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E18FF" w:rsidRPr="002361A5" w:rsidRDefault="00D72AEA" w:rsidP="00821BD9">
      <w:pPr>
        <w:rPr>
          <w:sz w:val="32"/>
          <w:highlight w:val="yellow"/>
        </w:rPr>
      </w:pPr>
      <w:bookmarkStart w:id="0" w:name="_GoBack"/>
      <w:bookmarkEnd w:id="0"/>
      <w:r w:rsidRPr="002361A5">
        <w:rPr>
          <w:noProof/>
          <w:sz w:val="32"/>
          <w:highlight w:val="yellow"/>
          <w:lang w:eastAsia="lt-LT"/>
        </w:rPr>
        <w:drawing>
          <wp:anchor distT="0" distB="0" distL="114300" distR="114300" simplePos="0" relativeHeight="251657728" behindDoc="1" locked="0" layoutInCell="1" allowOverlap="1" wp14:anchorId="051E8E93" wp14:editId="6FF94C11">
            <wp:simplePos x="0" y="0"/>
            <wp:positionH relativeFrom="column">
              <wp:posOffset>-715645</wp:posOffset>
            </wp:positionH>
            <wp:positionV relativeFrom="paragraph">
              <wp:posOffset>-1075055</wp:posOffset>
            </wp:positionV>
            <wp:extent cx="7593965" cy="11028045"/>
            <wp:effectExtent l="0" t="0" r="6985" b="1905"/>
            <wp:wrapNone/>
            <wp:docPr id="26" name="Picture 0" descr="isrink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isrinkta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93965" cy="11028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18FF" w:rsidRPr="002361A5" w:rsidRDefault="00EE18FF" w:rsidP="00821BD9">
      <w:pPr>
        <w:rPr>
          <w:sz w:val="32"/>
          <w:highlight w:val="yellow"/>
        </w:rPr>
      </w:pPr>
    </w:p>
    <w:p w:rsidR="00EE18FF" w:rsidRPr="002361A5" w:rsidRDefault="00EE18FF" w:rsidP="00821BD9">
      <w:pPr>
        <w:rPr>
          <w:sz w:val="32"/>
          <w:highlight w:val="yellow"/>
        </w:rPr>
      </w:pPr>
    </w:p>
    <w:p w:rsidR="00EE18FF" w:rsidRPr="002361A5" w:rsidRDefault="00EE18FF" w:rsidP="00821BD9">
      <w:pPr>
        <w:rPr>
          <w:sz w:val="32"/>
          <w:highlight w:val="yellow"/>
        </w:rPr>
      </w:pPr>
    </w:p>
    <w:p w:rsidR="00EE18FF" w:rsidRPr="002361A5" w:rsidRDefault="00EE18FF" w:rsidP="00821BD9">
      <w:pPr>
        <w:rPr>
          <w:sz w:val="32"/>
          <w:highlight w:val="yellow"/>
        </w:rPr>
      </w:pPr>
    </w:p>
    <w:p w:rsidR="00EE18FF" w:rsidRPr="002361A5" w:rsidRDefault="00EE18FF" w:rsidP="00821BD9">
      <w:pPr>
        <w:rPr>
          <w:sz w:val="32"/>
          <w:highlight w:val="yellow"/>
        </w:rPr>
      </w:pPr>
    </w:p>
    <w:p w:rsidR="00EE18FF" w:rsidRPr="002361A5" w:rsidRDefault="00EE18FF" w:rsidP="00821BD9">
      <w:pPr>
        <w:rPr>
          <w:sz w:val="32"/>
          <w:highlight w:val="yellow"/>
        </w:rPr>
      </w:pPr>
    </w:p>
    <w:p w:rsidR="00EE18FF" w:rsidRPr="002361A5" w:rsidRDefault="00EE18FF" w:rsidP="00821BD9">
      <w:pPr>
        <w:rPr>
          <w:sz w:val="32"/>
          <w:highlight w:val="yellow"/>
        </w:rPr>
      </w:pPr>
    </w:p>
    <w:p w:rsidR="00EE18FF" w:rsidRPr="002361A5" w:rsidRDefault="00EE18FF" w:rsidP="00821BD9">
      <w:pPr>
        <w:rPr>
          <w:sz w:val="32"/>
          <w:highlight w:val="yellow"/>
        </w:rPr>
      </w:pPr>
    </w:p>
    <w:p w:rsidR="00EE18FF" w:rsidRPr="002361A5" w:rsidRDefault="00EE18FF" w:rsidP="00821BD9">
      <w:pPr>
        <w:rPr>
          <w:sz w:val="32"/>
          <w:highlight w:val="yellow"/>
        </w:rPr>
      </w:pPr>
    </w:p>
    <w:p w:rsidR="00EE18FF" w:rsidRPr="002361A5" w:rsidRDefault="00EE18FF" w:rsidP="00821BD9">
      <w:pPr>
        <w:rPr>
          <w:sz w:val="32"/>
          <w:highlight w:val="yellow"/>
        </w:rPr>
      </w:pPr>
    </w:p>
    <w:p w:rsidR="00541A5F" w:rsidRPr="002361A5" w:rsidRDefault="00541A5F" w:rsidP="00821BD9">
      <w:pPr>
        <w:rPr>
          <w:sz w:val="32"/>
          <w:highlight w:val="yellow"/>
        </w:rPr>
      </w:pPr>
    </w:p>
    <w:p w:rsidR="00541A5F" w:rsidRPr="002361A5" w:rsidRDefault="00541A5F" w:rsidP="00821BD9">
      <w:pPr>
        <w:rPr>
          <w:sz w:val="32"/>
          <w:highlight w:val="yellow"/>
        </w:rPr>
      </w:pPr>
    </w:p>
    <w:p w:rsidR="00541A5F" w:rsidRPr="002361A5" w:rsidRDefault="00541A5F" w:rsidP="00821BD9">
      <w:pPr>
        <w:rPr>
          <w:sz w:val="32"/>
          <w:highlight w:val="yellow"/>
        </w:rPr>
      </w:pPr>
    </w:p>
    <w:p w:rsidR="00BB651C" w:rsidRPr="002361A5" w:rsidRDefault="00BB651C" w:rsidP="00821BD9">
      <w:pPr>
        <w:rPr>
          <w:sz w:val="32"/>
          <w:highlight w:val="yellow"/>
        </w:rPr>
      </w:pPr>
    </w:p>
    <w:p w:rsidR="00BB651C" w:rsidRPr="002361A5" w:rsidRDefault="00BB651C" w:rsidP="00821BD9">
      <w:pPr>
        <w:rPr>
          <w:noProof/>
          <w:sz w:val="32"/>
          <w:highlight w:val="yellow"/>
        </w:rPr>
      </w:pPr>
    </w:p>
    <w:p w:rsidR="008A73DA" w:rsidRPr="002361A5" w:rsidRDefault="008A73DA" w:rsidP="00821BD9">
      <w:pPr>
        <w:rPr>
          <w:noProof/>
          <w:sz w:val="32"/>
          <w:highlight w:val="yellow"/>
        </w:rPr>
      </w:pPr>
    </w:p>
    <w:p w:rsidR="006F4DE4" w:rsidRPr="002361A5" w:rsidRDefault="006F4DE4" w:rsidP="00821BD9">
      <w:pPr>
        <w:rPr>
          <w:noProof/>
          <w:sz w:val="32"/>
          <w:highlight w:val="yellow"/>
        </w:rPr>
      </w:pPr>
    </w:p>
    <w:p w:rsidR="00357740" w:rsidRDefault="00357740" w:rsidP="002361A5">
      <w:pPr>
        <w:ind w:left="3828" w:right="850" w:firstLine="0"/>
        <w:jc w:val="center"/>
        <w:rPr>
          <w:b/>
          <w:sz w:val="32"/>
        </w:rPr>
      </w:pPr>
    </w:p>
    <w:p w:rsidR="002361A5" w:rsidRPr="002361A5" w:rsidRDefault="002361A5" w:rsidP="002361A5">
      <w:pPr>
        <w:ind w:left="3828" w:right="850" w:firstLine="0"/>
        <w:jc w:val="center"/>
        <w:rPr>
          <w:b/>
          <w:sz w:val="32"/>
        </w:rPr>
      </w:pPr>
    </w:p>
    <w:p w:rsidR="00D13243" w:rsidRPr="002361A5" w:rsidRDefault="00C83BA0" w:rsidP="002361A5">
      <w:pPr>
        <w:ind w:left="3828" w:right="850" w:firstLine="0"/>
        <w:jc w:val="center"/>
        <w:rPr>
          <w:b/>
          <w:noProof/>
          <w:sz w:val="32"/>
          <w:highlight w:val="yellow"/>
        </w:rPr>
      </w:pPr>
      <w:r w:rsidRPr="002361A5">
        <w:rPr>
          <w:b/>
          <w:sz w:val="32"/>
        </w:rPr>
        <w:t>UAB „Lazdijų šiluma“ katilinės, esančios Gėlyno g. 10 Lazdijuose, rekonstrukcijos ir eksploatacijos informacija atrankai dėl poveikio aplinkai vertinimo</w:t>
      </w:r>
    </w:p>
    <w:p w:rsidR="00357740" w:rsidRDefault="00357740" w:rsidP="002361A5">
      <w:pPr>
        <w:ind w:left="3828" w:right="850" w:firstLine="0"/>
        <w:jc w:val="center"/>
        <w:rPr>
          <w:b/>
          <w:noProof/>
          <w:sz w:val="32"/>
          <w:highlight w:val="yellow"/>
        </w:rPr>
      </w:pPr>
    </w:p>
    <w:p w:rsidR="002361A5" w:rsidRPr="002361A5" w:rsidRDefault="002361A5" w:rsidP="002361A5">
      <w:pPr>
        <w:ind w:left="3828" w:right="850" w:firstLine="0"/>
        <w:jc w:val="center"/>
        <w:rPr>
          <w:b/>
          <w:noProof/>
          <w:sz w:val="32"/>
          <w:highlight w:val="yellow"/>
        </w:rPr>
      </w:pPr>
    </w:p>
    <w:p w:rsidR="00031F83" w:rsidRPr="002361A5" w:rsidRDefault="00031F83" w:rsidP="002361A5">
      <w:pPr>
        <w:ind w:left="3828" w:right="850" w:firstLine="0"/>
        <w:jc w:val="center"/>
        <w:rPr>
          <w:b/>
          <w:noProof/>
          <w:sz w:val="32"/>
          <w:highlight w:val="yellow"/>
        </w:rPr>
      </w:pPr>
    </w:p>
    <w:p w:rsidR="00357740" w:rsidRPr="002361A5" w:rsidRDefault="00357740" w:rsidP="002361A5">
      <w:pPr>
        <w:ind w:left="3828" w:right="850" w:firstLine="0"/>
        <w:jc w:val="center"/>
        <w:rPr>
          <w:b/>
          <w:noProof/>
          <w:sz w:val="32"/>
          <w:highlight w:val="yellow"/>
        </w:rPr>
      </w:pPr>
    </w:p>
    <w:p w:rsidR="00357740" w:rsidRPr="002361A5" w:rsidRDefault="00357740" w:rsidP="002361A5">
      <w:pPr>
        <w:ind w:left="3828" w:right="850" w:firstLine="0"/>
        <w:jc w:val="center"/>
        <w:rPr>
          <w:b/>
          <w:noProof/>
          <w:sz w:val="32"/>
          <w:highlight w:val="yellow"/>
        </w:rPr>
      </w:pPr>
    </w:p>
    <w:p w:rsidR="006F4DE4" w:rsidRPr="002361A5" w:rsidRDefault="006F4DE4" w:rsidP="002361A5">
      <w:pPr>
        <w:ind w:left="3828" w:right="850" w:firstLine="0"/>
        <w:jc w:val="center"/>
        <w:rPr>
          <w:b/>
          <w:sz w:val="32"/>
          <w:highlight w:val="yellow"/>
        </w:rPr>
      </w:pPr>
    </w:p>
    <w:p w:rsidR="00957C06" w:rsidRPr="003D0CA2" w:rsidRDefault="00957C06" w:rsidP="002361A5">
      <w:pPr>
        <w:ind w:left="3828" w:right="850" w:firstLine="0"/>
        <w:jc w:val="center"/>
        <w:rPr>
          <w:b/>
          <w:sz w:val="32"/>
        </w:rPr>
      </w:pPr>
    </w:p>
    <w:p w:rsidR="00D94763" w:rsidRPr="003D0CA2" w:rsidRDefault="000359E0" w:rsidP="003D0CA2">
      <w:pPr>
        <w:ind w:left="3828" w:right="850" w:firstLine="0"/>
        <w:jc w:val="center"/>
        <w:rPr>
          <w:b/>
          <w:sz w:val="32"/>
        </w:rPr>
      </w:pPr>
      <w:r w:rsidRPr="003D0CA2">
        <w:rPr>
          <w:b/>
          <w:sz w:val="32"/>
        </w:rPr>
        <w:t>201</w:t>
      </w:r>
      <w:r w:rsidR="00C83BA0" w:rsidRPr="003D0CA2">
        <w:rPr>
          <w:b/>
          <w:sz w:val="32"/>
        </w:rPr>
        <w:t>8</w:t>
      </w:r>
      <w:r w:rsidR="00D13243" w:rsidRPr="003D0CA2">
        <w:rPr>
          <w:b/>
          <w:sz w:val="32"/>
        </w:rPr>
        <w:t>, Kaunas</w:t>
      </w:r>
    </w:p>
    <w:p w:rsidR="003D0CA2" w:rsidRDefault="003D0CA2" w:rsidP="00821BD9"/>
    <w:p w:rsidR="003D0CA2" w:rsidRDefault="003D0CA2" w:rsidP="00821BD9">
      <w:pPr>
        <w:sectPr w:rsidR="003D0CA2" w:rsidSect="00C05F07">
          <w:headerReference w:type="default" r:id="rId10"/>
          <w:footerReference w:type="default" r:id="rId11"/>
          <w:headerReference w:type="first" r:id="rId12"/>
          <w:footerReference w:type="first" r:id="rId13"/>
          <w:endnotePr>
            <w:numFmt w:val="chicago"/>
          </w:endnotePr>
          <w:type w:val="continuous"/>
          <w:pgSz w:w="11907" w:h="16839" w:code="9"/>
          <w:pgMar w:top="1847" w:right="1021" w:bottom="1531" w:left="1077" w:header="567" w:footer="709" w:gutter="0"/>
          <w:cols w:space="708"/>
          <w:docGrid w:linePitch="360"/>
        </w:sectPr>
      </w:pPr>
    </w:p>
    <w:p w:rsidR="003D0CA2" w:rsidRDefault="003D0CA2" w:rsidP="009E2093">
      <w:pPr>
        <w:ind w:firstLine="0"/>
        <w:rPr>
          <w:b/>
        </w:rPr>
      </w:pPr>
    </w:p>
    <w:p w:rsidR="003D0CA2" w:rsidRDefault="003D0CA2" w:rsidP="009E2093">
      <w:pPr>
        <w:ind w:firstLine="0"/>
        <w:rPr>
          <w:b/>
        </w:rPr>
      </w:pPr>
    </w:p>
    <w:p w:rsidR="003D0CA2" w:rsidRDefault="003D0CA2" w:rsidP="009E2093">
      <w:pPr>
        <w:ind w:firstLine="0"/>
        <w:rPr>
          <w:b/>
        </w:rPr>
      </w:pPr>
    </w:p>
    <w:p w:rsidR="00484FA7" w:rsidRPr="00031F83" w:rsidRDefault="003D0CA2" w:rsidP="009E2093">
      <w:pPr>
        <w:ind w:firstLine="0"/>
        <w:rPr>
          <w:b/>
        </w:rPr>
      </w:pPr>
      <w:r>
        <w:rPr>
          <w:noProof/>
          <w:lang w:eastAsia="lt-LT"/>
        </w:rPr>
        <w:drawing>
          <wp:inline distT="0" distB="0" distL="0" distR="0" wp14:anchorId="44EB2961" wp14:editId="12DA473D">
            <wp:extent cx="6228715" cy="693991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28715" cy="6939915"/>
                    </a:xfrm>
                    <a:prstGeom prst="rect">
                      <a:avLst/>
                    </a:prstGeom>
                  </pic:spPr>
                </pic:pic>
              </a:graphicData>
            </a:graphic>
          </wp:inline>
        </w:drawing>
      </w:r>
    </w:p>
    <w:p w:rsidR="00A172D9" w:rsidRPr="00015C30" w:rsidRDefault="008877C7" w:rsidP="00015C30">
      <w:pPr>
        <w:pStyle w:val="1HEADINGINF"/>
        <w:rPr>
          <w:color w:val="595959"/>
          <w:sz w:val="32"/>
          <w:highlight w:val="yellow"/>
        </w:rPr>
      </w:pPr>
      <w:r w:rsidRPr="00357740">
        <w:rPr>
          <w:highlight w:val="yellow"/>
        </w:rPr>
        <w:br w:type="page"/>
      </w:r>
      <w:bookmarkStart w:id="1" w:name="_Toc515542309"/>
      <w:bookmarkStart w:id="2" w:name="_Toc518292543"/>
      <w:bookmarkStart w:id="3" w:name="_Toc362535477"/>
      <w:r w:rsidR="00A172D9" w:rsidRPr="00015C30">
        <w:rPr>
          <w:sz w:val="32"/>
        </w:rPr>
        <w:lastRenderedPageBreak/>
        <w:t>Turinys</w:t>
      </w:r>
      <w:bookmarkEnd w:id="1"/>
      <w:bookmarkEnd w:id="2"/>
    </w:p>
    <w:p w:rsidR="0035119C" w:rsidRDefault="00655126">
      <w:pPr>
        <w:pStyle w:val="Turinys1"/>
        <w:rPr>
          <w:rFonts w:eastAsiaTheme="minorEastAsia" w:cstheme="minorBidi"/>
          <w:bCs w:val="0"/>
          <w:iCs w:val="0"/>
          <w:lang w:eastAsia="lt-LT"/>
        </w:rPr>
      </w:pPr>
      <w:r w:rsidRPr="00A271C6">
        <w:rPr>
          <w:color w:val="262626"/>
        </w:rPr>
        <w:fldChar w:fldCharType="begin"/>
      </w:r>
      <w:r w:rsidRPr="00A271C6">
        <w:rPr>
          <w:color w:val="262626"/>
        </w:rPr>
        <w:instrText xml:space="preserve"> TOC \o "1-3" \h \z \u </w:instrText>
      </w:r>
      <w:r w:rsidRPr="00A271C6">
        <w:rPr>
          <w:color w:val="262626"/>
        </w:rPr>
        <w:fldChar w:fldCharType="separate"/>
      </w:r>
    </w:p>
    <w:p w:rsidR="0035119C" w:rsidRDefault="00311218">
      <w:pPr>
        <w:pStyle w:val="Turinys1"/>
        <w:rPr>
          <w:rFonts w:eastAsiaTheme="minorEastAsia" w:cstheme="minorBidi"/>
          <w:bCs w:val="0"/>
          <w:iCs w:val="0"/>
          <w:lang w:eastAsia="lt-LT"/>
        </w:rPr>
      </w:pPr>
      <w:hyperlink w:anchor="_Toc518292544" w:history="1">
        <w:r w:rsidR="0035119C" w:rsidRPr="00E87D89">
          <w:rPr>
            <w:rStyle w:val="Hipersaitas"/>
          </w:rPr>
          <w:t>I. INFORMACIJA APIE PLANUOJAMOS ŪKINĖS VEIKLOS ORGANIZATORIŲ (UŽSAKOVĄ)</w:t>
        </w:r>
        <w:r w:rsidR="0035119C">
          <w:rPr>
            <w:webHidden/>
          </w:rPr>
          <w:tab/>
        </w:r>
        <w:r w:rsidR="0035119C">
          <w:rPr>
            <w:webHidden/>
          </w:rPr>
          <w:fldChar w:fldCharType="begin"/>
        </w:r>
        <w:r w:rsidR="0035119C">
          <w:rPr>
            <w:webHidden/>
          </w:rPr>
          <w:instrText xml:space="preserve"> PAGEREF _Toc518292544 \h </w:instrText>
        </w:r>
        <w:r w:rsidR="0035119C">
          <w:rPr>
            <w:webHidden/>
          </w:rPr>
        </w:r>
        <w:r w:rsidR="0035119C">
          <w:rPr>
            <w:webHidden/>
          </w:rPr>
          <w:fldChar w:fldCharType="separate"/>
        </w:r>
        <w:r w:rsidR="00524287">
          <w:rPr>
            <w:webHidden/>
          </w:rPr>
          <w:t>5</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45" w:history="1">
        <w:r w:rsidR="0035119C" w:rsidRPr="00E87D89">
          <w:rPr>
            <w:rStyle w:val="Hipersaitas"/>
          </w:rPr>
          <w:t>1. Planuojamos ūkinės veiklos organizatoriaus (užsakovo) kontaktiniai duomenys</w:t>
        </w:r>
        <w:r w:rsidR="0035119C">
          <w:rPr>
            <w:webHidden/>
          </w:rPr>
          <w:tab/>
        </w:r>
        <w:r w:rsidR="0035119C">
          <w:rPr>
            <w:webHidden/>
          </w:rPr>
          <w:fldChar w:fldCharType="begin"/>
        </w:r>
        <w:r w:rsidR="0035119C">
          <w:rPr>
            <w:webHidden/>
          </w:rPr>
          <w:instrText xml:space="preserve"> PAGEREF _Toc518292545 \h </w:instrText>
        </w:r>
        <w:r w:rsidR="0035119C">
          <w:rPr>
            <w:webHidden/>
          </w:rPr>
        </w:r>
        <w:r w:rsidR="0035119C">
          <w:rPr>
            <w:webHidden/>
          </w:rPr>
          <w:fldChar w:fldCharType="separate"/>
        </w:r>
        <w:r w:rsidR="00524287">
          <w:rPr>
            <w:webHidden/>
          </w:rPr>
          <w:t>5</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46" w:history="1">
        <w:r w:rsidR="0035119C" w:rsidRPr="00E87D89">
          <w:rPr>
            <w:rStyle w:val="Hipersaitas"/>
          </w:rPr>
          <w:t>2. Planuojamos ūkinės veiklos atrankos dėl poveikio aplinkai vertinimo dokumentų rengėjas</w:t>
        </w:r>
        <w:r w:rsidR="0035119C">
          <w:rPr>
            <w:webHidden/>
          </w:rPr>
          <w:tab/>
        </w:r>
        <w:r w:rsidR="0035119C">
          <w:rPr>
            <w:webHidden/>
          </w:rPr>
          <w:fldChar w:fldCharType="begin"/>
        </w:r>
        <w:r w:rsidR="0035119C">
          <w:rPr>
            <w:webHidden/>
          </w:rPr>
          <w:instrText xml:space="preserve"> PAGEREF _Toc518292546 \h </w:instrText>
        </w:r>
        <w:r w:rsidR="0035119C">
          <w:rPr>
            <w:webHidden/>
          </w:rPr>
        </w:r>
        <w:r w:rsidR="0035119C">
          <w:rPr>
            <w:webHidden/>
          </w:rPr>
          <w:fldChar w:fldCharType="separate"/>
        </w:r>
        <w:r w:rsidR="00524287">
          <w:rPr>
            <w:webHidden/>
          </w:rPr>
          <w:t>5</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47" w:history="1">
        <w:r w:rsidR="0035119C" w:rsidRPr="00E87D89">
          <w:rPr>
            <w:rStyle w:val="Hipersaitas"/>
          </w:rPr>
          <w:t>II. PLANUOJAMOS ŪKINĖS VEIKLOS APRAŠYMAS</w:t>
        </w:r>
        <w:r w:rsidR="0035119C">
          <w:rPr>
            <w:webHidden/>
          </w:rPr>
          <w:tab/>
        </w:r>
        <w:r w:rsidR="0035119C">
          <w:rPr>
            <w:webHidden/>
          </w:rPr>
          <w:fldChar w:fldCharType="begin"/>
        </w:r>
        <w:r w:rsidR="0035119C">
          <w:rPr>
            <w:webHidden/>
          </w:rPr>
          <w:instrText xml:space="preserve"> PAGEREF _Toc518292547 \h </w:instrText>
        </w:r>
        <w:r w:rsidR="0035119C">
          <w:rPr>
            <w:webHidden/>
          </w:rPr>
        </w:r>
        <w:r w:rsidR="0035119C">
          <w:rPr>
            <w:webHidden/>
          </w:rPr>
          <w:fldChar w:fldCharType="separate"/>
        </w:r>
        <w:r w:rsidR="00524287">
          <w:rPr>
            <w:webHidden/>
          </w:rPr>
          <w:t>5</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48" w:history="1">
        <w:r w:rsidR="0035119C" w:rsidRPr="00E87D89">
          <w:rPr>
            <w:rStyle w:val="Hipersaitas"/>
          </w:rPr>
          <w:t>3. Planuojamos ūkinės veiklos pavadinimas</w:t>
        </w:r>
        <w:r w:rsidR="0035119C">
          <w:rPr>
            <w:webHidden/>
          </w:rPr>
          <w:tab/>
        </w:r>
        <w:r w:rsidR="0035119C">
          <w:rPr>
            <w:webHidden/>
          </w:rPr>
          <w:fldChar w:fldCharType="begin"/>
        </w:r>
        <w:r w:rsidR="0035119C">
          <w:rPr>
            <w:webHidden/>
          </w:rPr>
          <w:instrText xml:space="preserve"> PAGEREF _Toc518292548 \h </w:instrText>
        </w:r>
        <w:r w:rsidR="0035119C">
          <w:rPr>
            <w:webHidden/>
          </w:rPr>
        </w:r>
        <w:r w:rsidR="0035119C">
          <w:rPr>
            <w:webHidden/>
          </w:rPr>
          <w:fldChar w:fldCharType="separate"/>
        </w:r>
        <w:r w:rsidR="00524287">
          <w:rPr>
            <w:webHidden/>
          </w:rPr>
          <w:t>5</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49" w:history="1">
        <w:r w:rsidR="0035119C" w:rsidRPr="00E87D89">
          <w:rPr>
            <w:rStyle w:val="Hipersaitas"/>
          </w:rPr>
          <w:t>4. Planuojamos ūkinės veiklos fizinės charakteristikos</w:t>
        </w:r>
        <w:r w:rsidR="0035119C">
          <w:rPr>
            <w:webHidden/>
          </w:rPr>
          <w:tab/>
        </w:r>
        <w:r w:rsidR="0035119C">
          <w:rPr>
            <w:webHidden/>
          </w:rPr>
          <w:fldChar w:fldCharType="begin"/>
        </w:r>
        <w:r w:rsidR="0035119C">
          <w:rPr>
            <w:webHidden/>
          </w:rPr>
          <w:instrText xml:space="preserve"> PAGEREF _Toc518292549 \h </w:instrText>
        </w:r>
        <w:r w:rsidR="0035119C">
          <w:rPr>
            <w:webHidden/>
          </w:rPr>
        </w:r>
        <w:r w:rsidR="0035119C">
          <w:rPr>
            <w:webHidden/>
          </w:rPr>
          <w:fldChar w:fldCharType="separate"/>
        </w:r>
        <w:r w:rsidR="00524287">
          <w:rPr>
            <w:webHidden/>
          </w:rPr>
          <w:t>5</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50" w:history="1">
        <w:r w:rsidR="0035119C" w:rsidRPr="00E87D89">
          <w:rPr>
            <w:rStyle w:val="Hipersaitas"/>
          </w:rPr>
          <w:t>5. Planuojamos ūkinės veiklos pobūdis: produkcija, technologijos ir pajėgumai</w:t>
        </w:r>
        <w:r w:rsidR="0035119C">
          <w:rPr>
            <w:webHidden/>
          </w:rPr>
          <w:tab/>
        </w:r>
        <w:r w:rsidR="0035119C">
          <w:rPr>
            <w:webHidden/>
          </w:rPr>
          <w:fldChar w:fldCharType="begin"/>
        </w:r>
        <w:r w:rsidR="0035119C">
          <w:rPr>
            <w:webHidden/>
          </w:rPr>
          <w:instrText xml:space="preserve"> PAGEREF _Toc518292550 \h </w:instrText>
        </w:r>
        <w:r w:rsidR="0035119C">
          <w:rPr>
            <w:webHidden/>
          </w:rPr>
        </w:r>
        <w:r w:rsidR="0035119C">
          <w:rPr>
            <w:webHidden/>
          </w:rPr>
          <w:fldChar w:fldCharType="separate"/>
        </w:r>
        <w:r w:rsidR="00524287">
          <w:rPr>
            <w:webHidden/>
          </w:rPr>
          <w:t>7</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51" w:history="1">
        <w:r w:rsidR="0035119C" w:rsidRPr="00E87D89">
          <w:rPr>
            <w:rStyle w:val="Hipersaitas"/>
          </w:rPr>
          <w:t>6. Žaliavų, pavojingų ir nepavojingų cheminių medžiagų, preparatų (mišinių), radioaktyviųjų medžiagų, pavojingų ir nepavojingų atliekų naudojimas; planuojamos ūkinės veiklos metu numatomas naudoti ir laikyti tokių žaliavų, medžiagų, preparatų (mišinių) ir atliekų kiekis</w:t>
        </w:r>
        <w:r w:rsidR="0035119C">
          <w:rPr>
            <w:webHidden/>
          </w:rPr>
          <w:tab/>
        </w:r>
        <w:r w:rsidR="0035119C">
          <w:rPr>
            <w:webHidden/>
          </w:rPr>
          <w:fldChar w:fldCharType="begin"/>
        </w:r>
        <w:r w:rsidR="0035119C">
          <w:rPr>
            <w:webHidden/>
          </w:rPr>
          <w:instrText xml:space="preserve"> PAGEREF _Toc518292551 \h </w:instrText>
        </w:r>
        <w:r w:rsidR="0035119C">
          <w:rPr>
            <w:webHidden/>
          </w:rPr>
        </w:r>
        <w:r w:rsidR="0035119C">
          <w:rPr>
            <w:webHidden/>
          </w:rPr>
          <w:fldChar w:fldCharType="separate"/>
        </w:r>
        <w:r w:rsidR="00524287">
          <w:rPr>
            <w:webHidden/>
          </w:rPr>
          <w:t>8</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52" w:history="1">
        <w:r w:rsidR="0035119C" w:rsidRPr="00E87D89">
          <w:rPr>
            <w:rStyle w:val="Hipersaitas"/>
          </w:rPr>
          <w:t>7. Gamtos išteklių naudojimo mastas ir regeneracinis pajėgumas (atsistatymas)</w:t>
        </w:r>
        <w:r w:rsidR="0035119C">
          <w:rPr>
            <w:webHidden/>
          </w:rPr>
          <w:tab/>
        </w:r>
        <w:r w:rsidR="0035119C">
          <w:rPr>
            <w:webHidden/>
          </w:rPr>
          <w:fldChar w:fldCharType="begin"/>
        </w:r>
        <w:r w:rsidR="0035119C">
          <w:rPr>
            <w:webHidden/>
          </w:rPr>
          <w:instrText xml:space="preserve"> PAGEREF _Toc518292552 \h </w:instrText>
        </w:r>
        <w:r w:rsidR="0035119C">
          <w:rPr>
            <w:webHidden/>
          </w:rPr>
        </w:r>
        <w:r w:rsidR="0035119C">
          <w:rPr>
            <w:webHidden/>
          </w:rPr>
          <w:fldChar w:fldCharType="separate"/>
        </w:r>
        <w:r w:rsidR="00524287">
          <w:rPr>
            <w:webHidden/>
          </w:rPr>
          <w:t>8</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53" w:history="1">
        <w:r w:rsidR="0035119C" w:rsidRPr="00E87D89">
          <w:rPr>
            <w:rStyle w:val="Hipersaitas"/>
          </w:rPr>
          <w:t>8. Energijos išteklių naudojimas</w:t>
        </w:r>
        <w:r w:rsidR="0035119C">
          <w:rPr>
            <w:webHidden/>
          </w:rPr>
          <w:tab/>
        </w:r>
        <w:r w:rsidR="0035119C">
          <w:rPr>
            <w:webHidden/>
          </w:rPr>
          <w:fldChar w:fldCharType="begin"/>
        </w:r>
        <w:r w:rsidR="0035119C">
          <w:rPr>
            <w:webHidden/>
          </w:rPr>
          <w:instrText xml:space="preserve"> PAGEREF _Toc518292553 \h </w:instrText>
        </w:r>
        <w:r w:rsidR="0035119C">
          <w:rPr>
            <w:webHidden/>
          </w:rPr>
        </w:r>
        <w:r w:rsidR="0035119C">
          <w:rPr>
            <w:webHidden/>
          </w:rPr>
          <w:fldChar w:fldCharType="separate"/>
        </w:r>
        <w:r w:rsidR="00524287">
          <w:rPr>
            <w:webHidden/>
          </w:rPr>
          <w:t>9</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54" w:history="1">
        <w:r w:rsidR="0035119C" w:rsidRPr="00E87D89">
          <w:rPr>
            <w:rStyle w:val="Hipersaitas"/>
          </w:rPr>
          <w:t>9. Atliekų susidarymas</w:t>
        </w:r>
        <w:r w:rsidR="0035119C">
          <w:rPr>
            <w:webHidden/>
          </w:rPr>
          <w:tab/>
        </w:r>
        <w:r w:rsidR="0035119C">
          <w:rPr>
            <w:webHidden/>
          </w:rPr>
          <w:fldChar w:fldCharType="begin"/>
        </w:r>
        <w:r w:rsidR="0035119C">
          <w:rPr>
            <w:webHidden/>
          </w:rPr>
          <w:instrText xml:space="preserve"> PAGEREF _Toc518292554 \h </w:instrText>
        </w:r>
        <w:r w:rsidR="0035119C">
          <w:rPr>
            <w:webHidden/>
          </w:rPr>
        </w:r>
        <w:r w:rsidR="0035119C">
          <w:rPr>
            <w:webHidden/>
          </w:rPr>
          <w:fldChar w:fldCharType="separate"/>
        </w:r>
        <w:r w:rsidR="00524287">
          <w:rPr>
            <w:webHidden/>
          </w:rPr>
          <w:t>9</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55" w:history="1">
        <w:r w:rsidR="0035119C" w:rsidRPr="00E87D89">
          <w:rPr>
            <w:rStyle w:val="Hipersaitas"/>
          </w:rPr>
          <w:t>10. Nuotekų susidarymas</w:t>
        </w:r>
        <w:r w:rsidR="0035119C">
          <w:rPr>
            <w:webHidden/>
          </w:rPr>
          <w:tab/>
        </w:r>
        <w:r w:rsidR="0035119C">
          <w:rPr>
            <w:webHidden/>
          </w:rPr>
          <w:fldChar w:fldCharType="begin"/>
        </w:r>
        <w:r w:rsidR="0035119C">
          <w:rPr>
            <w:webHidden/>
          </w:rPr>
          <w:instrText xml:space="preserve"> PAGEREF _Toc518292555 \h </w:instrText>
        </w:r>
        <w:r w:rsidR="0035119C">
          <w:rPr>
            <w:webHidden/>
          </w:rPr>
        </w:r>
        <w:r w:rsidR="0035119C">
          <w:rPr>
            <w:webHidden/>
          </w:rPr>
          <w:fldChar w:fldCharType="separate"/>
        </w:r>
        <w:r w:rsidR="00524287">
          <w:rPr>
            <w:webHidden/>
          </w:rPr>
          <w:t>9</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56" w:history="1">
        <w:r w:rsidR="0035119C" w:rsidRPr="00E87D89">
          <w:rPr>
            <w:rStyle w:val="Hipersaitas"/>
          </w:rPr>
          <w:t>11. Cheminės taršos susidarymas ir jos prevencija</w:t>
        </w:r>
        <w:r w:rsidR="0035119C">
          <w:rPr>
            <w:webHidden/>
          </w:rPr>
          <w:tab/>
        </w:r>
        <w:r w:rsidR="0035119C">
          <w:rPr>
            <w:webHidden/>
          </w:rPr>
          <w:fldChar w:fldCharType="begin"/>
        </w:r>
        <w:r w:rsidR="0035119C">
          <w:rPr>
            <w:webHidden/>
          </w:rPr>
          <w:instrText xml:space="preserve"> PAGEREF _Toc518292556 \h </w:instrText>
        </w:r>
        <w:r w:rsidR="0035119C">
          <w:rPr>
            <w:webHidden/>
          </w:rPr>
        </w:r>
        <w:r w:rsidR="0035119C">
          <w:rPr>
            <w:webHidden/>
          </w:rPr>
          <w:fldChar w:fldCharType="separate"/>
        </w:r>
        <w:r w:rsidR="00524287">
          <w:rPr>
            <w:webHidden/>
          </w:rPr>
          <w:t>10</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57" w:history="1">
        <w:r w:rsidR="0035119C" w:rsidRPr="00E87D89">
          <w:rPr>
            <w:rStyle w:val="Hipersaitas"/>
          </w:rPr>
          <w:t>11.1. Oro tarša</w:t>
        </w:r>
        <w:r w:rsidR="0035119C">
          <w:rPr>
            <w:webHidden/>
          </w:rPr>
          <w:tab/>
        </w:r>
        <w:r w:rsidR="0035119C">
          <w:rPr>
            <w:webHidden/>
          </w:rPr>
          <w:fldChar w:fldCharType="begin"/>
        </w:r>
        <w:r w:rsidR="0035119C">
          <w:rPr>
            <w:webHidden/>
          </w:rPr>
          <w:instrText xml:space="preserve"> PAGEREF _Toc518292557 \h </w:instrText>
        </w:r>
        <w:r w:rsidR="0035119C">
          <w:rPr>
            <w:webHidden/>
          </w:rPr>
        </w:r>
        <w:r w:rsidR="0035119C">
          <w:rPr>
            <w:webHidden/>
          </w:rPr>
          <w:fldChar w:fldCharType="separate"/>
        </w:r>
        <w:r w:rsidR="00524287">
          <w:rPr>
            <w:webHidden/>
          </w:rPr>
          <w:t>10</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58" w:history="1">
        <w:r w:rsidR="0035119C" w:rsidRPr="00E87D89">
          <w:rPr>
            <w:rStyle w:val="Hipersaitas"/>
          </w:rPr>
          <w:t>11.2. Dirvožemio tarša</w:t>
        </w:r>
        <w:r w:rsidR="0035119C">
          <w:rPr>
            <w:webHidden/>
          </w:rPr>
          <w:tab/>
        </w:r>
        <w:r w:rsidR="0035119C">
          <w:rPr>
            <w:webHidden/>
          </w:rPr>
          <w:fldChar w:fldCharType="begin"/>
        </w:r>
        <w:r w:rsidR="0035119C">
          <w:rPr>
            <w:webHidden/>
          </w:rPr>
          <w:instrText xml:space="preserve"> PAGEREF _Toc518292558 \h </w:instrText>
        </w:r>
        <w:r w:rsidR="0035119C">
          <w:rPr>
            <w:webHidden/>
          </w:rPr>
        </w:r>
        <w:r w:rsidR="0035119C">
          <w:rPr>
            <w:webHidden/>
          </w:rPr>
          <w:fldChar w:fldCharType="separate"/>
        </w:r>
        <w:r w:rsidR="00524287">
          <w:rPr>
            <w:webHidden/>
          </w:rPr>
          <w:t>21</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59" w:history="1">
        <w:r w:rsidR="0035119C" w:rsidRPr="00E87D89">
          <w:rPr>
            <w:rStyle w:val="Hipersaitas"/>
          </w:rPr>
          <w:t>11.3. Vandens tarša</w:t>
        </w:r>
        <w:r w:rsidR="0035119C">
          <w:rPr>
            <w:webHidden/>
          </w:rPr>
          <w:tab/>
        </w:r>
        <w:r w:rsidR="0035119C">
          <w:rPr>
            <w:webHidden/>
          </w:rPr>
          <w:fldChar w:fldCharType="begin"/>
        </w:r>
        <w:r w:rsidR="0035119C">
          <w:rPr>
            <w:webHidden/>
          </w:rPr>
          <w:instrText xml:space="preserve"> PAGEREF _Toc518292559 \h </w:instrText>
        </w:r>
        <w:r w:rsidR="0035119C">
          <w:rPr>
            <w:webHidden/>
          </w:rPr>
        </w:r>
        <w:r w:rsidR="0035119C">
          <w:rPr>
            <w:webHidden/>
          </w:rPr>
          <w:fldChar w:fldCharType="separate"/>
        </w:r>
        <w:r w:rsidR="00524287">
          <w:rPr>
            <w:webHidden/>
          </w:rPr>
          <w:t>22</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60" w:history="1">
        <w:r w:rsidR="0035119C" w:rsidRPr="00E87D89">
          <w:rPr>
            <w:rStyle w:val="Hipersaitas"/>
          </w:rPr>
          <w:t>12. Fizikinės taršos susidarymas (triukšmas, vibracija, šviesa, šiluma, jonizuojančioji ir nejonizuojančioji (elektromagnetinė) spinduliuotė) ir jos prevencija</w:t>
        </w:r>
        <w:r w:rsidR="0035119C">
          <w:rPr>
            <w:webHidden/>
          </w:rPr>
          <w:tab/>
        </w:r>
        <w:r w:rsidR="0035119C">
          <w:rPr>
            <w:webHidden/>
          </w:rPr>
          <w:fldChar w:fldCharType="begin"/>
        </w:r>
        <w:r w:rsidR="0035119C">
          <w:rPr>
            <w:webHidden/>
          </w:rPr>
          <w:instrText xml:space="preserve"> PAGEREF _Toc518292560 \h </w:instrText>
        </w:r>
        <w:r w:rsidR="0035119C">
          <w:rPr>
            <w:webHidden/>
          </w:rPr>
        </w:r>
        <w:r w:rsidR="0035119C">
          <w:rPr>
            <w:webHidden/>
          </w:rPr>
          <w:fldChar w:fldCharType="separate"/>
        </w:r>
        <w:r w:rsidR="00524287">
          <w:rPr>
            <w:webHidden/>
          </w:rPr>
          <w:t>22</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61" w:history="1">
        <w:r w:rsidR="0035119C" w:rsidRPr="00E87D89">
          <w:rPr>
            <w:rStyle w:val="Hipersaitas"/>
          </w:rPr>
          <w:t>12.1. Triukšmas</w:t>
        </w:r>
        <w:r w:rsidR="0035119C">
          <w:rPr>
            <w:webHidden/>
          </w:rPr>
          <w:tab/>
        </w:r>
        <w:r w:rsidR="0035119C">
          <w:rPr>
            <w:webHidden/>
          </w:rPr>
          <w:fldChar w:fldCharType="begin"/>
        </w:r>
        <w:r w:rsidR="0035119C">
          <w:rPr>
            <w:webHidden/>
          </w:rPr>
          <w:instrText xml:space="preserve"> PAGEREF _Toc518292561 \h </w:instrText>
        </w:r>
        <w:r w:rsidR="0035119C">
          <w:rPr>
            <w:webHidden/>
          </w:rPr>
        </w:r>
        <w:r w:rsidR="0035119C">
          <w:rPr>
            <w:webHidden/>
          </w:rPr>
          <w:fldChar w:fldCharType="separate"/>
        </w:r>
        <w:r w:rsidR="00524287">
          <w:rPr>
            <w:webHidden/>
          </w:rPr>
          <w:t>22</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62" w:history="1">
        <w:r w:rsidR="0035119C" w:rsidRPr="00E87D89">
          <w:rPr>
            <w:rStyle w:val="Hipersaitas"/>
          </w:rPr>
          <w:t>12.2. Vibracija</w:t>
        </w:r>
        <w:r w:rsidR="0035119C">
          <w:rPr>
            <w:webHidden/>
          </w:rPr>
          <w:tab/>
        </w:r>
        <w:r w:rsidR="0035119C">
          <w:rPr>
            <w:webHidden/>
          </w:rPr>
          <w:fldChar w:fldCharType="begin"/>
        </w:r>
        <w:r w:rsidR="0035119C">
          <w:rPr>
            <w:webHidden/>
          </w:rPr>
          <w:instrText xml:space="preserve"> PAGEREF _Toc518292562 \h </w:instrText>
        </w:r>
        <w:r w:rsidR="0035119C">
          <w:rPr>
            <w:webHidden/>
          </w:rPr>
        </w:r>
        <w:r w:rsidR="0035119C">
          <w:rPr>
            <w:webHidden/>
          </w:rPr>
          <w:fldChar w:fldCharType="separate"/>
        </w:r>
        <w:r w:rsidR="00524287">
          <w:rPr>
            <w:webHidden/>
          </w:rPr>
          <w:t>24</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63" w:history="1">
        <w:r w:rsidR="0035119C" w:rsidRPr="00E87D89">
          <w:rPr>
            <w:rStyle w:val="Hipersaitas"/>
          </w:rPr>
          <w:t>12.3. Šiluma</w:t>
        </w:r>
        <w:r w:rsidR="0035119C">
          <w:rPr>
            <w:webHidden/>
          </w:rPr>
          <w:tab/>
        </w:r>
        <w:r w:rsidR="0035119C">
          <w:rPr>
            <w:webHidden/>
          </w:rPr>
          <w:fldChar w:fldCharType="begin"/>
        </w:r>
        <w:r w:rsidR="0035119C">
          <w:rPr>
            <w:webHidden/>
          </w:rPr>
          <w:instrText xml:space="preserve"> PAGEREF _Toc518292563 \h </w:instrText>
        </w:r>
        <w:r w:rsidR="0035119C">
          <w:rPr>
            <w:webHidden/>
          </w:rPr>
        </w:r>
        <w:r w:rsidR="0035119C">
          <w:rPr>
            <w:webHidden/>
          </w:rPr>
          <w:fldChar w:fldCharType="separate"/>
        </w:r>
        <w:r w:rsidR="00524287">
          <w:rPr>
            <w:webHidden/>
          </w:rPr>
          <w:t>25</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64" w:history="1">
        <w:r w:rsidR="0035119C" w:rsidRPr="00E87D89">
          <w:rPr>
            <w:rStyle w:val="Hipersaitas"/>
          </w:rPr>
          <w:t>12.4. Jonizuojančioji ir nejonizuojančioji (elektromagnetinė) spinduliuotė</w:t>
        </w:r>
        <w:r w:rsidR="0035119C">
          <w:rPr>
            <w:webHidden/>
          </w:rPr>
          <w:tab/>
        </w:r>
        <w:r w:rsidR="0035119C">
          <w:rPr>
            <w:webHidden/>
          </w:rPr>
          <w:fldChar w:fldCharType="begin"/>
        </w:r>
        <w:r w:rsidR="0035119C">
          <w:rPr>
            <w:webHidden/>
          </w:rPr>
          <w:instrText xml:space="preserve"> PAGEREF _Toc518292564 \h </w:instrText>
        </w:r>
        <w:r w:rsidR="0035119C">
          <w:rPr>
            <w:webHidden/>
          </w:rPr>
        </w:r>
        <w:r w:rsidR="0035119C">
          <w:rPr>
            <w:webHidden/>
          </w:rPr>
          <w:fldChar w:fldCharType="separate"/>
        </w:r>
        <w:r w:rsidR="00524287">
          <w:rPr>
            <w:webHidden/>
          </w:rPr>
          <w:t>25</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65" w:history="1">
        <w:r w:rsidR="0035119C" w:rsidRPr="00E87D89">
          <w:rPr>
            <w:rStyle w:val="Hipersaitas"/>
          </w:rPr>
          <w:t>13. Biologinės taršos susidarymas ir jos prevencija</w:t>
        </w:r>
        <w:r w:rsidR="0035119C">
          <w:rPr>
            <w:webHidden/>
          </w:rPr>
          <w:tab/>
        </w:r>
        <w:r w:rsidR="0035119C">
          <w:rPr>
            <w:webHidden/>
          </w:rPr>
          <w:fldChar w:fldCharType="begin"/>
        </w:r>
        <w:r w:rsidR="0035119C">
          <w:rPr>
            <w:webHidden/>
          </w:rPr>
          <w:instrText xml:space="preserve"> PAGEREF _Toc518292565 \h </w:instrText>
        </w:r>
        <w:r w:rsidR="0035119C">
          <w:rPr>
            <w:webHidden/>
          </w:rPr>
        </w:r>
        <w:r w:rsidR="0035119C">
          <w:rPr>
            <w:webHidden/>
          </w:rPr>
          <w:fldChar w:fldCharType="separate"/>
        </w:r>
        <w:r w:rsidR="00524287">
          <w:rPr>
            <w:webHidden/>
          </w:rPr>
          <w:t>25</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66" w:history="1">
        <w:r w:rsidR="0035119C" w:rsidRPr="00E87D89">
          <w:rPr>
            <w:rStyle w:val="Hipersaitas"/>
          </w:rPr>
          <w:t>14. Planuojamos ūkinės veiklos pažeidžiamumo rizika dėl ekstremaliųjų įvykių, situacijų bei jų tikimybė ir jų prevencija</w:t>
        </w:r>
        <w:r w:rsidR="0035119C">
          <w:rPr>
            <w:webHidden/>
          </w:rPr>
          <w:tab/>
        </w:r>
        <w:r w:rsidR="0035119C">
          <w:rPr>
            <w:webHidden/>
          </w:rPr>
          <w:fldChar w:fldCharType="begin"/>
        </w:r>
        <w:r w:rsidR="0035119C">
          <w:rPr>
            <w:webHidden/>
          </w:rPr>
          <w:instrText xml:space="preserve"> PAGEREF _Toc518292566 \h </w:instrText>
        </w:r>
        <w:r w:rsidR="0035119C">
          <w:rPr>
            <w:webHidden/>
          </w:rPr>
        </w:r>
        <w:r w:rsidR="0035119C">
          <w:rPr>
            <w:webHidden/>
          </w:rPr>
          <w:fldChar w:fldCharType="separate"/>
        </w:r>
        <w:r w:rsidR="00524287">
          <w:rPr>
            <w:webHidden/>
          </w:rPr>
          <w:t>25</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67" w:history="1">
        <w:r w:rsidR="0035119C" w:rsidRPr="00E87D89">
          <w:rPr>
            <w:rStyle w:val="Hipersaitas"/>
          </w:rPr>
          <w:t>15. Planuojamos ūkinės veiklos rizika žmonių sveikatai</w:t>
        </w:r>
        <w:r w:rsidR="0035119C">
          <w:rPr>
            <w:webHidden/>
          </w:rPr>
          <w:tab/>
        </w:r>
        <w:r w:rsidR="0035119C">
          <w:rPr>
            <w:webHidden/>
          </w:rPr>
          <w:fldChar w:fldCharType="begin"/>
        </w:r>
        <w:r w:rsidR="0035119C">
          <w:rPr>
            <w:webHidden/>
          </w:rPr>
          <w:instrText xml:space="preserve"> PAGEREF _Toc518292567 \h </w:instrText>
        </w:r>
        <w:r w:rsidR="0035119C">
          <w:rPr>
            <w:webHidden/>
          </w:rPr>
        </w:r>
        <w:r w:rsidR="0035119C">
          <w:rPr>
            <w:webHidden/>
          </w:rPr>
          <w:fldChar w:fldCharType="separate"/>
        </w:r>
        <w:r w:rsidR="00524287">
          <w:rPr>
            <w:webHidden/>
          </w:rPr>
          <w:t>26</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68" w:history="1">
        <w:r w:rsidR="0035119C" w:rsidRPr="00E87D89">
          <w:rPr>
            <w:rStyle w:val="Hipersaitas"/>
          </w:rPr>
          <w:t>16. Planuojamos ūkinės veiklos sąveika su kita vykdoma ar planuojama ūkine veikla</w:t>
        </w:r>
        <w:r w:rsidR="0035119C">
          <w:rPr>
            <w:webHidden/>
          </w:rPr>
          <w:tab/>
        </w:r>
        <w:r w:rsidR="0035119C">
          <w:rPr>
            <w:webHidden/>
          </w:rPr>
          <w:fldChar w:fldCharType="begin"/>
        </w:r>
        <w:r w:rsidR="0035119C">
          <w:rPr>
            <w:webHidden/>
          </w:rPr>
          <w:instrText xml:space="preserve"> PAGEREF _Toc518292568 \h </w:instrText>
        </w:r>
        <w:r w:rsidR="0035119C">
          <w:rPr>
            <w:webHidden/>
          </w:rPr>
        </w:r>
        <w:r w:rsidR="0035119C">
          <w:rPr>
            <w:webHidden/>
          </w:rPr>
          <w:fldChar w:fldCharType="separate"/>
        </w:r>
        <w:r w:rsidR="00524287">
          <w:rPr>
            <w:webHidden/>
          </w:rPr>
          <w:t>26</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69" w:history="1">
        <w:r w:rsidR="0035119C" w:rsidRPr="00E87D89">
          <w:rPr>
            <w:rStyle w:val="Hipersaitas"/>
          </w:rPr>
          <w:t>17. Veiklos vykdymo terminai ir eiliškumas</w:t>
        </w:r>
        <w:r w:rsidR="0035119C">
          <w:rPr>
            <w:webHidden/>
          </w:rPr>
          <w:tab/>
        </w:r>
        <w:r w:rsidR="0035119C">
          <w:rPr>
            <w:webHidden/>
          </w:rPr>
          <w:fldChar w:fldCharType="begin"/>
        </w:r>
        <w:r w:rsidR="0035119C">
          <w:rPr>
            <w:webHidden/>
          </w:rPr>
          <w:instrText xml:space="preserve"> PAGEREF _Toc518292569 \h </w:instrText>
        </w:r>
        <w:r w:rsidR="0035119C">
          <w:rPr>
            <w:webHidden/>
          </w:rPr>
        </w:r>
        <w:r w:rsidR="0035119C">
          <w:rPr>
            <w:webHidden/>
          </w:rPr>
          <w:fldChar w:fldCharType="separate"/>
        </w:r>
        <w:r w:rsidR="00524287">
          <w:rPr>
            <w:webHidden/>
          </w:rPr>
          <w:t>26</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70" w:history="1">
        <w:r w:rsidR="0035119C" w:rsidRPr="00E87D89">
          <w:rPr>
            <w:rStyle w:val="Hipersaitas"/>
          </w:rPr>
          <w:t>III. PLANUOJAMOS ŪKINĖS VEIKLOS VIETA</w:t>
        </w:r>
        <w:r w:rsidR="0035119C">
          <w:rPr>
            <w:webHidden/>
          </w:rPr>
          <w:tab/>
        </w:r>
        <w:r w:rsidR="0035119C">
          <w:rPr>
            <w:webHidden/>
          </w:rPr>
          <w:fldChar w:fldCharType="begin"/>
        </w:r>
        <w:r w:rsidR="0035119C">
          <w:rPr>
            <w:webHidden/>
          </w:rPr>
          <w:instrText xml:space="preserve"> PAGEREF _Toc518292570 \h </w:instrText>
        </w:r>
        <w:r w:rsidR="0035119C">
          <w:rPr>
            <w:webHidden/>
          </w:rPr>
        </w:r>
        <w:r w:rsidR="0035119C">
          <w:rPr>
            <w:webHidden/>
          </w:rPr>
          <w:fldChar w:fldCharType="separate"/>
        </w:r>
        <w:r w:rsidR="00524287">
          <w:rPr>
            <w:webHidden/>
          </w:rPr>
          <w:t>27</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71" w:history="1">
        <w:r w:rsidR="0035119C" w:rsidRPr="00E87D89">
          <w:rPr>
            <w:rStyle w:val="Hipersaitas"/>
          </w:rPr>
          <w:t>18. Planuojamos ūkinės veiklos vieta</w:t>
        </w:r>
        <w:r w:rsidR="0035119C">
          <w:rPr>
            <w:webHidden/>
          </w:rPr>
          <w:tab/>
        </w:r>
        <w:r w:rsidR="0035119C">
          <w:rPr>
            <w:webHidden/>
          </w:rPr>
          <w:fldChar w:fldCharType="begin"/>
        </w:r>
        <w:r w:rsidR="0035119C">
          <w:rPr>
            <w:webHidden/>
          </w:rPr>
          <w:instrText xml:space="preserve"> PAGEREF _Toc518292571 \h </w:instrText>
        </w:r>
        <w:r w:rsidR="0035119C">
          <w:rPr>
            <w:webHidden/>
          </w:rPr>
        </w:r>
        <w:r w:rsidR="0035119C">
          <w:rPr>
            <w:webHidden/>
          </w:rPr>
          <w:fldChar w:fldCharType="separate"/>
        </w:r>
        <w:r w:rsidR="00524287">
          <w:rPr>
            <w:webHidden/>
          </w:rPr>
          <w:t>27</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72" w:history="1">
        <w:r w:rsidR="0035119C" w:rsidRPr="00E87D89">
          <w:rPr>
            <w:rStyle w:val="Hipersaitas"/>
          </w:rPr>
          <w:t>19. Planuojamos ūkinės veiklos sklypo ir gretimų žemės sklypų ar teritorijų funkcinis zonavimas ir teritorijos naudojimo reglamentas pagal patvirtintus teritorijų planavimo dokumentus, taikomos specialiosios žemės naudojimo sąlygos. Informacija apie vietovės infrastruktūrą, urbanizuotas teritorijas, esamus statinius ir šių teritorijų ir (ar) statinių atstumus nuo planuojamos ūkinės veiklos vietos</w:t>
        </w:r>
        <w:r w:rsidR="0035119C">
          <w:rPr>
            <w:webHidden/>
          </w:rPr>
          <w:tab/>
        </w:r>
        <w:r w:rsidR="0035119C">
          <w:rPr>
            <w:webHidden/>
          </w:rPr>
          <w:fldChar w:fldCharType="begin"/>
        </w:r>
        <w:r w:rsidR="0035119C">
          <w:rPr>
            <w:webHidden/>
          </w:rPr>
          <w:instrText xml:space="preserve"> PAGEREF _Toc518292572 \h </w:instrText>
        </w:r>
        <w:r w:rsidR="0035119C">
          <w:rPr>
            <w:webHidden/>
          </w:rPr>
        </w:r>
        <w:r w:rsidR="0035119C">
          <w:rPr>
            <w:webHidden/>
          </w:rPr>
          <w:fldChar w:fldCharType="separate"/>
        </w:r>
        <w:r w:rsidR="00524287">
          <w:rPr>
            <w:webHidden/>
          </w:rPr>
          <w:t>27</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73" w:history="1">
        <w:r w:rsidR="0035119C" w:rsidRPr="00E87D89">
          <w:rPr>
            <w:rStyle w:val="Hipersaitas"/>
          </w:rPr>
          <w:t>20. Informacija apie žemės gelmių išteklius, dirvožemį, geologinius procesus ir reiškinius, geotopus</w:t>
        </w:r>
        <w:r w:rsidR="0035119C">
          <w:rPr>
            <w:webHidden/>
          </w:rPr>
          <w:tab/>
        </w:r>
        <w:r w:rsidR="0035119C">
          <w:rPr>
            <w:webHidden/>
          </w:rPr>
          <w:fldChar w:fldCharType="begin"/>
        </w:r>
        <w:r w:rsidR="0035119C">
          <w:rPr>
            <w:webHidden/>
          </w:rPr>
          <w:instrText xml:space="preserve"> PAGEREF _Toc518292573 \h </w:instrText>
        </w:r>
        <w:r w:rsidR="0035119C">
          <w:rPr>
            <w:webHidden/>
          </w:rPr>
        </w:r>
        <w:r w:rsidR="0035119C">
          <w:rPr>
            <w:webHidden/>
          </w:rPr>
          <w:fldChar w:fldCharType="separate"/>
        </w:r>
        <w:r w:rsidR="00524287">
          <w:rPr>
            <w:webHidden/>
          </w:rPr>
          <w:t>29</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74" w:history="1">
        <w:r w:rsidR="0035119C" w:rsidRPr="00E87D89">
          <w:rPr>
            <w:rStyle w:val="Hipersaitas"/>
          </w:rPr>
          <w:t>21. Informacija apie kraštovaizdį, jo charakteristiką, gamtinį karkasą, vietovės reljefą</w:t>
        </w:r>
        <w:r w:rsidR="0035119C">
          <w:rPr>
            <w:webHidden/>
          </w:rPr>
          <w:tab/>
        </w:r>
        <w:r w:rsidR="0035119C">
          <w:rPr>
            <w:webHidden/>
          </w:rPr>
          <w:fldChar w:fldCharType="begin"/>
        </w:r>
        <w:r w:rsidR="0035119C">
          <w:rPr>
            <w:webHidden/>
          </w:rPr>
          <w:instrText xml:space="preserve"> PAGEREF _Toc518292574 \h </w:instrText>
        </w:r>
        <w:r w:rsidR="0035119C">
          <w:rPr>
            <w:webHidden/>
          </w:rPr>
        </w:r>
        <w:r w:rsidR="0035119C">
          <w:rPr>
            <w:webHidden/>
          </w:rPr>
          <w:fldChar w:fldCharType="separate"/>
        </w:r>
        <w:r w:rsidR="00524287">
          <w:rPr>
            <w:webHidden/>
          </w:rPr>
          <w:t>31</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75" w:history="1">
        <w:r w:rsidR="0035119C" w:rsidRPr="00E87D89">
          <w:rPr>
            <w:rStyle w:val="Hipersaitas"/>
          </w:rPr>
          <w:t>22. Informacija apie saugomas teritorijas, „Natura 2000“ teritorijas</w:t>
        </w:r>
        <w:r w:rsidR="0035119C">
          <w:rPr>
            <w:webHidden/>
          </w:rPr>
          <w:tab/>
        </w:r>
        <w:r w:rsidR="0035119C">
          <w:rPr>
            <w:webHidden/>
          </w:rPr>
          <w:fldChar w:fldCharType="begin"/>
        </w:r>
        <w:r w:rsidR="0035119C">
          <w:rPr>
            <w:webHidden/>
          </w:rPr>
          <w:instrText xml:space="preserve"> PAGEREF _Toc518292575 \h </w:instrText>
        </w:r>
        <w:r w:rsidR="0035119C">
          <w:rPr>
            <w:webHidden/>
          </w:rPr>
        </w:r>
        <w:r w:rsidR="0035119C">
          <w:rPr>
            <w:webHidden/>
          </w:rPr>
          <w:fldChar w:fldCharType="separate"/>
        </w:r>
        <w:r w:rsidR="00524287">
          <w:rPr>
            <w:webHidden/>
          </w:rPr>
          <w:t>33</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76" w:history="1">
        <w:r w:rsidR="0035119C" w:rsidRPr="00E87D89">
          <w:rPr>
            <w:rStyle w:val="Hipersaitas"/>
          </w:rPr>
          <w:t>23. Informacija apie biologinę įvairovę</w:t>
        </w:r>
        <w:r w:rsidR="0035119C">
          <w:rPr>
            <w:webHidden/>
          </w:rPr>
          <w:tab/>
        </w:r>
        <w:r w:rsidR="0035119C">
          <w:rPr>
            <w:webHidden/>
          </w:rPr>
          <w:fldChar w:fldCharType="begin"/>
        </w:r>
        <w:r w:rsidR="0035119C">
          <w:rPr>
            <w:webHidden/>
          </w:rPr>
          <w:instrText xml:space="preserve"> PAGEREF _Toc518292576 \h </w:instrText>
        </w:r>
        <w:r w:rsidR="0035119C">
          <w:rPr>
            <w:webHidden/>
          </w:rPr>
        </w:r>
        <w:r w:rsidR="0035119C">
          <w:rPr>
            <w:webHidden/>
          </w:rPr>
          <w:fldChar w:fldCharType="separate"/>
        </w:r>
        <w:r w:rsidR="00524287">
          <w:rPr>
            <w:webHidden/>
          </w:rPr>
          <w:t>34</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77" w:history="1">
        <w:r w:rsidR="0035119C" w:rsidRPr="00E87D89">
          <w:rPr>
            <w:rStyle w:val="Hipersaitas"/>
          </w:rPr>
          <w:t>24. Informacija apie jautrias aplinkos apsaugos požiūriu teritorijas – vandens telkinių apsaugos zonas ir pakrantės apsaugos juostas, potvynių zonas, karstinį regioną, gėlo ir mineralinio vandens vandenvietes, jų apsaugos zonas</w:t>
        </w:r>
        <w:r w:rsidR="0035119C">
          <w:rPr>
            <w:webHidden/>
          </w:rPr>
          <w:tab/>
        </w:r>
        <w:r w:rsidR="0035119C">
          <w:rPr>
            <w:webHidden/>
          </w:rPr>
          <w:fldChar w:fldCharType="begin"/>
        </w:r>
        <w:r w:rsidR="0035119C">
          <w:rPr>
            <w:webHidden/>
          </w:rPr>
          <w:instrText xml:space="preserve"> PAGEREF _Toc518292577 \h </w:instrText>
        </w:r>
        <w:r w:rsidR="0035119C">
          <w:rPr>
            <w:webHidden/>
          </w:rPr>
        </w:r>
        <w:r w:rsidR="0035119C">
          <w:rPr>
            <w:webHidden/>
          </w:rPr>
          <w:fldChar w:fldCharType="separate"/>
        </w:r>
        <w:r w:rsidR="00524287">
          <w:rPr>
            <w:webHidden/>
          </w:rPr>
          <w:t>36</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78" w:history="1">
        <w:r w:rsidR="0035119C" w:rsidRPr="00E87D89">
          <w:rPr>
            <w:rStyle w:val="Hipersaitas"/>
          </w:rPr>
          <w:t>25. Informacija apie teritorijos taršą praeityje</w:t>
        </w:r>
        <w:r w:rsidR="0035119C">
          <w:rPr>
            <w:webHidden/>
          </w:rPr>
          <w:tab/>
        </w:r>
        <w:r w:rsidR="0035119C">
          <w:rPr>
            <w:webHidden/>
          </w:rPr>
          <w:fldChar w:fldCharType="begin"/>
        </w:r>
        <w:r w:rsidR="0035119C">
          <w:rPr>
            <w:webHidden/>
          </w:rPr>
          <w:instrText xml:space="preserve"> PAGEREF _Toc518292578 \h </w:instrText>
        </w:r>
        <w:r w:rsidR="0035119C">
          <w:rPr>
            <w:webHidden/>
          </w:rPr>
        </w:r>
        <w:r w:rsidR="0035119C">
          <w:rPr>
            <w:webHidden/>
          </w:rPr>
          <w:fldChar w:fldCharType="separate"/>
        </w:r>
        <w:r w:rsidR="00524287">
          <w:rPr>
            <w:webHidden/>
          </w:rPr>
          <w:t>36</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79" w:history="1">
        <w:r w:rsidR="0035119C" w:rsidRPr="00E87D89">
          <w:rPr>
            <w:rStyle w:val="Hipersaitas"/>
          </w:rPr>
          <w:t>26. Planuojamos ūkinės veiklos žemės sklypo ar teritorijos išsidėstymas rekreacinių, kurortinių, gyvenamosios, visuomeninės paskirties, pramonės ir sandėliavimo, inžinerinės infrastruktūros teritorijų atžvilgiu</w:t>
        </w:r>
        <w:r w:rsidR="0035119C">
          <w:rPr>
            <w:webHidden/>
          </w:rPr>
          <w:tab/>
        </w:r>
        <w:r w:rsidR="0035119C">
          <w:rPr>
            <w:webHidden/>
          </w:rPr>
          <w:fldChar w:fldCharType="begin"/>
        </w:r>
        <w:r w:rsidR="0035119C">
          <w:rPr>
            <w:webHidden/>
          </w:rPr>
          <w:instrText xml:space="preserve"> PAGEREF _Toc518292579 \h </w:instrText>
        </w:r>
        <w:r w:rsidR="0035119C">
          <w:rPr>
            <w:webHidden/>
          </w:rPr>
        </w:r>
        <w:r w:rsidR="0035119C">
          <w:rPr>
            <w:webHidden/>
          </w:rPr>
          <w:fldChar w:fldCharType="separate"/>
        </w:r>
        <w:r w:rsidR="00524287">
          <w:rPr>
            <w:webHidden/>
          </w:rPr>
          <w:t>36</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80" w:history="1">
        <w:r w:rsidR="0035119C" w:rsidRPr="00E87D89">
          <w:rPr>
            <w:rStyle w:val="Hipersaitas"/>
          </w:rPr>
          <w:t>27. Informacija apie vietovėje esančias nekilnojamąsias kultūros vertybes</w:t>
        </w:r>
        <w:r w:rsidR="0035119C">
          <w:rPr>
            <w:webHidden/>
          </w:rPr>
          <w:tab/>
        </w:r>
        <w:r w:rsidR="0035119C">
          <w:rPr>
            <w:webHidden/>
          </w:rPr>
          <w:fldChar w:fldCharType="begin"/>
        </w:r>
        <w:r w:rsidR="0035119C">
          <w:rPr>
            <w:webHidden/>
          </w:rPr>
          <w:instrText xml:space="preserve"> PAGEREF _Toc518292580 \h </w:instrText>
        </w:r>
        <w:r w:rsidR="0035119C">
          <w:rPr>
            <w:webHidden/>
          </w:rPr>
        </w:r>
        <w:r w:rsidR="0035119C">
          <w:rPr>
            <w:webHidden/>
          </w:rPr>
          <w:fldChar w:fldCharType="separate"/>
        </w:r>
        <w:r w:rsidR="00524287">
          <w:rPr>
            <w:webHidden/>
          </w:rPr>
          <w:t>37</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81" w:history="1">
        <w:r w:rsidR="0035119C" w:rsidRPr="00E87D89">
          <w:rPr>
            <w:rStyle w:val="Hipersaitas"/>
          </w:rPr>
          <w:t>IV. GALIMO POVEIKIO APLINKAI RŪŠIS IR APIBŪDINIMAS</w:t>
        </w:r>
        <w:r w:rsidR="0035119C">
          <w:rPr>
            <w:webHidden/>
          </w:rPr>
          <w:tab/>
        </w:r>
        <w:r w:rsidR="0035119C">
          <w:rPr>
            <w:webHidden/>
          </w:rPr>
          <w:fldChar w:fldCharType="begin"/>
        </w:r>
        <w:r w:rsidR="0035119C">
          <w:rPr>
            <w:webHidden/>
          </w:rPr>
          <w:instrText xml:space="preserve"> PAGEREF _Toc518292581 \h </w:instrText>
        </w:r>
        <w:r w:rsidR="0035119C">
          <w:rPr>
            <w:webHidden/>
          </w:rPr>
        </w:r>
        <w:r w:rsidR="0035119C">
          <w:rPr>
            <w:webHidden/>
          </w:rPr>
          <w:fldChar w:fldCharType="separate"/>
        </w:r>
        <w:r w:rsidR="00524287">
          <w:rPr>
            <w:webHidden/>
          </w:rPr>
          <w:t>38</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82" w:history="1">
        <w:r w:rsidR="0035119C" w:rsidRPr="00E87D89">
          <w:rPr>
            <w:rStyle w:val="Hipersaitas"/>
          </w:rPr>
          <w:t>28. Galimas reikšmingas poveikis aplinkos elementams ir visuomenės sveikatai</w:t>
        </w:r>
        <w:r w:rsidR="0035119C">
          <w:rPr>
            <w:webHidden/>
          </w:rPr>
          <w:tab/>
        </w:r>
        <w:r w:rsidR="0035119C">
          <w:rPr>
            <w:webHidden/>
          </w:rPr>
          <w:fldChar w:fldCharType="begin"/>
        </w:r>
        <w:r w:rsidR="0035119C">
          <w:rPr>
            <w:webHidden/>
          </w:rPr>
          <w:instrText xml:space="preserve"> PAGEREF _Toc518292582 \h </w:instrText>
        </w:r>
        <w:r w:rsidR="0035119C">
          <w:rPr>
            <w:webHidden/>
          </w:rPr>
        </w:r>
        <w:r w:rsidR="0035119C">
          <w:rPr>
            <w:webHidden/>
          </w:rPr>
          <w:fldChar w:fldCharType="separate"/>
        </w:r>
        <w:r w:rsidR="00524287">
          <w:rPr>
            <w:webHidden/>
          </w:rPr>
          <w:t>38</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83" w:history="1">
        <w:r w:rsidR="0035119C" w:rsidRPr="00E87D89">
          <w:rPr>
            <w:rStyle w:val="Hipersaitas"/>
          </w:rPr>
          <w:t>28.1. Poveikis gyventojams ir visuomenės sveikatai, įskaitant galimą poveikį gyvenamajai, rekreacinei, visuomeninei aplinkai dėl fizinės, cheminės, biologinės taršos, kvapų</w:t>
        </w:r>
        <w:r w:rsidR="0035119C">
          <w:rPr>
            <w:webHidden/>
          </w:rPr>
          <w:tab/>
        </w:r>
        <w:r w:rsidR="0035119C">
          <w:rPr>
            <w:webHidden/>
          </w:rPr>
          <w:fldChar w:fldCharType="begin"/>
        </w:r>
        <w:r w:rsidR="0035119C">
          <w:rPr>
            <w:webHidden/>
          </w:rPr>
          <w:instrText xml:space="preserve"> PAGEREF _Toc518292583 \h </w:instrText>
        </w:r>
        <w:r w:rsidR="0035119C">
          <w:rPr>
            <w:webHidden/>
          </w:rPr>
        </w:r>
        <w:r w:rsidR="0035119C">
          <w:rPr>
            <w:webHidden/>
          </w:rPr>
          <w:fldChar w:fldCharType="separate"/>
        </w:r>
        <w:r w:rsidR="00524287">
          <w:rPr>
            <w:webHidden/>
          </w:rPr>
          <w:t>38</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84" w:history="1">
        <w:r w:rsidR="0035119C" w:rsidRPr="00E87D89">
          <w:rPr>
            <w:rStyle w:val="Hipersaitas"/>
          </w:rPr>
          <w:t>28.2. Poveikis biologinei įvairovei</w:t>
        </w:r>
        <w:r w:rsidR="0035119C">
          <w:rPr>
            <w:webHidden/>
          </w:rPr>
          <w:tab/>
        </w:r>
        <w:r w:rsidR="0035119C">
          <w:rPr>
            <w:webHidden/>
          </w:rPr>
          <w:fldChar w:fldCharType="begin"/>
        </w:r>
        <w:r w:rsidR="0035119C">
          <w:rPr>
            <w:webHidden/>
          </w:rPr>
          <w:instrText xml:space="preserve"> PAGEREF _Toc518292584 \h </w:instrText>
        </w:r>
        <w:r w:rsidR="0035119C">
          <w:rPr>
            <w:webHidden/>
          </w:rPr>
        </w:r>
        <w:r w:rsidR="0035119C">
          <w:rPr>
            <w:webHidden/>
          </w:rPr>
          <w:fldChar w:fldCharType="separate"/>
        </w:r>
        <w:r w:rsidR="00524287">
          <w:rPr>
            <w:webHidden/>
          </w:rPr>
          <w:t>38</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85" w:history="1">
        <w:r w:rsidR="0035119C" w:rsidRPr="00E87D89">
          <w:rPr>
            <w:rStyle w:val="Hipersaitas"/>
          </w:rPr>
          <w:t>28.3. Poveikis saugomoms teritorijoms ir Europos ekologinio tinklo „Natura 2000“ teritorijoms</w:t>
        </w:r>
        <w:r w:rsidR="0035119C">
          <w:rPr>
            <w:webHidden/>
          </w:rPr>
          <w:tab/>
        </w:r>
        <w:r w:rsidR="0035119C">
          <w:rPr>
            <w:webHidden/>
          </w:rPr>
          <w:fldChar w:fldCharType="begin"/>
        </w:r>
        <w:r w:rsidR="0035119C">
          <w:rPr>
            <w:webHidden/>
          </w:rPr>
          <w:instrText xml:space="preserve"> PAGEREF _Toc518292585 \h </w:instrText>
        </w:r>
        <w:r w:rsidR="0035119C">
          <w:rPr>
            <w:webHidden/>
          </w:rPr>
        </w:r>
        <w:r w:rsidR="0035119C">
          <w:rPr>
            <w:webHidden/>
          </w:rPr>
          <w:fldChar w:fldCharType="separate"/>
        </w:r>
        <w:r w:rsidR="00524287">
          <w:rPr>
            <w:webHidden/>
          </w:rPr>
          <w:t>39</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86" w:history="1">
        <w:r w:rsidR="0035119C" w:rsidRPr="00E87D89">
          <w:rPr>
            <w:rStyle w:val="Hipersaitas"/>
          </w:rPr>
          <w:t>28.4. Poveikis žemei ir dirvožemiui</w:t>
        </w:r>
        <w:r w:rsidR="0035119C">
          <w:rPr>
            <w:webHidden/>
          </w:rPr>
          <w:tab/>
        </w:r>
        <w:r w:rsidR="0035119C">
          <w:rPr>
            <w:webHidden/>
          </w:rPr>
          <w:fldChar w:fldCharType="begin"/>
        </w:r>
        <w:r w:rsidR="0035119C">
          <w:rPr>
            <w:webHidden/>
          </w:rPr>
          <w:instrText xml:space="preserve"> PAGEREF _Toc518292586 \h </w:instrText>
        </w:r>
        <w:r w:rsidR="0035119C">
          <w:rPr>
            <w:webHidden/>
          </w:rPr>
        </w:r>
        <w:r w:rsidR="0035119C">
          <w:rPr>
            <w:webHidden/>
          </w:rPr>
          <w:fldChar w:fldCharType="separate"/>
        </w:r>
        <w:r w:rsidR="00524287">
          <w:rPr>
            <w:webHidden/>
          </w:rPr>
          <w:t>39</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87" w:history="1">
        <w:r w:rsidR="0035119C" w:rsidRPr="00E87D89">
          <w:rPr>
            <w:rStyle w:val="Hipersaitas"/>
          </w:rPr>
          <w:t>28.5. Poveikis vandeniui, paviršinių vandens telkinių apsaugos zonoms ir (ar) pakrantės apsaugos juostoms, jūrų aplinkai</w:t>
        </w:r>
        <w:r w:rsidR="0035119C">
          <w:rPr>
            <w:webHidden/>
          </w:rPr>
          <w:tab/>
        </w:r>
        <w:r w:rsidR="0035119C">
          <w:rPr>
            <w:webHidden/>
          </w:rPr>
          <w:fldChar w:fldCharType="begin"/>
        </w:r>
        <w:r w:rsidR="0035119C">
          <w:rPr>
            <w:webHidden/>
          </w:rPr>
          <w:instrText xml:space="preserve"> PAGEREF _Toc518292587 \h </w:instrText>
        </w:r>
        <w:r w:rsidR="0035119C">
          <w:rPr>
            <w:webHidden/>
          </w:rPr>
        </w:r>
        <w:r w:rsidR="0035119C">
          <w:rPr>
            <w:webHidden/>
          </w:rPr>
          <w:fldChar w:fldCharType="separate"/>
        </w:r>
        <w:r w:rsidR="00524287">
          <w:rPr>
            <w:webHidden/>
          </w:rPr>
          <w:t>39</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88" w:history="1">
        <w:r w:rsidR="0035119C" w:rsidRPr="00E87D89">
          <w:rPr>
            <w:rStyle w:val="Hipersaitas"/>
          </w:rPr>
          <w:t>28.6. Poveikis orui ir klimatui</w:t>
        </w:r>
        <w:r w:rsidR="0035119C">
          <w:rPr>
            <w:webHidden/>
          </w:rPr>
          <w:tab/>
        </w:r>
        <w:r w:rsidR="0035119C">
          <w:rPr>
            <w:webHidden/>
          </w:rPr>
          <w:fldChar w:fldCharType="begin"/>
        </w:r>
        <w:r w:rsidR="0035119C">
          <w:rPr>
            <w:webHidden/>
          </w:rPr>
          <w:instrText xml:space="preserve"> PAGEREF _Toc518292588 \h </w:instrText>
        </w:r>
        <w:r w:rsidR="0035119C">
          <w:rPr>
            <w:webHidden/>
          </w:rPr>
        </w:r>
        <w:r w:rsidR="0035119C">
          <w:rPr>
            <w:webHidden/>
          </w:rPr>
          <w:fldChar w:fldCharType="separate"/>
        </w:r>
        <w:r w:rsidR="00524287">
          <w:rPr>
            <w:webHidden/>
          </w:rPr>
          <w:t>39</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89" w:history="1">
        <w:r w:rsidR="0035119C" w:rsidRPr="00E87D89">
          <w:rPr>
            <w:rStyle w:val="Hipersaitas"/>
          </w:rPr>
          <w:t>28.7. Poveikis kraštovaizdžiui, gamtiniam karkasui</w:t>
        </w:r>
        <w:r w:rsidR="0035119C">
          <w:rPr>
            <w:webHidden/>
          </w:rPr>
          <w:tab/>
        </w:r>
        <w:r w:rsidR="0035119C">
          <w:rPr>
            <w:webHidden/>
          </w:rPr>
          <w:fldChar w:fldCharType="begin"/>
        </w:r>
        <w:r w:rsidR="0035119C">
          <w:rPr>
            <w:webHidden/>
          </w:rPr>
          <w:instrText xml:space="preserve"> PAGEREF _Toc518292589 \h </w:instrText>
        </w:r>
        <w:r w:rsidR="0035119C">
          <w:rPr>
            <w:webHidden/>
          </w:rPr>
        </w:r>
        <w:r w:rsidR="0035119C">
          <w:rPr>
            <w:webHidden/>
          </w:rPr>
          <w:fldChar w:fldCharType="separate"/>
        </w:r>
        <w:r w:rsidR="00524287">
          <w:rPr>
            <w:webHidden/>
          </w:rPr>
          <w:t>39</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90" w:history="1">
        <w:r w:rsidR="0035119C" w:rsidRPr="00E87D89">
          <w:rPr>
            <w:rStyle w:val="Hipersaitas"/>
          </w:rPr>
          <w:t>28.8. Poveikis materialinėms vertybėms</w:t>
        </w:r>
        <w:r w:rsidR="0035119C">
          <w:rPr>
            <w:webHidden/>
          </w:rPr>
          <w:tab/>
        </w:r>
        <w:r w:rsidR="0035119C">
          <w:rPr>
            <w:webHidden/>
          </w:rPr>
          <w:fldChar w:fldCharType="begin"/>
        </w:r>
        <w:r w:rsidR="0035119C">
          <w:rPr>
            <w:webHidden/>
          </w:rPr>
          <w:instrText xml:space="preserve"> PAGEREF _Toc518292590 \h </w:instrText>
        </w:r>
        <w:r w:rsidR="0035119C">
          <w:rPr>
            <w:webHidden/>
          </w:rPr>
        </w:r>
        <w:r w:rsidR="0035119C">
          <w:rPr>
            <w:webHidden/>
          </w:rPr>
          <w:fldChar w:fldCharType="separate"/>
        </w:r>
        <w:r w:rsidR="00524287">
          <w:rPr>
            <w:webHidden/>
          </w:rPr>
          <w:t>39</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91" w:history="1">
        <w:r w:rsidR="0035119C" w:rsidRPr="00E87D89">
          <w:rPr>
            <w:rStyle w:val="Hipersaitas"/>
          </w:rPr>
          <w:t>28.9. Poveikis nekilnojamosioms kultūros vertybėms</w:t>
        </w:r>
        <w:r w:rsidR="0035119C">
          <w:rPr>
            <w:webHidden/>
          </w:rPr>
          <w:tab/>
        </w:r>
        <w:r w:rsidR="0035119C">
          <w:rPr>
            <w:webHidden/>
          </w:rPr>
          <w:fldChar w:fldCharType="begin"/>
        </w:r>
        <w:r w:rsidR="0035119C">
          <w:rPr>
            <w:webHidden/>
          </w:rPr>
          <w:instrText xml:space="preserve"> PAGEREF _Toc518292591 \h </w:instrText>
        </w:r>
        <w:r w:rsidR="0035119C">
          <w:rPr>
            <w:webHidden/>
          </w:rPr>
        </w:r>
        <w:r w:rsidR="0035119C">
          <w:rPr>
            <w:webHidden/>
          </w:rPr>
          <w:fldChar w:fldCharType="separate"/>
        </w:r>
        <w:r w:rsidR="00524287">
          <w:rPr>
            <w:webHidden/>
          </w:rPr>
          <w:t>39</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92" w:history="1">
        <w:r w:rsidR="0035119C" w:rsidRPr="00E87D89">
          <w:rPr>
            <w:rStyle w:val="Hipersaitas"/>
          </w:rPr>
          <w:t>29. Galimas reikšmingas poveikis 28 punkte nurodytų veiksnių sąveikai</w:t>
        </w:r>
        <w:r w:rsidR="0035119C">
          <w:rPr>
            <w:webHidden/>
          </w:rPr>
          <w:tab/>
        </w:r>
        <w:r w:rsidR="0035119C">
          <w:rPr>
            <w:webHidden/>
          </w:rPr>
          <w:fldChar w:fldCharType="begin"/>
        </w:r>
        <w:r w:rsidR="0035119C">
          <w:rPr>
            <w:webHidden/>
          </w:rPr>
          <w:instrText xml:space="preserve"> PAGEREF _Toc518292592 \h </w:instrText>
        </w:r>
        <w:r w:rsidR="0035119C">
          <w:rPr>
            <w:webHidden/>
          </w:rPr>
        </w:r>
        <w:r w:rsidR="0035119C">
          <w:rPr>
            <w:webHidden/>
          </w:rPr>
          <w:fldChar w:fldCharType="separate"/>
        </w:r>
        <w:r w:rsidR="00524287">
          <w:rPr>
            <w:webHidden/>
          </w:rPr>
          <w:t>39</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93" w:history="1">
        <w:r w:rsidR="0035119C" w:rsidRPr="00E87D89">
          <w:rPr>
            <w:rStyle w:val="Hipersaitas"/>
          </w:rPr>
          <w:t>30. Galimas reikšmingas poveikis 28 punkte nurodytiems veiksniams, kurį lemia planuojamos ūkinės veiklos pažeidžiamumo rizika dėl ekstremaliųjų įvykių</w:t>
        </w:r>
        <w:r w:rsidR="0035119C">
          <w:rPr>
            <w:webHidden/>
          </w:rPr>
          <w:tab/>
        </w:r>
        <w:r w:rsidR="0035119C">
          <w:rPr>
            <w:webHidden/>
          </w:rPr>
          <w:fldChar w:fldCharType="begin"/>
        </w:r>
        <w:r w:rsidR="0035119C">
          <w:rPr>
            <w:webHidden/>
          </w:rPr>
          <w:instrText xml:space="preserve"> PAGEREF _Toc518292593 \h </w:instrText>
        </w:r>
        <w:r w:rsidR="0035119C">
          <w:rPr>
            <w:webHidden/>
          </w:rPr>
        </w:r>
        <w:r w:rsidR="0035119C">
          <w:rPr>
            <w:webHidden/>
          </w:rPr>
          <w:fldChar w:fldCharType="separate"/>
        </w:r>
        <w:r w:rsidR="00524287">
          <w:rPr>
            <w:webHidden/>
          </w:rPr>
          <w:t>40</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94" w:history="1">
        <w:r w:rsidR="0035119C" w:rsidRPr="00E87D89">
          <w:rPr>
            <w:rStyle w:val="Hipersaitas"/>
          </w:rPr>
          <w:t>31. Galimas reikšmingas tarpvalstybinis poveikis</w:t>
        </w:r>
        <w:r w:rsidR="0035119C">
          <w:rPr>
            <w:webHidden/>
          </w:rPr>
          <w:tab/>
        </w:r>
        <w:r w:rsidR="0035119C">
          <w:rPr>
            <w:webHidden/>
          </w:rPr>
          <w:fldChar w:fldCharType="begin"/>
        </w:r>
        <w:r w:rsidR="0035119C">
          <w:rPr>
            <w:webHidden/>
          </w:rPr>
          <w:instrText xml:space="preserve"> PAGEREF _Toc518292594 \h </w:instrText>
        </w:r>
        <w:r w:rsidR="0035119C">
          <w:rPr>
            <w:webHidden/>
          </w:rPr>
        </w:r>
        <w:r w:rsidR="0035119C">
          <w:rPr>
            <w:webHidden/>
          </w:rPr>
          <w:fldChar w:fldCharType="separate"/>
        </w:r>
        <w:r w:rsidR="00524287">
          <w:rPr>
            <w:webHidden/>
          </w:rPr>
          <w:t>40</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95" w:history="1">
        <w:r w:rsidR="0035119C" w:rsidRPr="00E87D89">
          <w:rPr>
            <w:rStyle w:val="Hipersaitas"/>
          </w:rPr>
          <w:t>32. Numatomos priemonės galimam reikšmingam neigiamam poveikiui aplinkai išvengti, užkirsti jam kelią</w:t>
        </w:r>
        <w:r w:rsidR="0035119C">
          <w:rPr>
            <w:webHidden/>
          </w:rPr>
          <w:tab/>
        </w:r>
        <w:r w:rsidR="0035119C">
          <w:rPr>
            <w:webHidden/>
          </w:rPr>
          <w:fldChar w:fldCharType="begin"/>
        </w:r>
        <w:r w:rsidR="0035119C">
          <w:rPr>
            <w:webHidden/>
          </w:rPr>
          <w:instrText xml:space="preserve"> PAGEREF _Toc518292595 \h </w:instrText>
        </w:r>
        <w:r w:rsidR="0035119C">
          <w:rPr>
            <w:webHidden/>
          </w:rPr>
        </w:r>
        <w:r w:rsidR="0035119C">
          <w:rPr>
            <w:webHidden/>
          </w:rPr>
          <w:fldChar w:fldCharType="separate"/>
        </w:r>
        <w:r w:rsidR="00524287">
          <w:rPr>
            <w:webHidden/>
          </w:rPr>
          <w:t>40</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96" w:history="1">
        <w:r w:rsidR="0035119C" w:rsidRPr="00E87D89">
          <w:rPr>
            <w:rStyle w:val="Hipersaitas"/>
          </w:rPr>
          <w:t>Šaltinių sąrašas</w:t>
        </w:r>
        <w:r w:rsidR="0035119C">
          <w:rPr>
            <w:webHidden/>
          </w:rPr>
          <w:tab/>
        </w:r>
        <w:r w:rsidR="0035119C">
          <w:rPr>
            <w:webHidden/>
          </w:rPr>
          <w:fldChar w:fldCharType="begin"/>
        </w:r>
        <w:r w:rsidR="0035119C">
          <w:rPr>
            <w:webHidden/>
          </w:rPr>
          <w:instrText xml:space="preserve"> PAGEREF _Toc518292596 \h </w:instrText>
        </w:r>
        <w:r w:rsidR="0035119C">
          <w:rPr>
            <w:webHidden/>
          </w:rPr>
        </w:r>
        <w:r w:rsidR="0035119C">
          <w:rPr>
            <w:webHidden/>
          </w:rPr>
          <w:fldChar w:fldCharType="separate"/>
        </w:r>
        <w:r w:rsidR="00524287">
          <w:rPr>
            <w:webHidden/>
          </w:rPr>
          <w:t>41</w:t>
        </w:r>
        <w:r w:rsidR="0035119C">
          <w:rPr>
            <w:webHidden/>
          </w:rPr>
          <w:fldChar w:fldCharType="end"/>
        </w:r>
      </w:hyperlink>
    </w:p>
    <w:p w:rsidR="0035119C" w:rsidRDefault="00311218">
      <w:pPr>
        <w:pStyle w:val="Turinys1"/>
        <w:rPr>
          <w:rFonts w:eastAsiaTheme="minorEastAsia" w:cstheme="minorBidi"/>
          <w:bCs w:val="0"/>
          <w:iCs w:val="0"/>
          <w:lang w:eastAsia="lt-LT"/>
        </w:rPr>
      </w:pPr>
      <w:hyperlink w:anchor="_Toc518292597" w:history="1">
        <w:r w:rsidR="0035119C" w:rsidRPr="00E87D89">
          <w:rPr>
            <w:rStyle w:val="Hipersaitas"/>
          </w:rPr>
          <w:t>PRIEDAI</w:t>
        </w:r>
        <w:r w:rsidR="0035119C">
          <w:rPr>
            <w:webHidden/>
          </w:rPr>
          <w:tab/>
        </w:r>
        <w:r w:rsidR="0035119C">
          <w:rPr>
            <w:webHidden/>
          </w:rPr>
          <w:fldChar w:fldCharType="begin"/>
        </w:r>
        <w:r w:rsidR="0035119C">
          <w:rPr>
            <w:webHidden/>
          </w:rPr>
          <w:instrText xml:space="preserve"> PAGEREF _Toc518292597 \h </w:instrText>
        </w:r>
        <w:r w:rsidR="0035119C">
          <w:rPr>
            <w:webHidden/>
          </w:rPr>
        </w:r>
        <w:r w:rsidR="0035119C">
          <w:rPr>
            <w:webHidden/>
          </w:rPr>
          <w:fldChar w:fldCharType="separate"/>
        </w:r>
        <w:r w:rsidR="00524287">
          <w:rPr>
            <w:webHidden/>
          </w:rPr>
          <w:t>42</w:t>
        </w:r>
        <w:r w:rsidR="0035119C">
          <w:rPr>
            <w:webHidden/>
          </w:rPr>
          <w:fldChar w:fldCharType="end"/>
        </w:r>
      </w:hyperlink>
    </w:p>
    <w:p w:rsidR="00632783" w:rsidRPr="00632783" w:rsidRDefault="00655126" w:rsidP="00632783">
      <w:pPr>
        <w:tabs>
          <w:tab w:val="right" w:leader="dot" w:pos="9923"/>
        </w:tabs>
        <w:rPr>
          <w:rFonts w:asciiTheme="minorHAnsi" w:hAnsiTheme="minorHAnsi" w:cstheme="minorHAnsi"/>
        </w:rPr>
      </w:pPr>
      <w:r w:rsidRPr="00A271C6">
        <w:rPr>
          <w:rFonts w:asciiTheme="minorHAnsi" w:hAnsiTheme="minorHAnsi" w:cstheme="minorHAnsi"/>
        </w:rPr>
        <w:fldChar w:fldCharType="end"/>
      </w:r>
      <w:r w:rsidR="00632783" w:rsidRPr="00632783">
        <w:rPr>
          <w:rFonts w:asciiTheme="minorHAnsi" w:hAnsiTheme="minorHAnsi" w:cstheme="minorHAnsi"/>
        </w:rPr>
        <w:t>1 PRIEDAS. Kvalifikacijos dokumentai</w:t>
      </w:r>
      <w:r w:rsidR="00632783" w:rsidRPr="00632783">
        <w:rPr>
          <w:rFonts w:asciiTheme="minorHAnsi" w:hAnsiTheme="minorHAnsi" w:cstheme="minorHAnsi"/>
        </w:rPr>
        <w:tab/>
        <w:t>43</w:t>
      </w:r>
    </w:p>
    <w:p w:rsidR="00632783" w:rsidRPr="00632783" w:rsidRDefault="00632783" w:rsidP="00632783">
      <w:pPr>
        <w:tabs>
          <w:tab w:val="right" w:leader="dot" w:pos="9923"/>
        </w:tabs>
        <w:rPr>
          <w:rFonts w:asciiTheme="minorHAnsi" w:hAnsiTheme="minorHAnsi" w:cstheme="minorHAnsi"/>
        </w:rPr>
      </w:pPr>
      <w:r w:rsidRPr="00632783">
        <w:rPr>
          <w:rFonts w:asciiTheme="minorHAnsi" w:hAnsiTheme="minorHAnsi" w:cstheme="minorHAnsi"/>
        </w:rPr>
        <w:t>2 PRIEDAS. Nekilnojamo turto registro duomenys</w:t>
      </w:r>
      <w:r w:rsidRPr="00632783">
        <w:rPr>
          <w:rFonts w:asciiTheme="minorHAnsi" w:hAnsiTheme="minorHAnsi" w:cstheme="minorHAnsi"/>
        </w:rPr>
        <w:tab/>
        <w:t>48</w:t>
      </w:r>
    </w:p>
    <w:p w:rsidR="00632783" w:rsidRPr="00632783" w:rsidRDefault="00632783" w:rsidP="00632783">
      <w:pPr>
        <w:tabs>
          <w:tab w:val="right" w:leader="dot" w:pos="9923"/>
        </w:tabs>
        <w:rPr>
          <w:rFonts w:asciiTheme="minorHAnsi" w:hAnsiTheme="minorHAnsi" w:cstheme="minorHAnsi"/>
        </w:rPr>
      </w:pPr>
      <w:r w:rsidRPr="00632783">
        <w:rPr>
          <w:rFonts w:asciiTheme="minorHAnsi" w:hAnsiTheme="minorHAnsi" w:cstheme="minorHAnsi"/>
        </w:rPr>
        <w:t>3 PRIEDAS. Oro tarša</w:t>
      </w:r>
      <w:r w:rsidRPr="00632783">
        <w:rPr>
          <w:rFonts w:asciiTheme="minorHAnsi" w:hAnsiTheme="minorHAnsi" w:cstheme="minorHAnsi"/>
        </w:rPr>
        <w:tab/>
        <w:t>61</w:t>
      </w:r>
    </w:p>
    <w:p w:rsidR="00632783" w:rsidRPr="00632783" w:rsidRDefault="00632783" w:rsidP="00632783">
      <w:pPr>
        <w:tabs>
          <w:tab w:val="right" w:leader="dot" w:pos="9923"/>
        </w:tabs>
        <w:rPr>
          <w:rFonts w:asciiTheme="minorHAnsi" w:hAnsiTheme="minorHAnsi" w:cstheme="minorHAnsi"/>
        </w:rPr>
      </w:pPr>
      <w:r w:rsidRPr="00632783">
        <w:rPr>
          <w:rFonts w:asciiTheme="minorHAnsi" w:hAnsiTheme="minorHAnsi" w:cstheme="minorHAnsi"/>
        </w:rPr>
        <w:t>4 PRIEDAS. Triukšmas</w:t>
      </w:r>
      <w:r w:rsidRPr="00632783">
        <w:rPr>
          <w:rFonts w:asciiTheme="minorHAnsi" w:hAnsiTheme="minorHAnsi" w:cstheme="minorHAnsi"/>
        </w:rPr>
        <w:tab/>
        <w:t>78</w:t>
      </w:r>
    </w:p>
    <w:p w:rsidR="00632783" w:rsidRPr="00632783" w:rsidRDefault="00632783" w:rsidP="00632783">
      <w:pPr>
        <w:tabs>
          <w:tab w:val="right" w:leader="dot" w:pos="9923"/>
        </w:tabs>
        <w:rPr>
          <w:rFonts w:asciiTheme="minorHAnsi" w:hAnsiTheme="minorHAnsi" w:cstheme="minorHAnsi"/>
        </w:rPr>
      </w:pPr>
      <w:r w:rsidRPr="00632783">
        <w:rPr>
          <w:rFonts w:asciiTheme="minorHAnsi" w:hAnsiTheme="minorHAnsi" w:cstheme="minorHAnsi"/>
        </w:rPr>
        <w:t>5 PRIEDAS. UAB „Lazdijų ŠILUMA” Lazdijų katilinės paraiška taršos leidimui gauti</w:t>
      </w:r>
      <w:r w:rsidRPr="00632783">
        <w:rPr>
          <w:rFonts w:asciiTheme="minorHAnsi" w:hAnsiTheme="minorHAnsi" w:cstheme="minorHAnsi"/>
        </w:rPr>
        <w:tab/>
        <w:t>83</w:t>
      </w:r>
    </w:p>
    <w:p w:rsidR="00632783" w:rsidRPr="00632783" w:rsidRDefault="00632783" w:rsidP="00632783">
      <w:pPr>
        <w:tabs>
          <w:tab w:val="right" w:leader="dot" w:pos="9923"/>
        </w:tabs>
        <w:rPr>
          <w:rFonts w:asciiTheme="minorHAnsi" w:hAnsiTheme="minorHAnsi" w:cstheme="minorHAnsi"/>
        </w:rPr>
      </w:pPr>
      <w:r w:rsidRPr="00632783">
        <w:rPr>
          <w:rFonts w:asciiTheme="minorHAnsi" w:hAnsiTheme="minorHAnsi" w:cstheme="minorHAnsi"/>
        </w:rPr>
        <w:t>6 PRIEDAS. SRIS išrašas</w:t>
      </w:r>
      <w:r w:rsidRPr="00632783">
        <w:rPr>
          <w:rFonts w:asciiTheme="minorHAnsi" w:hAnsiTheme="minorHAnsi" w:cstheme="minorHAnsi"/>
        </w:rPr>
        <w:tab/>
        <w:t>128</w:t>
      </w:r>
    </w:p>
    <w:p w:rsidR="00632783" w:rsidRPr="00632783" w:rsidRDefault="00632783" w:rsidP="00632783">
      <w:pPr>
        <w:tabs>
          <w:tab w:val="right" w:leader="dot" w:pos="9923"/>
        </w:tabs>
        <w:rPr>
          <w:rFonts w:asciiTheme="minorHAnsi" w:hAnsiTheme="minorHAnsi" w:cstheme="minorHAnsi"/>
        </w:rPr>
      </w:pPr>
      <w:r w:rsidRPr="00632783">
        <w:rPr>
          <w:rFonts w:asciiTheme="minorHAnsi" w:hAnsiTheme="minorHAnsi" w:cstheme="minorHAnsi"/>
        </w:rPr>
        <w:t>7 PRIEDAS. Laisvos formos deklaracija</w:t>
      </w:r>
      <w:r w:rsidRPr="00632783">
        <w:rPr>
          <w:rFonts w:asciiTheme="minorHAnsi" w:hAnsiTheme="minorHAnsi" w:cstheme="minorHAnsi"/>
        </w:rPr>
        <w:tab/>
        <w:t>132</w:t>
      </w:r>
    </w:p>
    <w:p w:rsidR="00655126" w:rsidRPr="00357740" w:rsidRDefault="00632783" w:rsidP="00632783">
      <w:pPr>
        <w:tabs>
          <w:tab w:val="right" w:leader="dot" w:pos="9923"/>
        </w:tabs>
        <w:rPr>
          <w:highlight w:val="yellow"/>
        </w:rPr>
      </w:pPr>
      <w:r w:rsidRPr="00632783">
        <w:rPr>
          <w:rFonts w:asciiTheme="minorHAnsi" w:hAnsiTheme="minorHAnsi" w:cstheme="minorHAnsi"/>
        </w:rPr>
        <w:t>8 PRIEDAS. KD filtro Pulco Air HTV specifikacija</w:t>
      </w:r>
      <w:r w:rsidRPr="00632783">
        <w:rPr>
          <w:rFonts w:asciiTheme="minorHAnsi" w:hAnsiTheme="minorHAnsi" w:cstheme="minorHAnsi"/>
        </w:rPr>
        <w:tab/>
        <w:t>134</w:t>
      </w:r>
    </w:p>
    <w:p w:rsidR="000761C5" w:rsidRPr="0035119C" w:rsidRDefault="006855FF" w:rsidP="00B4357F">
      <w:pPr>
        <w:pStyle w:val="1HEADINGINF"/>
        <w:rPr>
          <w:sz w:val="24"/>
        </w:rPr>
      </w:pPr>
      <w:r w:rsidRPr="0035119C">
        <w:rPr>
          <w:sz w:val="24"/>
          <w:highlight w:val="yellow"/>
        </w:rPr>
        <w:br w:type="page"/>
      </w:r>
      <w:bookmarkStart w:id="4" w:name="_Toc370199973"/>
      <w:bookmarkStart w:id="5" w:name="_Toc518292544"/>
      <w:bookmarkEnd w:id="3"/>
      <w:r w:rsidR="0035119C" w:rsidRPr="0035119C">
        <w:rPr>
          <w:sz w:val="24"/>
        </w:rPr>
        <w:t>I. INFORMACIJA APIE PLANUOJAMOS ŪKINĖS VEIKLOS ORGANIZATORIŲ (UŽSAKOVĄ)</w:t>
      </w:r>
      <w:bookmarkEnd w:id="4"/>
      <w:bookmarkEnd w:id="5"/>
    </w:p>
    <w:p w:rsidR="000761C5" w:rsidRPr="00B7397C" w:rsidRDefault="0076274A" w:rsidP="002E3CDC">
      <w:pPr>
        <w:pStyle w:val="2HEADINGINF"/>
      </w:pPr>
      <w:bookmarkStart w:id="6" w:name="_Toc370199974"/>
      <w:bookmarkStart w:id="7" w:name="_Toc518292545"/>
      <w:r w:rsidRPr="00B7397C">
        <w:t>1</w:t>
      </w:r>
      <w:r w:rsidR="000761C5" w:rsidRPr="00B7397C">
        <w:t xml:space="preserve">. Planuojamos ūkinės veiklos </w:t>
      </w:r>
      <w:bookmarkEnd w:id="6"/>
      <w:r w:rsidR="002C528E" w:rsidRPr="00B7397C">
        <w:t>organizatoriaus (</w:t>
      </w:r>
      <w:r w:rsidR="007E2A18" w:rsidRPr="00B7397C">
        <w:t>užsakov</w:t>
      </w:r>
      <w:r w:rsidR="002C528E" w:rsidRPr="00B7397C">
        <w:t>o) kontaktiniai duomenys</w:t>
      </w:r>
      <w:bookmarkEnd w:id="7"/>
    </w:p>
    <w:p w:rsidR="00EA4A01" w:rsidRDefault="00EA4A01" w:rsidP="00821BD9">
      <w:pPr>
        <w:pStyle w:val="tekstas-O"/>
      </w:pPr>
      <w:r>
        <w:t xml:space="preserve">UAB „Lazdijų šiluma”, įmonės kodas: 165219441, Gėlyno g. 10, LT-67129 Lazdijai, tel. 8 318 51839; faks. 8 318 51787, el. paštas: </w:t>
      </w:r>
      <w:r w:rsidRPr="00EA4A01">
        <w:t>lazdijust@ismail.lt</w:t>
      </w:r>
      <w:r>
        <w:t xml:space="preserve"> .</w:t>
      </w:r>
    </w:p>
    <w:p w:rsidR="000761C5" w:rsidRPr="008E2A18" w:rsidRDefault="0076274A" w:rsidP="002E3CDC">
      <w:pPr>
        <w:pStyle w:val="2HEADINGINF"/>
      </w:pPr>
      <w:bookmarkStart w:id="8" w:name="_Toc370199975"/>
      <w:bookmarkStart w:id="9" w:name="_Toc518292546"/>
      <w:r w:rsidRPr="008E2A18">
        <w:t>2</w:t>
      </w:r>
      <w:r w:rsidR="000761C5" w:rsidRPr="008E2A18">
        <w:t>. Planuojamos ūkinės veiklos atrankos dėl poveikio aplinkai vertinimo dokumentų rengėjas</w:t>
      </w:r>
      <w:bookmarkEnd w:id="8"/>
      <w:bookmarkEnd w:id="9"/>
    </w:p>
    <w:p w:rsidR="000761C5" w:rsidRPr="008E2A18" w:rsidRDefault="001A6400" w:rsidP="00821BD9">
      <w:pPr>
        <w:pStyle w:val="tekstas-O"/>
      </w:pPr>
      <w:r w:rsidRPr="008E2A18">
        <w:t>UAB</w:t>
      </w:r>
      <w:r w:rsidR="000761C5" w:rsidRPr="008E2A18">
        <w:t xml:space="preserve"> „Infraplanas“, K. Donelaičio g. 55–2, Kaunas</w:t>
      </w:r>
      <w:r w:rsidR="00AD4D0D" w:rsidRPr="008E2A18">
        <w:t xml:space="preserve"> LT</w:t>
      </w:r>
      <w:r w:rsidR="00EA4A01">
        <w:t>-</w:t>
      </w:r>
      <w:r w:rsidR="00AD4D0D" w:rsidRPr="008E2A18">
        <w:t>44245, tel. (8 37) 40 75 48,</w:t>
      </w:r>
      <w:r w:rsidR="000761C5" w:rsidRPr="008E2A18">
        <w:t xml:space="preserve"> faks. (8 37) 40 75 49</w:t>
      </w:r>
      <w:r w:rsidR="00AD4D0D" w:rsidRPr="008E2A18">
        <w:t>,</w:t>
      </w:r>
      <w:r w:rsidR="000761C5" w:rsidRPr="008E2A18">
        <w:t xml:space="preserve"> el. p. </w:t>
      </w:r>
      <w:hyperlink r:id="rId15" w:history="1">
        <w:r w:rsidR="00E44825" w:rsidRPr="008E2A18">
          <w:t>info@infraplanas.lt</w:t>
        </w:r>
      </w:hyperlink>
      <w:r w:rsidR="00E44825" w:rsidRPr="008E2A18">
        <w:t>.</w:t>
      </w:r>
      <w:r w:rsidR="00B16D26" w:rsidRPr="008E2A18">
        <w:t xml:space="preserve"> </w:t>
      </w:r>
      <w:r w:rsidR="000761C5" w:rsidRPr="008E2A18">
        <w:t xml:space="preserve">Kontaktinis asmuo: </w:t>
      </w:r>
      <w:r w:rsidR="00B7397C">
        <w:t>Aivaras Braga</w:t>
      </w:r>
      <w:r w:rsidR="00227467" w:rsidRPr="008E2A18">
        <w:t>, mob. tel. (8 6</w:t>
      </w:r>
      <w:r w:rsidR="00583A1C" w:rsidRPr="008E2A18">
        <w:t>9</w:t>
      </w:r>
      <w:r w:rsidR="00B7397C">
        <w:t>8</w:t>
      </w:r>
      <w:r w:rsidR="00B937C6" w:rsidRPr="008E2A18">
        <w:t>)</w:t>
      </w:r>
      <w:r w:rsidR="00B7397C">
        <w:t xml:space="preserve"> 70041</w:t>
      </w:r>
      <w:r w:rsidR="00227467" w:rsidRPr="008E2A18">
        <w:t>.</w:t>
      </w:r>
    </w:p>
    <w:p w:rsidR="000761C5" w:rsidRPr="0035119C" w:rsidRDefault="0035119C" w:rsidP="00B7397C">
      <w:pPr>
        <w:pStyle w:val="1HEADINGINF"/>
        <w:rPr>
          <w:sz w:val="24"/>
        </w:rPr>
      </w:pPr>
      <w:bookmarkStart w:id="10" w:name="_Toc370199976"/>
      <w:bookmarkStart w:id="11" w:name="_Toc518292547"/>
      <w:r w:rsidRPr="0035119C">
        <w:rPr>
          <w:sz w:val="24"/>
        </w:rPr>
        <w:t xml:space="preserve">II. </w:t>
      </w:r>
      <w:bookmarkEnd w:id="10"/>
      <w:r w:rsidRPr="0035119C">
        <w:rPr>
          <w:sz w:val="24"/>
        </w:rPr>
        <w:t>PLANUOJAMOS ŪKINĖS VEIKLOS APRAŠYMAS</w:t>
      </w:r>
      <w:bookmarkEnd w:id="11"/>
    </w:p>
    <w:p w:rsidR="00351D1C" w:rsidRPr="008E2A18" w:rsidRDefault="0076274A" w:rsidP="002E3CDC">
      <w:pPr>
        <w:pStyle w:val="2HEADINGINF"/>
      </w:pPr>
      <w:bookmarkStart w:id="12" w:name="_Toc518292548"/>
      <w:r w:rsidRPr="008E2A18">
        <w:t>3</w:t>
      </w:r>
      <w:r w:rsidR="00351D1C" w:rsidRPr="008E2A18">
        <w:t>. Planuojamos ūkinės veiklos pavadinimas</w:t>
      </w:r>
      <w:bookmarkEnd w:id="12"/>
    </w:p>
    <w:p w:rsidR="00F44DED" w:rsidRPr="00970950" w:rsidRDefault="00F44DED" w:rsidP="00821BD9">
      <w:r w:rsidRPr="008E2A18">
        <w:rPr>
          <w:b/>
          <w:color w:val="262626"/>
        </w:rPr>
        <w:t>Planuojamos ūkinės veiklos pavadinimas</w:t>
      </w:r>
      <w:r w:rsidR="00E72B7E" w:rsidRPr="008E2A18">
        <w:t xml:space="preserve"> – </w:t>
      </w:r>
      <w:r w:rsidR="00EA4A01" w:rsidRPr="00970950">
        <w:t>UAB „Lazdijų šiluma“ Lazdijų katilinės, esančios adresu Gėlyno g. 10 Lazdijai</w:t>
      </w:r>
      <w:r w:rsidR="0032315C" w:rsidRPr="00970950">
        <w:t xml:space="preserve"> (</w:t>
      </w:r>
      <w:r w:rsidR="002F44A4">
        <w:t>Lazdijų</w:t>
      </w:r>
      <w:r w:rsidR="0032315C" w:rsidRPr="00970950">
        <w:t xml:space="preserve"> rajonas)</w:t>
      </w:r>
      <w:r w:rsidR="00EA4A01" w:rsidRPr="00970950">
        <w:t xml:space="preserve">, rekonstrukcija </w:t>
      </w:r>
      <w:r w:rsidR="00970950" w:rsidRPr="00970950">
        <w:t xml:space="preserve">vietoje nusidėvėjusių esamų dviejų po 3 MW galios biokurą deginančių katilų KV-Rm-3 </w:t>
      </w:r>
      <w:r w:rsidR="00EA4A01" w:rsidRPr="00970950">
        <w:t xml:space="preserve">įrengiant </w:t>
      </w:r>
      <w:r w:rsidR="00970950" w:rsidRPr="00970950">
        <w:t xml:space="preserve">du </w:t>
      </w:r>
      <w:r w:rsidR="00EA4A01" w:rsidRPr="00970950">
        <w:t xml:space="preserve">naujus </w:t>
      </w:r>
      <w:r w:rsidR="00BD0C33">
        <w:t>6 MW bendros galios</w:t>
      </w:r>
      <w:r w:rsidR="00970950" w:rsidRPr="00970950">
        <w:t xml:space="preserve"> </w:t>
      </w:r>
      <w:r w:rsidR="00EA4A01" w:rsidRPr="00970950">
        <w:t xml:space="preserve">biomasę deginančius katilus ir tolimesnė </w:t>
      </w:r>
      <w:r w:rsidR="00970950" w:rsidRPr="00970950">
        <w:t xml:space="preserve">taip rekonstruotos katilinės </w:t>
      </w:r>
      <w:r w:rsidR="00EA4A01" w:rsidRPr="00970950">
        <w:t>eksploatacija</w:t>
      </w:r>
      <w:r w:rsidR="00C47F09" w:rsidRPr="00970950">
        <w:t>.</w:t>
      </w:r>
    </w:p>
    <w:p w:rsidR="00891007" w:rsidRDefault="00661232" w:rsidP="00821BD9">
      <w:r w:rsidRPr="00891007">
        <w:t xml:space="preserve">Bendras </w:t>
      </w:r>
      <w:r w:rsidR="00970950" w:rsidRPr="00891007">
        <w:t xml:space="preserve">katilinės keičiamų </w:t>
      </w:r>
      <w:r w:rsidRPr="00891007">
        <w:t>šilumą gaminančių įrenginių galingumas viršija 5 MW (</w:t>
      </w:r>
      <w:r w:rsidR="00970950" w:rsidRPr="00891007">
        <w:t xml:space="preserve">o </w:t>
      </w:r>
      <w:r w:rsidRPr="00891007">
        <w:t>kartu su rezerviniais katilais sudaro 1</w:t>
      </w:r>
      <w:r w:rsidR="00970950" w:rsidRPr="00891007">
        <w:t>1</w:t>
      </w:r>
      <w:r w:rsidRPr="00891007">
        <w:t xml:space="preserve"> MW). </w:t>
      </w:r>
    </w:p>
    <w:p w:rsidR="00891007" w:rsidRPr="00891007" w:rsidRDefault="00891007" w:rsidP="00821BD9">
      <w:r>
        <w:t xml:space="preserve">Atranka atliekama vadovaujantis LR </w:t>
      </w:r>
      <w:r w:rsidR="00BB38FD">
        <w:t>P</w:t>
      </w:r>
      <w:r w:rsidR="00BB38FD" w:rsidRPr="00891007">
        <w:t xml:space="preserve">lanuojamos ūkinės veiklos poveikio aplinkai vertinimo įstatymo </w:t>
      </w:r>
      <w:r w:rsidR="00BB38FD">
        <w:t>N</w:t>
      </w:r>
      <w:r w:rsidR="00BB38FD" w:rsidRPr="00891007">
        <w:t>r. I-1495 pakeitimo</w:t>
      </w:r>
      <w:r w:rsidR="00BB38FD">
        <w:t xml:space="preserve"> </w:t>
      </w:r>
      <w:r w:rsidR="00BB38FD" w:rsidRPr="00891007">
        <w:t>įstatym</w:t>
      </w:r>
      <w:r w:rsidR="00BB38FD">
        <w:t xml:space="preserve">o </w:t>
      </w:r>
      <w:r w:rsidRPr="00970950">
        <w:t xml:space="preserve">2 </w:t>
      </w:r>
      <w:r>
        <w:t>–</w:t>
      </w:r>
      <w:r w:rsidR="00BB38FD">
        <w:t xml:space="preserve"> </w:t>
      </w:r>
      <w:r>
        <w:t xml:space="preserve">o </w:t>
      </w:r>
      <w:r w:rsidRPr="00970950">
        <w:t>pried</w:t>
      </w:r>
      <w:r>
        <w:t xml:space="preserve">o </w:t>
      </w:r>
      <w:r>
        <w:rPr>
          <w:rFonts w:eastAsia="Calibri"/>
        </w:rPr>
        <w:t xml:space="preserve">14 - punktu „į Planuojamos ūkinės veiklos, kuriai turi būti atliekama atranka dėl poveikio aplinkai vertinimo, rūšių sąrašą įrašytos planuojamos ūkinės veiklos (3.1. šiluminių elektrinių bei kitų deginimo įrenginių, </w:t>
      </w:r>
      <w:r>
        <w:rPr>
          <w:color w:val="000000"/>
        </w:rPr>
        <w:t>įskaitant pramoninius įrenginius elektrai, garui gaminti ar vandeniui šildyti,</w:t>
      </w:r>
      <w:r>
        <w:rPr>
          <w:rFonts w:eastAsia="Calibri"/>
        </w:rPr>
        <w:t xml:space="preserve"> įrengimas (kai įrenginių vardinė (nominali) šiluminė galia – mažesnė kaip 150 MW, bet didesnė kaip 5 MW)</w:t>
      </w:r>
      <w:r w:rsidR="00BB38FD">
        <w:rPr>
          <w:rFonts w:eastAsia="Calibri"/>
        </w:rPr>
        <w:t xml:space="preserve"> </w:t>
      </w:r>
      <w:r>
        <w:rPr>
          <w:rFonts w:eastAsia="Calibri"/>
        </w:rPr>
        <w:t>bet koks keitimas ar išplėtimas</w:t>
      </w:r>
      <w:r w:rsidR="00BB38FD">
        <w:rPr>
          <w:rFonts w:eastAsia="Calibri"/>
        </w:rPr>
        <w:t>“</w:t>
      </w:r>
      <w:r>
        <w:rPr>
          <w:rFonts w:eastAsia="Calibri"/>
        </w:rPr>
        <w:t>.</w:t>
      </w:r>
    </w:p>
    <w:p w:rsidR="00351D1C" w:rsidRPr="008E2A18" w:rsidRDefault="0076274A" w:rsidP="002E3CDC">
      <w:pPr>
        <w:pStyle w:val="2HEADINGINF"/>
      </w:pPr>
      <w:bookmarkStart w:id="13" w:name="_Toc518292549"/>
      <w:r w:rsidRPr="008E2A18">
        <w:t>4</w:t>
      </w:r>
      <w:r w:rsidR="00351D1C" w:rsidRPr="008E2A18">
        <w:t>. Planuojamos ūkinės veiklos fizinės charakteristikos</w:t>
      </w:r>
      <w:bookmarkEnd w:id="13"/>
    </w:p>
    <w:p w:rsidR="00B843F9" w:rsidRDefault="00AB2C14" w:rsidP="00821BD9">
      <w:pPr>
        <w:pStyle w:val="tekstas-O"/>
      </w:pPr>
      <w:r>
        <w:t xml:space="preserve">Rekonstruotina </w:t>
      </w:r>
      <w:r w:rsidRPr="00AB2C14">
        <w:t>UAB „Lazdijų šiluma“ katilinė</w:t>
      </w:r>
      <w:r>
        <w:t xml:space="preserve"> veikia </w:t>
      </w:r>
      <w:r w:rsidRPr="00AB2C14">
        <w:t>adresu Gėlyno g. 10 Lazdij</w:t>
      </w:r>
      <w:r>
        <w:t>ų m.</w:t>
      </w:r>
      <w:r w:rsidR="002D3EA5" w:rsidRPr="002D3EA5">
        <w:t xml:space="preserve"> </w:t>
      </w:r>
      <w:r w:rsidR="002801D8" w:rsidRPr="002801D8">
        <w:t>Katilin</w:t>
      </w:r>
      <w:r w:rsidR="002801D8" w:rsidRPr="002801D8">
        <w:rPr>
          <w:rFonts w:hint="eastAsia"/>
        </w:rPr>
        <w:t>ė</w:t>
      </w:r>
      <w:r w:rsidR="002801D8" w:rsidRPr="002801D8">
        <w:t xml:space="preserve">s pagaminama </w:t>
      </w:r>
      <w:r w:rsidR="002801D8" w:rsidRPr="002801D8">
        <w:rPr>
          <w:rFonts w:hint="eastAsia"/>
        </w:rPr>
        <w:t>š</w:t>
      </w:r>
      <w:r w:rsidR="002801D8" w:rsidRPr="002801D8">
        <w:t>iluma</w:t>
      </w:r>
      <w:r w:rsidR="002801D8">
        <w:t xml:space="preserve"> </w:t>
      </w:r>
      <w:r w:rsidR="002801D8" w:rsidRPr="002801D8">
        <w:t xml:space="preserve">termofikacinio vandens vamzdynais tiekiama miesto </w:t>
      </w:r>
      <w:r w:rsidR="002801D8" w:rsidRPr="002801D8">
        <w:rPr>
          <w:rFonts w:hint="eastAsia"/>
        </w:rPr>
        <w:t>į</w:t>
      </w:r>
      <w:r w:rsidR="002801D8" w:rsidRPr="002801D8">
        <w:t>mon</w:t>
      </w:r>
      <w:r w:rsidR="002801D8" w:rsidRPr="002801D8">
        <w:rPr>
          <w:rFonts w:hint="eastAsia"/>
        </w:rPr>
        <w:t>ė</w:t>
      </w:r>
      <w:r w:rsidR="002801D8" w:rsidRPr="002801D8">
        <w:t>ms bei gyventojams ir naudojama pastat</w:t>
      </w:r>
      <w:r w:rsidR="002801D8" w:rsidRPr="002801D8">
        <w:rPr>
          <w:rFonts w:hint="eastAsia"/>
        </w:rPr>
        <w:t>ų</w:t>
      </w:r>
      <w:r w:rsidR="002801D8">
        <w:t xml:space="preserve"> </w:t>
      </w:r>
      <w:r w:rsidR="002801D8" w:rsidRPr="002801D8">
        <w:rPr>
          <w:rFonts w:hint="eastAsia"/>
        </w:rPr>
        <w:t>š</w:t>
      </w:r>
      <w:r w:rsidR="002801D8" w:rsidRPr="002801D8">
        <w:t>ildymui ir kar</w:t>
      </w:r>
      <w:r w:rsidR="002801D8" w:rsidRPr="002801D8">
        <w:rPr>
          <w:rFonts w:hint="eastAsia"/>
        </w:rPr>
        <w:t>š</w:t>
      </w:r>
      <w:r w:rsidR="002801D8" w:rsidRPr="002801D8">
        <w:t>to vandens ruo</w:t>
      </w:r>
      <w:r w:rsidR="002801D8" w:rsidRPr="002801D8">
        <w:rPr>
          <w:rFonts w:hint="eastAsia"/>
        </w:rPr>
        <w:t>š</w:t>
      </w:r>
      <w:r w:rsidR="002801D8" w:rsidRPr="002801D8">
        <w:t>imui.</w:t>
      </w:r>
      <w:r w:rsidR="002801D8">
        <w:t xml:space="preserve"> </w:t>
      </w:r>
      <w:r w:rsidR="00C12EEA">
        <w:t xml:space="preserve">Šilumos gamybai </w:t>
      </w:r>
      <w:r w:rsidR="001D12A1">
        <w:t xml:space="preserve">nuo 2002 metų </w:t>
      </w:r>
      <w:r w:rsidR="002D3EA5" w:rsidRPr="00F3154B">
        <w:t>naudo</w:t>
      </w:r>
      <w:r w:rsidR="00B80819">
        <w:t>ja</w:t>
      </w:r>
      <w:r w:rsidR="002D3EA5" w:rsidRPr="00F3154B">
        <w:t>ma kuro rūšis - medienos skiedros</w:t>
      </w:r>
      <w:r w:rsidR="009C6461">
        <w:t xml:space="preserve"> </w:t>
      </w:r>
      <w:r w:rsidR="002028AA">
        <w:t xml:space="preserve">(taip pat drožlės, pjuvenos) </w:t>
      </w:r>
      <w:r w:rsidR="009C6461">
        <w:t>ir skalūno alyv</w:t>
      </w:r>
      <w:r w:rsidR="00BB38FD">
        <w:t>a</w:t>
      </w:r>
      <w:r w:rsidR="00FB5AF5">
        <w:t xml:space="preserve"> (iki tol pagrindinis kuras buvo mazutas)</w:t>
      </w:r>
      <w:r w:rsidR="002D3EA5" w:rsidRPr="00F3154B">
        <w:t>.</w:t>
      </w:r>
      <w:r w:rsidR="002D3EA5">
        <w:t xml:space="preserve"> </w:t>
      </w:r>
      <w:r w:rsidR="002028AA">
        <w:t>Medienos skiedr</w:t>
      </w:r>
      <w:r w:rsidR="006113A3">
        <w:t>omis</w:t>
      </w:r>
      <w:r w:rsidR="002028AA">
        <w:t xml:space="preserve"> </w:t>
      </w:r>
      <w:r w:rsidR="00B80819">
        <w:t>kūrenami</w:t>
      </w:r>
      <w:r w:rsidR="002028AA">
        <w:t xml:space="preserve"> d</w:t>
      </w:r>
      <w:r w:rsidR="00B80819">
        <w:t>u</w:t>
      </w:r>
      <w:r w:rsidR="002028AA">
        <w:t xml:space="preserve"> </w:t>
      </w:r>
      <w:r w:rsidR="00093800">
        <w:t xml:space="preserve">po 3 MW galios </w:t>
      </w:r>
      <w:r w:rsidR="002028AA">
        <w:t xml:space="preserve">KV-Rm-3 tipo </w:t>
      </w:r>
      <w:r w:rsidR="00F4412C">
        <w:t>vandens šildymo katil</w:t>
      </w:r>
      <w:r w:rsidR="00B80819">
        <w:t>ai.</w:t>
      </w:r>
      <w:r w:rsidR="00F4412C">
        <w:t xml:space="preserve"> </w:t>
      </w:r>
      <w:r w:rsidR="00B80819">
        <w:t>S</w:t>
      </w:r>
      <w:r w:rsidR="00F4412C">
        <w:t xml:space="preserve">kalūno alyva naudojama viename </w:t>
      </w:r>
      <w:r w:rsidR="00B80819">
        <w:t xml:space="preserve">5 MW galios </w:t>
      </w:r>
      <w:r w:rsidR="000E7F45" w:rsidRPr="000E7F45">
        <w:t>DKVR-6,5/13</w:t>
      </w:r>
      <w:r w:rsidR="000E7F45">
        <w:t xml:space="preserve"> </w:t>
      </w:r>
      <w:r w:rsidR="00F4412C">
        <w:t>tipo katile</w:t>
      </w:r>
      <w:r w:rsidR="00B80819">
        <w:t>, kuris yra rezervinis</w:t>
      </w:r>
      <w:r w:rsidR="00F4412C">
        <w:t xml:space="preserve">. </w:t>
      </w:r>
      <w:r w:rsidR="000E7F45" w:rsidRPr="000E7F45">
        <w:t>Rezervinis skysto kuro katilas į darbą jungiamas tik tada</w:t>
      </w:r>
      <w:r w:rsidR="000E7F45">
        <w:t>,</w:t>
      </w:r>
      <w:r w:rsidR="000E7F45" w:rsidRPr="000E7F45">
        <w:t xml:space="preserve"> kai nepakanka biokuro katilų pagaminamos šilumos arba jie sugenda.</w:t>
      </w:r>
      <w:r w:rsidR="000E7F45">
        <w:t xml:space="preserve"> </w:t>
      </w:r>
      <w:r w:rsidR="001D12A1">
        <w:t>Bendra šilumą gaminančių įre</w:t>
      </w:r>
      <w:r w:rsidR="0015005E">
        <w:t>n</w:t>
      </w:r>
      <w:r w:rsidR="00D4320C">
        <w:t>ginių šiluminį galia- 11 MW</w:t>
      </w:r>
      <w:r w:rsidR="0015005E">
        <w:t xml:space="preserve">. </w:t>
      </w:r>
      <w:r w:rsidR="0091212E" w:rsidRPr="001C1D8F">
        <w:t xml:space="preserve">Dar </w:t>
      </w:r>
      <w:r w:rsidR="00B843F9" w:rsidRPr="001C1D8F">
        <w:t>vienas</w:t>
      </w:r>
      <w:r w:rsidR="00B843F9">
        <w:t xml:space="preserve"> </w:t>
      </w:r>
      <w:r w:rsidR="00B843F9" w:rsidRPr="0091212E">
        <w:t>skal</w:t>
      </w:r>
      <w:r w:rsidR="00B843F9" w:rsidRPr="0091212E">
        <w:rPr>
          <w:rFonts w:hint="eastAsia"/>
        </w:rPr>
        <w:t>ū</w:t>
      </w:r>
      <w:r w:rsidR="00B843F9" w:rsidRPr="0091212E">
        <w:t>no alyva k</w:t>
      </w:r>
      <w:r w:rsidR="00B843F9" w:rsidRPr="0091212E">
        <w:rPr>
          <w:rFonts w:hint="eastAsia"/>
        </w:rPr>
        <w:t>ū</w:t>
      </w:r>
      <w:r w:rsidR="00B843F9" w:rsidRPr="0091212E">
        <w:t xml:space="preserve">renamas garo katilas </w:t>
      </w:r>
      <w:r w:rsidR="0091212E" w:rsidRPr="0091212E">
        <w:t>katilin</w:t>
      </w:r>
      <w:r w:rsidR="0091212E" w:rsidRPr="0091212E">
        <w:rPr>
          <w:rFonts w:hint="eastAsia"/>
        </w:rPr>
        <w:t>ė</w:t>
      </w:r>
      <w:r w:rsidR="0091212E" w:rsidRPr="0091212E">
        <w:t>je yra u</w:t>
      </w:r>
      <w:r w:rsidR="0091212E" w:rsidRPr="0091212E">
        <w:rPr>
          <w:rFonts w:hint="eastAsia"/>
        </w:rPr>
        <w:t>ž</w:t>
      </w:r>
      <w:r w:rsidR="0091212E" w:rsidRPr="0091212E">
        <w:t xml:space="preserve">konservuotas, </w:t>
      </w:r>
      <w:r w:rsidR="00B843F9">
        <w:t>nenaudojamas</w:t>
      </w:r>
      <w:r w:rsidR="0091212E" w:rsidRPr="0091212E">
        <w:t xml:space="preserve"> </w:t>
      </w:r>
      <w:r w:rsidR="00B843F9">
        <w:t xml:space="preserve">ir todėl </w:t>
      </w:r>
      <w:r w:rsidR="0091212E" w:rsidRPr="0091212E">
        <w:t>kaip tar</w:t>
      </w:r>
      <w:r w:rsidR="0091212E" w:rsidRPr="0091212E">
        <w:rPr>
          <w:rFonts w:hint="eastAsia"/>
        </w:rPr>
        <w:t>š</w:t>
      </w:r>
      <w:r w:rsidR="0091212E" w:rsidRPr="0091212E">
        <w:t xml:space="preserve">os </w:t>
      </w:r>
      <w:r w:rsidR="0091212E" w:rsidRPr="0091212E">
        <w:rPr>
          <w:rFonts w:hint="eastAsia"/>
        </w:rPr>
        <w:t>š</w:t>
      </w:r>
      <w:r w:rsidR="0091212E" w:rsidRPr="0091212E">
        <w:t>altinis nevertinamas.</w:t>
      </w:r>
    </w:p>
    <w:p w:rsidR="00DC0F8E" w:rsidRPr="00F3154B" w:rsidRDefault="00F4412C" w:rsidP="00821BD9">
      <w:pPr>
        <w:pStyle w:val="tekstas-O"/>
      </w:pPr>
      <w:r w:rsidRPr="00F4412C">
        <w:t>R</w:t>
      </w:r>
      <w:r w:rsidR="0030474F" w:rsidRPr="00F4412C">
        <w:t xml:space="preserve">ekonstrukcija </w:t>
      </w:r>
      <w:r w:rsidRPr="00F4412C">
        <w:t xml:space="preserve">bus atliekama </w:t>
      </w:r>
      <w:r w:rsidR="0030474F" w:rsidRPr="00F4412C">
        <w:t xml:space="preserve">įrengiant </w:t>
      </w:r>
      <w:r w:rsidR="00970950" w:rsidRPr="00F4412C">
        <w:t xml:space="preserve">naujus </w:t>
      </w:r>
      <w:r w:rsidR="00BD0C33">
        <w:t>6</w:t>
      </w:r>
      <w:r w:rsidR="00970950">
        <w:t xml:space="preserve"> MW </w:t>
      </w:r>
      <w:r w:rsidR="00BD0C33">
        <w:t xml:space="preserve">bendros </w:t>
      </w:r>
      <w:r w:rsidR="00970950">
        <w:t xml:space="preserve">galios </w:t>
      </w:r>
      <w:r w:rsidR="0030474F" w:rsidRPr="00F4412C">
        <w:t xml:space="preserve">biomasę deginančius katilus vietoje </w:t>
      </w:r>
      <w:r w:rsidRPr="00F4412C">
        <w:t xml:space="preserve">dviejų esamų </w:t>
      </w:r>
      <w:r w:rsidR="0030474F" w:rsidRPr="00F4412C">
        <w:t>nusidėvėjusių biokurą deginančių katilų KV-Rm-3</w:t>
      </w:r>
      <w:r w:rsidR="00970950">
        <w:t xml:space="preserve"> (po 3 MW galios)</w:t>
      </w:r>
      <w:r w:rsidRPr="00F4412C">
        <w:t>.</w:t>
      </w:r>
      <w:r w:rsidR="00DC0F8E">
        <w:t xml:space="preserve"> Į</w:t>
      </w:r>
      <w:r w:rsidR="00DC0F8E" w:rsidRPr="00F3154B">
        <w:t xml:space="preserve">gyvendinus rekonstrukciją katilinės </w:t>
      </w:r>
      <w:r w:rsidR="00764ECD">
        <w:t xml:space="preserve">padėtis plane, oro taršos šaltinių </w:t>
      </w:r>
      <w:r w:rsidR="00613B76">
        <w:t xml:space="preserve">kiekis, </w:t>
      </w:r>
      <w:r w:rsidR="00BB38FD">
        <w:t xml:space="preserve">jų </w:t>
      </w:r>
      <w:r w:rsidR="00764ECD">
        <w:t xml:space="preserve">padėtis plane bei </w:t>
      </w:r>
      <w:r w:rsidR="00DC0F8E" w:rsidRPr="00F3154B">
        <w:t xml:space="preserve">darbo rėžimas </w:t>
      </w:r>
      <w:r w:rsidR="00DC0F8E">
        <w:t>nesikeis</w:t>
      </w:r>
      <w:r w:rsidR="00DC0F8E" w:rsidRPr="00F3154B">
        <w:t xml:space="preserve">. </w:t>
      </w:r>
      <w:r w:rsidR="00DC0F8E">
        <w:t>Bus kūrenamas tik biokuras.</w:t>
      </w:r>
      <w:r w:rsidR="00DC0F8E" w:rsidRPr="00F3154B">
        <w:t xml:space="preserve"> Per metus Lazdijų katilinėje bus sudeginama apie 6200 tonų medienos skiedrų. Planuojama, kad katilinėje bus pagaminta 12400 MWh šilu</w:t>
      </w:r>
      <w:r w:rsidR="00DC0F8E">
        <w:t xml:space="preserve">mos. </w:t>
      </w:r>
    </w:p>
    <w:p w:rsidR="00E66889" w:rsidRPr="00E66889" w:rsidRDefault="00E66889" w:rsidP="00821BD9">
      <w:pPr>
        <w:pStyle w:val="tekstas-O"/>
      </w:pPr>
      <w:r w:rsidRPr="00E66889">
        <w:t xml:space="preserve">Įmonės teritorijoje </w:t>
      </w:r>
      <w:r>
        <w:t>be katilinės pastato yra</w:t>
      </w:r>
      <w:r w:rsidRPr="00E66889">
        <w:t xml:space="preserve"> biokuro ir skysto kuro sandėliai, </w:t>
      </w:r>
      <w:r w:rsidR="00613B76">
        <w:t xml:space="preserve">medienos džiovykla, </w:t>
      </w:r>
      <w:r w:rsidRPr="00E66889">
        <w:t>mechaninės dirbtuvės</w:t>
      </w:r>
      <w:r>
        <w:t xml:space="preserve">, kuriose atliekami </w:t>
      </w:r>
      <w:r w:rsidRPr="00E66889">
        <w:t>technologinių įrenginių remonto darbai</w:t>
      </w:r>
      <w:r w:rsidR="00613B76">
        <w:t>, transporto ir technikos garažai, administracinis pastatas</w:t>
      </w:r>
      <w:r w:rsidRPr="00E66889">
        <w:t xml:space="preserve">. </w:t>
      </w:r>
      <w:r w:rsidR="00613B76">
        <w:t>Didesnė dalis šių pastatų nenaudojami arba naudojami dalinai, paversti sandėliais</w:t>
      </w:r>
      <w:r w:rsidR="00E12D6D">
        <w:t xml:space="preserve"> (kaip pvz. medienos džiovykla- </w:t>
      </w:r>
      <w:r w:rsidR="00BB38FD">
        <w:t>N</w:t>
      </w:r>
      <w:r w:rsidR="00E12D6D">
        <w:t xml:space="preserve">r. 12 žr. </w:t>
      </w:r>
      <w:r w:rsidR="00E12D6D">
        <w:fldChar w:fldCharType="begin"/>
      </w:r>
      <w:r w:rsidR="00E12D6D">
        <w:instrText xml:space="preserve"> REF _Ref515435259 \r \h </w:instrText>
      </w:r>
      <w:r w:rsidR="00E12D6D">
        <w:fldChar w:fldCharType="separate"/>
      </w:r>
      <w:r w:rsidR="00651315">
        <w:t>2 pav</w:t>
      </w:r>
      <w:r w:rsidR="00E12D6D">
        <w:fldChar w:fldCharType="end"/>
      </w:r>
      <w:r w:rsidR="00E12D6D">
        <w:t>.)</w:t>
      </w:r>
      <w:r w:rsidR="00613B76">
        <w:t>.</w:t>
      </w:r>
    </w:p>
    <w:p w:rsidR="0030474F" w:rsidRDefault="0030474F" w:rsidP="00821BD9">
      <w:pPr>
        <w:pStyle w:val="tekstas-O"/>
      </w:pPr>
    </w:p>
    <w:p w:rsidR="007804C7" w:rsidRDefault="00D72AEA" w:rsidP="00821BD9">
      <w:pPr>
        <w:pStyle w:val="Paveikslas"/>
      </w:pPr>
      <w:r>
        <w:rPr>
          <w:noProof/>
          <w:lang w:val="lt-LT" w:eastAsia="lt-LT"/>
        </w:rPr>
        <w:drawing>
          <wp:inline distT="0" distB="0" distL="0" distR="0" wp14:anchorId="005060D8" wp14:editId="4307801A">
            <wp:extent cx="3371850" cy="2695575"/>
            <wp:effectExtent l="0" t="0" r="0" b="9525"/>
            <wp:docPr id="5" name="Picture 1" descr="Situac%20vaizde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tuac%20vaizdeli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71850" cy="2695575"/>
                    </a:xfrm>
                    <a:prstGeom prst="rect">
                      <a:avLst/>
                    </a:prstGeom>
                    <a:noFill/>
                    <a:ln>
                      <a:noFill/>
                    </a:ln>
                  </pic:spPr>
                </pic:pic>
              </a:graphicData>
            </a:graphic>
          </wp:inline>
        </w:drawing>
      </w:r>
    </w:p>
    <w:p w:rsidR="007804C7" w:rsidRPr="00C81938" w:rsidRDefault="007804C7" w:rsidP="00821BD9">
      <w:pPr>
        <w:pStyle w:val="pavINF"/>
      </w:pPr>
      <w:r w:rsidRPr="00C81938">
        <w:t>UAB “Lazdijų šiluma” Lazdijų katilinės vieta plane</w:t>
      </w:r>
    </w:p>
    <w:p w:rsidR="00F5765C" w:rsidRDefault="00992B13" w:rsidP="00821BD9">
      <w:pPr>
        <w:pStyle w:val="tekstas-O"/>
      </w:pPr>
      <w:r w:rsidRPr="00992B13">
        <w:t>Rekonstrukcijos metu neplanuojama statyti naujų statinių, keisti sklypo ar pastatų padėties plane</w:t>
      </w:r>
      <w:r>
        <w:t>.</w:t>
      </w:r>
    </w:p>
    <w:p w:rsidR="002D3EA5" w:rsidRPr="0030474F" w:rsidRDefault="00FB5AF5" w:rsidP="00821BD9">
      <w:pPr>
        <w:pStyle w:val="tekstas-O"/>
      </w:pPr>
      <w:r>
        <w:t xml:space="preserve">Rekonstruotina </w:t>
      </w:r>
      <w:r w:rsidRPr="00FB5AF5">
        <w:t>Lazdij</w:t>
      </w:r>
      <w:r w:rsidRPr="00FB5AF5">
        <w:rPr>
          <w:rFonts w:hint="eastAsia"/>
        </w:rPr>
        <w:t>ų</w:t>
      </w:r>
      <w:r w:rsidRPr="00FB5AF5">
        <w:t xml:space="preserve"> katilin</w:t>
      </w:r>
      <w:r w:rsidRPr="00FB5AF5">
        <w:rPr>
          <w:rFonts w:hint="eastAsia"/>
        </w:rPr>
        <w:t>ė</w:t>
      </w:r>
      <w:r w:rsidRPr="00FB5AF5">
        <w:t xml:space="preserve"> </w:t>
      </w:r>
      <w:r w:rsidR="002073D2">
        <w:t>veikia</w:t>
      </w:r>
      <w:r w:rsidRPr="00FB5AF5">
        <w:t xml:space="preserve"> 24 valandas per par</w:t>
      </w:r>
      <w:r w:rsidRPr="00FB5AF5">
        <w:rPr>
          <w:rFonts w:hint="eastAsia"/>
        </w:rPr>
        <w:t>ą</w:t>
      </w:r>
      <w:r w:rsidRPr="00FB5AF5">
        <w:t>, 8424 val./metus (351 paros per metus).</w:t>
      </w:r>
      <w:r>
        <w:t xml:space="preserve"> Š</w:t>
      </w:r>
      <w:r w:rsidR="002D3EA5" w:rsidRPr="0030474F">
        <w:t>ios katilinės gamybos veikloje dirba 12 darbuotojų. Operatoriai</w:t>
      </w:r>
      <w:r>
        <w:t xml:space="preserve"> </w:t>
      </w:r>
      <w:r w:rsidR="002D3EA5" w:rsidRPr="0030474F">
        <w:t>dirba visą parą, kiti darbuotojai 5 darbo dienas po 8 val. Planuojamas po rekonstrukcijos darbuotojų skaičius išliks toks pats.</w:t>
      </w:r>
      <w:r w:rsidR="00977544">
        <w:t xml:space="preserve"> </w:t>
      </w:r>
      <w:r w:rsidR="004B7760">
        <w:t>Lengvųjų a</w:t>
      </w:r>
      <w:r w:rsidR="00977544">
        <w:t>utomobilių srautas į katilinės teritoriją- apie 45 automobiliai per parą.</w:t>
      </w:r>
    </w:p>
    <w:p w:rsidR="008E2A18" w:rsidRPr="002E3CDC" w:rsidRDefault="00D3218A" w:rsidP="00821BD9">
      <w:pPr>
        <w:pStyle w:val="Paveikslas"/>
        <w:rPr>
          <w:highlight w:val="yellow"/>
        </w:rPr>
      </w:pPr>
      <w:r>
        <w:rPr>
          <w:noProof/>
          <w:lang w:val="lt-LT" w:eastAsia="lt-LT"/>
        </w:rPr>
        <w:drawing>
          <wp:inline distT="0" distB="0" distL="0" distR="0" wp14:anchorId="5AFD2C63" wp14:editId="694F2895">
            <wp:extent cx="6157560" cy="4359600"/>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6157560" cy="4359600"/>
                    </a:xfrm>
                    <a:prstGeom prst="rect">
                      <a:avLst/>
                    </a:prstGeom>
                  </pic:spPr>
                </pic:pic>
              </a:graphicData>
            </a:graphic>
          </wp:inline>
        </w:drawing>
      </w:r>
    </w:p>
    <w:p w:rsidR="008E2A18" w:rsidRPr="00D3218A" w:rsidRDefault="00D3218A" w:rsidP="00821BD9">
      <w:pPr>
        <w:pStyle w:val="pavINF"/>
      </w:pPr>
      <w:bookmarkStart w:id="14" w:name="_Ref515435259"/>
      <w:r w:rsidRPr="00D3218A">
        <w:t>Lazdij</w:t>
      </w:r>
      <w:r w:rsidRPr="00D3218A">
        <w:rPr>
          <w:rFonts w:hint="eastAsia"/>
        </w:rPr>
        <w:t>ų</w:t>
      </w:r>
      <w:r w:rsidRPr="00D3218A">
        <w:t xml:space="preserve"> katilin</w:t>
      </w:r>
      <w:r w:rsidRPr="00D3218A">
        <w:rPr>
          <w:rFonts w:hint="eastAsia"/>
        </w:rPr>
        <w:t>ė</w:t>
      </w:r>
      <w:r w:rsidRPr="00D3218A">
        <w:t>s pastatų</w:t>
      </w:r>
      <w:r w:rsidR="00992B13" w:rsidRPr="00D3218A">
        <w:t xml:space="preserve"> plan</w:t>
      </w:r>
      <w:r w:rsidRPr="00D3218A">
        <w:t>as</w:t>
      </w:r>
      <w:bookmarkEnd w:id="14"/>
    </w:p>
    <w:p w:rsidR="00351D1C" w:rsidRPr="005E73B6" w:rsidRDefault="00B46395" w:rsidP="002E3CDC">
      <w:pPr>
        <w:pStyle w:val="2HEADINGINF"/>
      </w:pPr>
      <w:bookmarkStart w:id="15" w:name="_Toc518292550"/>
      <w:r w:rsidRPr="005E73B6">
        <w:t>5</w:t>
      </w:r>
      <w:r w:rsidR="00351D1C" w:rsidRPr="005E73B6">
        <w:t>. Planuojamos ūkinės veiklos pobūdis: produkcija, technologijos ir pajėgumai</w:t>
      </w:r>
      <w:bookmarkEnd w:id="15"/>
    </w:p>
    <w:p w:rsidR="00E5727F" w:rsidRPr="008A2856" w:rsidRDefault="00E5727F" w:rsidP="00821BD9">
      <w:pPr>
        <w:pStyle w:val="tekstas-O"/>
      </w:pPr>
      <w:r w:rsidRPr="008A2856">
        <w:t>Produkcija</w:t>
      </w:r>
    </w:p>
    <w:p w:rsidR="00E5727F" w:rsidRPr="00D84AAA" w:rsidRDefault="0014682D" w:rsidP="00821BD9">
      <w:pPr>
        <w:pStyle w:val="tekstas-O"/>
      </w:pPr>
      <w:r w:rsidRPr="00D84AAA">
        <w:t xml:space="preserve">Planuojamoje statyti biokuro vandens šildymo katilinėje bus gaminama šilumos energija, kuri bus tiekiama į centralizuotus miesto šilumos tinklus. </w:t>
      </w:r>
    </w:p>
    <w:p w:rsidR="00E5727F" w:rsidRPr="008A2856" w:rsidRDefault="00E5727F" w:rsidP="00821BD9">
      <w:pPr>
        <w:pStyle w:val="tekstas-O"/>
      </w:pPr>
      <w:r w:rsidRPr="008A2856">
        <w:t>Pajėgumai</w:t>
      </w:r>
    </w:p>
    <w:p w:rsidR="00943AEB" w:rsidRPr="00D84AAA" w:rsidRDefault="0014682D" w:rsidP="00821BD9">
      <w:pPr>
        <w:pStyle w:val="tekstas-O"/>
      </w:pPr>
      <w:r w:rsidRPr="00D84AAA">
        <w:t xml:space="preserve">Įgyvendinus analizuojamą projektą per metus ketinama pagaminti </w:t>
      </w:r>
      <w:r w:rsidR="009D1170" w:rsidRPr="009D1170">
        <w:t xml:space="preserve">12400 MWh </w:t>
      </w:r>
      <w:r w:rsidRPr="00D84AAA">
        <w:t>šilumos energijos.</w:t>
      </w:r>
    </w:p>
    <w:p w:rsidR="00751113" w:rsidRPr="00D84AAA" w:rsidRDefault="00A366BC" w:rsidP="00821BD9">
      <w:pPr>
        <w:pStyle w:val="lenteleINF"/>
      </w:pPr>
      <w:r w:rsidRPr="00D84AAA">
        <w:t>lentelė. Planuojama pagaminti</w:t>
      </w:r>
      <w:r w:rsidR="008A2856">
        <w:t xml:space="preserve"> produkcija</w:t>
      </w:r>
    </w:p>
    <w:tbl>
      <w:tblPr>
        <w:tblW w:w="7883" w:type="dxa"/>
        <w:tblInd w:w="108" w:type="dxa"/>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ayout w:type="fixed"/>
        <w:tblLook w:val="0000" w:firstRow="0" w:lastRow="0" w:firstColumn="0" w:lastColumn="0" w:noHBand="0" w:noVBand="0"/>
      </w:tblPr>
      <w:tblGrid>
        <w:gridCol w:w="2843"/>
        <w:gridCol w:w="5040"/>
      </w:tblGrid>
      <w:tr w:rsidR="0014682D" w:rsidRPr="00821BD9" w:rsidTr="00D84AAA">
        <w:tc>
          <w:tcPr>
            <w:tcW w:w="2843" w:type="dxa"/>
            <w:shd w:val="clear" w:color="auto" w:fill="D9D9D9"/>
            <w:vAlign w:val="center"/>
          </w:tcPr>
          <w:p w:rsidR="0014682D" w:rsidRPr="00821BD9" w:rsidRDefault="00A366BC" w:rsidP="00821BD9">
            <w:pPr>
              <w:pStyle w:val="lentelsturinys"/>
              <w:rPr>
                <w:b/>
              </w:rPr>
            </w:pPr>
            <w:r w:rsidRPr="00821BD9">
              <w:rPr>
                <w:b/>
              </w:rPr>
              <w:t xml:space="preserve">Pavadinimas </w:t>
            </w:r>
          </w:p>
        </w:tc>
        <w:tc>
          <w:tcPr>
            <w:tcW w:w="5040" w:type="dxa"/>
            <w:shd w:val="clear" w:color="auto" w:fill="D9D9D9"/>
            <w:vAlign w:val="center"/>
          </w:tcPr>
          <w:p w:rsidR="0014682D" w:rsidRPr="00821BD9" w:rsidRDefault="0014682D" w:rsidP="00821BD9">
            <w:pPr>
              <w:pStyle w:val="lentelsturinys"/>
              <w:rPr>
                <w:b/>
                <w:lang w:val="lt-LT"/>
              </w:rPr>
            </w:pPr>
            <w:r w:rsidRPr="00821BD9">
              <w:rPr>
                <w:b/>
              </w:rPr>
              <w:t>Planuojama</w:t>
            </w:r>
            <w:r w:rsidR="009D1170" w:rsidRPr="00821BD9">
              <w:rPr>
                <w:b/>
                <w:lang w:val="lt-LT"/>
              </w:rPr>
              <w:t>s</w:t>
            </w:r>
            <w:r w:rsidRPr="00821BD9">
              <w:rPr>
                <w:b/>
              </w:rPr>
              <w:t xml:space="preserve"> pagaminti </w:t>
            </w:r>
            <w:r w:rsidR="00E01E3E" w:rsidRPr="00821BD9">
              <w:rPr>
                <w:b/>
              </w:rPr>
              <w:t>produkcij</w:t>
            </w:r>
            <w:r w:rsidR="009D1170" w:rsidRPr="00821BD9">
              <w:rPr>
                <w:b/>
                <w:lang w:val="lt-LT"/>
              </w:rPr>
              <w:t>os kiekis</w:t>
            </w:r>
          </w:p>
        </w:tc>
      </w:tr>
      <w:tr w:rsidR="0014682D" w:rsidRPr="00A366BC" w:rsidTr="00D84AAA">
        <w:trPr>
          <w:trHeight w:val="80"/>
        </w:trPr>
        <w:tc>
          <w:tcPr>
            <w:tcW w:w="2843" w:type="dxa"/>
            <w:shd w:val="clear" w:color="auto" w:fill="auto"/>
            <w:vAlign w:val="center"/>
          </w:tcPr>
          <w:p w:rsidR="0014682D" w:rsidRPr="00D87712" w:rsidRDefault="00A366BC" w:rsidP="00821BD9">
            <w:pPr>
              <w:pStyle w:val="lentelsturinys"/>
            </w:pPr>
            <w:r w:rsidRPr="00D87712">
              <w:t>Šilumos energija</w:t>
            </w:r>
          </w:p>
        </w:tc>
        <w:tc>
          <w:tcPr>
            <w:tcW w:w="5040" w:type="dxa"/>
            <w:shd w:val="clear" w:color="auto" w:fill="auto"/>
            <w:vAlign w:val="center"/>
          </w:tcPr>
          <w:p w:rsidR="0014682D" w:rsidRPr="00D87712" w:rsidRDefault="009D1170" w:rsidP="00821BD9">
            <w:pPr>
              <w:pStyle w:val="lentelsturinys"/>
            </w:pPr>
            <w:r w:rsidRPr="009D1170">
              <w:t>12400 MWh</w:t>
            </w:r>
          </w:p>
        </w:tc>
      </w:tr>
    </w:tbl>
    <w:p w:rsidR="008A2856" w:rsidRDefault="008A2856" w:rsidP="00821BD9">
      <w:pPr>
        <w:pStyle w:val="tekstas-O"/>
      </w:pPr>
    </w:p>
    <w:p w:rsidR="00E5727F" w:rsidRPr="008A2856" w:rsidRDefault="00E5727F" w:rsidP="00821BD9">
      <w:pPr>
        <w:pStyle w:val="tekstas-O"/>
      </w:pPr>
      <w:r w:rsidRPr="008A2856">
        <w:t>Technologijos</w:t>
      </w:r>
    </w:p>
    <w:p w:rsidR="00200A72" w:rsidRDefault="00DC3A8E" w:rsidP="00821BD9">
      <w:pPr>
        <w:pStyle w:val="tekstas-O"/>
      </w:pPr>
      <w:r w:rsidRPr="00DC3A8E">
        <w:t>Lazdij</w:t>
      </w:r>
      <w:r w:rsidRPr="00DC3A8E">
        <w:rPr>
          <w:rFonts w:hint="eastAsia"/>
        </w:rPr>
        <w:t>ų</w:t>
      </w:r>
      <w:r w:rsidRPr="00DC3A8E">
        <w:t xml:space="preserve"> katilin</w:t>
      </w:r>
      <w:r w:rsidRPr="00DC3A8E">
        <w:rPr>
          <w:rFonts w:hint="eastAsia"/>
        </w:rPr>
        <w:t>ė</w:t>
      </w:r>
      <w:r w:rsidRPr="00DC3A8E">
        <w:t xml:space="preserve">je </w:t>
      </w:r>
      <w:r w:rsidR="00CF277D">
        <w:t xml:space="preserve">yra </w:t>
      </w:r>
      <w:r w:rsidRPr="00DC3A8E">
        <w:t xml:space="preserve">sumontuoti: du </w:t>
      </w:r>
      <w:r>
        <w:t xml:space="preserve">po 3 </w:t>
      </w:r>
      <w:r w:rsidRPr="00DC3A8E">
        <w:t xml:space="preserve">MW </w:t>
      </w:r>
      <w:r>
        <w:t xml:space="preserve">galios </w:t>
      </w:r>
      <w:r w:rsidRPr="00DC3A8E">
        <w:t xml:space="preserve">vandens </w:t>
      </w:r>
      <w:r w:rsidRPr="00DC3A8E">
        <w:rPr>
          <w:rFonts w:hint="eastAsia"/>
        </w:rPr>
        <w:t>š</w:t>
      </w:r>
      <w:r w:rsidRPr="00DC3A8E">
        <w:t>ildymo katilai Kv-Rm-3</w:t>
      </w:r>
      <w:r>
        <w:rPr>
          <w:rStyle w:val="Komentaronuoroda"/>
        </w:rPr>
        <w:t xml:space="preserve">, </w:t>
      </w:r>
      <w:r w:rsidRPr="00DC3A8E">
        <w:t>k</w:t>
      </w:r>
      <w:r w:rsidRPr="00DC3A8E">
        <w:rPr>
          <w:rFonts w:hint="eastAsia"/>
        </w:rPr>
        <w:t>ū</w:t>
      </w:r>
      <w:r w:rsidRPr="00DC3A8E">
        <w:t>renami medienos dro</w:t>
      </w:r>
      <w:r w:rsidRPr="00DC3A8E">
        <w:rPr>
          <w:rFonts w:hint="eastAsia"/>
        </w:rPr>
        <w:t>ž</w:t>
      </w:r>
      <w:r w:rsidRPr="00DC3A8E">
        <w:t>l</w:t>
      </w:r>
      <w:r w:rsidRPr="00DC3A8E">
        <w:rPr>
          <w:rFonts w:hint="eastAsia"/>
        </w:rPr>
        <w:t>ė</w:t>
      </w:r>
      <w:r w:rsidRPr="00DC3A8E">
        <w:t xml:space="preserve">mis ir rezervinis vandens </w:t>
      </w:r>
      <w:r w:rsidRPr="00DC3A8E">
        <w:rPr>
          <w:rFonts w:hint="eastAsia"/>
        </w:rPr>
        <w:t>š</w:t>
      </w:r>
      <w:r w:rsidRPr="00DC3A8E">
        <w:t>ildymo katilas DKVR</w:t>
      </w:r>
      <w:r w:rsidR="00D3629E">
        <w:t>-</w:t>
      </w:r>
      <w:r w:rsidRPr="00DC3A8E">
        <w:t>6,5</w:t>
      </w:r>
      <w:r w:rsidR="00D3629E">
        <w:t>/</w:t>
      </w:r>
      <w:r w:rsidRPr="00DC3A8E">
        <w:t xml:space="preserve">13 </w:t>
      </w:r>
      <w:r>
        <w:t>(</w:t>
      </w:r>
      <w:r w:rsidRPr="00DC3A8E">
        <w:t>5</w:t>
      </w:r>
      <w:r w:rsidR="00613B76">
        <w:t xml:space="preserve"> </w:t>
      </w:r>
      <w:r w:rsidRPr="00DC3A8E">
        <w:t xml:space="preserve">MW </w:t>
      </w:r>
      <w:r>
        <w:t>galios)</w:t>
      </w:r>
      <w:r w:rsidRPr="00DC3A8E">
        <w:t>, k</w:t>
      </w:r>
      <w:r w:rsidRPr="00DC3A8E">
        <w:rPr>
          <w:rFonts w:hint="eastAsia"/>
        </w:rPr>
        <w:t>ū</w:t>
      </w:r>
      <w:r w:rsidRPr="00DC3A8E">
        <w:t>renamas skal</w:t>
      </w:r>
      <w:r w:rsidRPr="00DC3A8E">
        <w:rPr>
          <w:rFonts w:hint="eastAsia"/>
        </w:rPr>
        <w:t>ū</w:t>
      </w:r>
      <w:r w:rsidRPr="00DC3A8E">
        <w:t>no alyva (dar katilin</w:t>
      </w:r>
      <w:r w:rsidRPr="00DC3A8E">
        <w:rPr>
          <w:rFonts w:hint="eastAsia"/>
        </w:rPr>
        <w:t>ė</w:t>
      </w:r>
      <w:r w:rsidRPr="00DC3A8E">
        <w:t>je yra u</w:t>
      </w:r>
      <w:r w:rsidRPr="00DC3A8E">
        <w:rPr>
          <w:rFonts w:hint="eastAsia"/>
        </w:rPr>
        <w:t>ž</w:t>
      </w:r>
      <w:r w:rsidRPr="00DC3A8E">
        <w:t>konservuotas</w:t>
      </w:r>
      <w:r>
        <w:t xml:space="preserve"> </w:t>
      </w:r>
      <w:r w:rsidRPr="00DC3A8E">
        <w:t>avarinis garo katilas k</w:t>
      </w:r>
      <w:r w:rsidRPr="00DC3A8E">
        <w:rPr>
          <w:rFonts w:hint="eastAsia"/>
        </w:rPr>
        <w:t>ū</w:t>
      </w:r>
      <w:r w:rsidRPr="00DC3A8E">
        <w:t>renamas skal</w:t>
      </w:r>
      <w:r w:rsidRPr="00DC3A8E">
        <w:rPr>
          <w:rFonts w:hint="eastAsia"/>
        </w:rPr>
        <w:t>ū</w:t>
      </w:r>
      <w:r w:rsidRPr="00DC3A8E">
        <w:t>no alyva, kur</w:t>
      </w:r>
      <w:r w:rsidRPr="00DC3A8E">
        <w:rPr>
          <w:rFonts w:hint="eastAsia"/>
        </w:rPr>
        <w:t>į</w:t>
      </w:r>
      <w:r w:rsidRPr="00DC3A8E">
        <w:t xml:space="preserve"> galima b</w:t>
      </w:r>
      <w:r w:rsidRPr="00DC3A8E">
        <w:rPr>
          <w:rFonts w:hint="eastAsia"/>
        </w:rPr>
        <w:t>ū</w:t>
      </w:r>
      <w:r w:rsidRPr="00DC3A8E">
        <w:t>t</w:t>
      </w:r>
      <w:r w:rsidRPr="00DC3A8E">
        <w:rPr>
          <w:rFonts w:hint="eastAsia"/>
        </w:rPr>
        <w:t>ų</w:t>
      </w:r>
      <w:r w:rsidRPr="00DC3A8E">
        <w:t xml:space="preserve"> naudoti avarij</w:t>
      </w:r>
      <w:r w:rsidRPr="00DC3A8E">
        <w:rPr>
          <w:rFonts w:hint="eastAsia"/>
        </w:rPr>
        <w:t>ų</w:t>
      </w:r>
      <w:r w:rsidRPr="00DC3A8E">
        <w:t xml:space="preserve"> atvejais</w:t>
      </w:r>
      <w:r>
        <w:t>, bet</w:t>
      </w:r>
      <w:r w:rsidRPr="00DC3A8E">
        <w:t xml:space="preserve"> </w:t>
      </w:r>
      <w:r>
        <w:t>k</w:t>
      </w:r>
      <w:r w:rsidRPr="00DC3A8E">
        <w:t xml:space="preserve">adangi </w:t>
      </w:r>
      <w:r w:rsidRPr="00DC3A8E">
        <w:rPr>
          <w:rFonts w:hint="eastAsia"/>
        </w:rPr>
        <w:t>š</w:t>
      </w:r>
      <w:r w:rsidRPr="00DC3A8E">
        <w:t>is</w:t>
      </w:r>
      <w:r>
        <w:t xml:space="preserve"> </w:t>
      </w:r>
      <w:r w:rsidRPr="00DC3A8E">
        <w:t>katilas n</w:t>
      </w:r>
      <w:r w:rsidRPr="00DC3A8E">
        <w:rPr>
          <w:rFonts w:hint="eastAsia"/>
        </w:rPr>
        <w:t>ė</w:t>
      </w:r>
      <w:r w:rsidRPr="00DC3A8E">
        <w:t>ra naudojamas, jis kaip tar</w:t>
      </w:r>
      <w:r w:rsidRPr="00DC3A8E">
        <w:rPr>
          <w:rFonts w:hint="eastAsia"/>
        </w:rPr>
        <w:t>š</w:t>
      </w:r>
      <w:r w:rsidRPr="00DC3A8E">
        <w:t xml:space="preserve">os </w:t>
      </w:r>
      <w:r w:rsidRPr="00DC3A8E">
        <w:rPr>
          <w:rFonts w:hint="eastAsia"/>
        </w:rPr>
        <w:t>š</w:t>
      </w:r>
      <w:r w:rsidRPr="00DC3A8E">
        <w:t xml:space="preserve">altinis nevertinamas). </w:t>
      </w:r>
      <w:r w:rsidR="00613B76" w:rsidRPr="00200A72">
        <w:t xml:space="preserve">Rezervinis skysto kuro katilas į darbą jungiamas tik tada, kai </w:t>
      </w:r>
      <w:r w:rsidR="00613B76">
        <w:t xml:space="preserve">sugenda biokuro katilai arba jiems </w:t>
      </w:r>
      <w:r w:rsidR="00613B76" w:rsidRPr="00200A72">
        <w:t xml:space="preserve">nepakanka biokuro </w:t>
      </w:r>
      <w:r w:rsidR="00613B76">
        <w:t xml:space="preserve">(vidutiniškai per metus anksčiau tai sudarydavo 200 katilo darbo val.; modernizavus </w:t>
      </w:r>
      <w:r w:rsidR="00E12D6D">
        <w:t>biokuro katilus tikėtina, kad skystu kuru kūrenamo katilo poreikis sumažės</w:t>
      </w:r>
      <w:r w:rsidR="00613B76">
        <w:t xml:space="preserve">). </w:t>
      </w:r>
      <w:r w:rsidR="00200A72" w:rsidRPr="00DC3A8E">
        <w:t>Sumin</w:t>
      </w:r>
      <w:r w:rsidR="00200A72" w:rsidRPr="00DC3A8E">
        <w:rPr>
          <w:rFonts w:hint="eastAsia"/>
        </w:rPr>
        <w:t>ė</w:t>
      </w:r>
      <w:r w:rsidR="00200A72" w:rsidRPr="00DC3A8E">
        <w:t xml:space="preserve"> katilin</w:t>
      </w:r>
      <w:r w:rsidR="00200A72" w:rsidRPr="00DC3A8E">
        <w:rPr>
          <w:rFonts w:hint="eastAsia"/>
        </w:rPr>
        <w:t>ė</w:t>
      </w:r>
      <w:r w:rsidR="00200A72" w:rsidRPr="00DC3A8E">
        <w:t xml:space="preserve">s </w:t>
      </w:r>
      <w:r w:rsidR="00613B76">
        <w:t xml:space="preserve">naudojamų šilumą gaminančių įrenginių </w:t>
      </w:r>
      <w:r w:rsidR="00200A72" w:rsidRPr="00DC3A8E">
        <w:t>galia</w:t>
      </w:r>
      <w:r w:rsidR="00200A72">
        <w:t>-</w:t>
      </w:r>
      <w:r w:rsidR="00200A72" w:rsidRPr="00DC3A8E">
        <w:t xml:space="preserve"> 11 MW.</w:t>
      </w:r>
      <w:r w:rsidR="00200A72">
        <w:t xml:space="preserve"> </w:t>
      </w:r>
    </w:p>
    <w:p w:rsidR="00E62CE9" w:rsidRDefault="00E62CE9" w:rsidP="00821BD9">
      <w:pPr>
        <w:pStyle w:val="tekstas-O"/>
      </w:pPr>
    </w:p>
    <w:p w:rsidR="00E62CE9" w:rsidRPr="00813736" w:rsidRDefault="00E62CE9" w:rsidP="00821BD9">
      <w:pPr>
        <w:pStyle w:val="lenteleINF"/>
      </w:pPr>
      <w:r w:rsidRPr="00813736">
        <w:t>lentelė. Planuojama šilumos gamybos įranga</w:t>
      </w:r>
    </w:p>
    <w:tbl>
      <w:tblPr>
        <w:tblW w:w="9498" w:type="dxa"/>
        <w:tblInd w:w="108" w:type="dxa"/>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ayout w:type="fixed"/>
        <w:tblLook w:val="0000" w:firstRow="0" w:lastRow="0" w:firstColumn="0" w:lastColumn="0" w:noHBand="0" w:noVBand="0"/>
      </w:tblPr>
      <w:tblGrid>
        <w:gridCol w:w="3686"/>
        <w:gridCol w:w="1764"/>
        <w:gridCol w:w="1922"/>
        <w:gridCol w:w="2126"/>
      </w:tblGrid>
      <w:tr w:rsidR="00E62CE9" w:rsidRPr="00821BD9" w:rsidTr="00AD058E">
        <w:tc>
          <w:tcPr>
            <w:tcW w:w="3686" w:type="dxa"/>
            <w:tcBorders>
              <w:bottom w:val="single" w:sz="4" w:space="0" w:color="4472C4"/>
            </w:tcBorders>
            <w:shd w:val="clear" w:color="auto" w:fill="D9D9D9"/>
          </w:tcPr>
          <w:p w:rsidR="00E62CE9" w:rsidRPr="00821BD9" w:rsidRDefault="00E62CE9" w:rsidP="00821BD9">
            <w:pPr>
              <w:pStyle w:val="lentelsturinys"/>
              <w:rPr>
                <w:b/>
              </w:rPr>
            </w:pPr>
            <w:r w:rsidRPr="00821BD9">
              <w:rPr>
                <w:b/>
              </w:rPr>
              <w:t>Katilų tipas, markė</w:t>
            </w:r>
          </w:p>
        </w:tc>
        <w:tc>
          <w:tcPr>
            <w:tcW w:w="1764" w:type="dxa"/>
            <w:tcBorders>
              <w:bottom w:val="single" w:sz="4" w:space="0" w:color="4472C4"/>
            </w:tcBorders>
            <w:shd w:val="clear" w:color="auto" w:fill="D9D9D9"/>
          </w:tcPr>
          <w:p w:rsidR="00E62CE9" w:rsidRPr="00821BD9" w:rsidRDefault="00E62CE9" w:rsidP="00821BD9">
            <w:pPr>
              <w:pStyle w:val="lentelsturinys"/>
              <w:rPr>
                <w:b/>
              </w:rPr>
            </w:pPr>
            <w:r w:rsidRPr="00821BD9">
              <w:rPr>
                <w:b/>
              </w:rPr>
              <w:t>Kuras</w:t>
            </w:r>
          </w:p>
        </w:tc>
        <w:tc>
          <w:tcPr>
            <w:tcW w:w="1922" w:type="dxa"/>
            <w:tcBorders>
              <w:bottom w:val="single" w:sz="4" w:space="0" w:color="4472C4"/>
            </w:tcBorders>
            <w:shd w:val="clear" w:color="auto" w:fill="D9D9D9"/>
          </w:tcPr>
          <w:p w:rsidR="00E62CE9" w:rsidRPr="00821BD9" w:rsidRDefault="00E62CE9" w:rsidP="00821BD9">
            <w:pPr>
              <w:pStyle w:val="lentelsturinys"/>
              <w:rPr>
                <w:b/>
              </w:rPr>
            </w:pPr>
            <w:r w:rsidRPr="00821BD9">
              <w:rPr>
                <w:b/>
              </w:rPr>
              <w:t>Katilų kiekis, vnt.</w:t>
            </w:r>
          </w:p>
        </w:tc>
        <w:tc>
          <w:tcPr>
            <w:tcW w:w="2126" w:type="dxa"/>
            <w:tcBorders>
              <w:bottom w:val="single" w:sz="4" w:space="0" w:color="4472C4"/>
            </w:tcBorders>
            <w:shd w:val="clear" w:color="auto" w:fill="D9D9D9"/>
            <w:vAlign w:val="center"/>
          </w:tcPr>
          <w:p w:rsidR="00E62CE9" w:rsidRPr="00821BD9" w:rsidRDefault="00E62CE9" w:rsidP="00821BD9">
            <w:pPr>
              <w:pStyle w:val="lentelsturinys"/>
              <w:rPr>
                <w:b/>
              </w:rPr>
            </w:pPr>
            <w:r w:rsidRPr="00821BD9">
              <w:rPr>
                <w:b/>
              </w:rPr>
              <w:t>Instaliuota galia, Mw</w:t>
            </w:r>
          </w:p>
        </w:tc>
      </w:tr>
      <w:tr w:rsidR="00E62CE9" w:rsidRPr="00A366BC" w:rsidTr="00AD058E">
        <w:trPr>
          <w:trHeight w:val="80"/>
        </w:trPr>
        <w:tc>
          <w:tcPr>
            <w:tcW w:w="3686" w:type="dxa"/>
            <w:tcBorders>
              <w:bottom w:val="nil"/>
            </w:tcBorders>
          </w:tcPr>
          <w:p w:rsidR="00E62CE9" w:rsidRPr="009D1170" w:rsidRDefault="00E62CE9" w:rsidP="00821BD9">
            <w:pPr>
              <w:pStyle w:val="lentelsturinys"/>
            </w:pPr>
            <w:r>
              <w:t>Nauji (analogas- dabartinis KV-Rm-3)</w:t>
            </w:r>
          </w:p>
        </w:tc>
        <w:tc>
          <w:tcPr>
            <w:tcW w:w="1764" w:type="dxa"/>
            <w:tcBorders>
              <w:bottom w:val="nil"/>
            </w:tcBorders>
          </w:tcPr>
          <w:p w:rsidR="00E62CE9" w:rsidRPr="009D1170" w:rsidRDefault="00E62CE9" w:rsidP="00821BD9">
            <w:pPr>
              <w:pStyle w:val="lentelsturinys"/>
            </w:pPr>
            <w:r>
              <w:t>Biokuras</w:t>
            </w:r>
          </w:p>
        </w:tc>
        <w:tc>
          <w:tcPr>
            <w:tcW w:w="1922" w:type="dxa"/>
            <w:tcBorders>
              <w:bottom w:val="nil"/>
            </w:tcBorders>
          </w:tcPr>
          <w:p w:rsidR="00E62CE9" w:rsidRPr="009D1170" w:rsidRDefault="00E62CE9" w:rsidP="00821BD9">
            <w:pPr>
              <w:pStyle w:val="lentelsturinys"/>
            </w:pPr>
            <w:r>
              <w:t>2</w:t>
            </w:r>
          </w:p>
        </w:tc>
        <w:tc>
          <w:tcPr>
            <w:tcW w:w="2126" w:type="dxa"/>
            <w:tcBorders>
              <w:bottom w:val="nil"/>
            </w:tcBorders>
            <w:shd w:val="clear" w:color="auto" w:fill="auto"/>
            <w:vAlign w:val="center"/>
          </w:tcPr>
          <w:p w:rsidR="00E62CE9" w:rsidRPr="00D87712" w:rsidRDefault="00E62CE9" w:rsidP="00821BD9">
            <w:pPr>
              <w:pStyle w:val="lentelsturinys"/>
            </w:pPr>
            <w:r>
              <w:t>6</w:t>
            </w:r>
            <w:r w:rsidR="00CF277D">
              <w:t xml:space="preserve"> (suminė)</w:t>
            </w:r>
          </w:p>
        </w:tc>
      </w:tr>
      <w:tr w:rsidR="00E62CE9" w:rsidRPr="00A366BC" w:rsidTr="00AD058E">
        <w:trPr>
          <w:trHeight w:val="80"/>
        </w:trPr>
        <w:tc>
          <w:tcPr>
            <w:tcW w:w="3686" w:type="dxa"/>
            <w:tcBorders>
              <w:top w:val="nil"/>
              <w:bottom w:val="nil"/>
            </w:tcBorders>
          </w:tcPr>
          <w:p w:rsidR="00E62CE9" w:rsidRPr="009D1170" w:rsidRDefault="00E62CE9" w:rsidP="00821BD9">
            <w:pPr>
              <w:pStyle w:val="lentelsturinys"/>
            </w:pPr>
            <w:r>
              <w:t xml:space="preserve">Esamas rezervinis </w:t>
            </w:r>
            <w:r w:rsidRPr="00E62CE9">
              <w:t>DKVR</w:t>
            </w:r>
            <w:r w:rsidR="00D3629E">
              <w:t>-</w:t>
            </w:r>
            <w:r w:rsidRPr="00E62CE9">
              <w:t>6,5</w:t>
            </w:r>
            <w:r w:rsidR="00D3629E">
              <w:t>/</w:t>
            </w:r>
            <w:r w:rsidRPr="00E62CE9">
              <w:t>13</w:t>
            </w:r>
          </w:p>
        </w:tc>
        <w:tc>
          <w:tcPr>
            <w:tcW w:w="1764" w:type="dxa"/>
            <w:tcBorders>
              <w:top w:val="nil"/>
              <w:bottom w:val="nil"/>
            </w:tcBorders>
          </w:tcPr>
          <w:p w:rsidR="00E62CE9" w:rsidRPr="009D1170" w:rsidRDefault="00E62CE9" w:rsidP="00821BD9">
            <w:pPr>
              <w:pStyle w:val="lentelsturinys"/>
            </w:pPr>
            <w:r w:rsidRPr="00E62CE9">
              <w:t>Skalūno alyva</w:t>
            </w:r>
          </w:p>
        </w:tc>
        <w:tc>
          <w:tcPr>
            <w:tcW w:w="1922" w:type="dxa"/>
            <w:tcBorders>
              <w:top w:val="nil"/>
              <w:bottom w:val="nil"/>
            </w:tcBorders>
          </w:tcPr>
          <w:p w:rsidR="00E62CE9" w:rsidRPr="009D1170" w:rsidRDefault="00E62CE9" w:rsidP="00821BD9">
            <w:pPr>
              <w:pStyle w:val="lentelsturinys"/>
            </w:pPr>
            <w:r>
              <w:t>1</w:t>
            </w:r>
          </w:p>
        </w:tc>
        <w:tc>
          <w:tcPr>
            <w:tcW w:w="2126" w:type="dxa"/>
            <w:tcBorders>
              <w:top w:val="nil"/>
              <w:bottom w:val="nil"/>
            </w:tcBorders>
            <w:shd w:val="clear" w:color="auto" w:fill="auto"/>
            <w:vAlign w:val="center"/>
          </w:tcPr>
          <w:p w:rsidR="00E62CE9" w:rsidRPr="009D1170" w:rsidRDefault="00E62CE9" w:rsidP="00821BD9">
            <w:pPr>
              <w:pStyle w:val="lentelsturinys"/>
            </w:pPr>
            <w:r>
              <w:t>5</w:t>
            </w:r>
          </w:p>
        </w:tc>
      </w:tr>
      <w:tr w:rsidR="00E62CE9" w:rsidRPr="00A366BC" w:rsidTr="00AD058E">
        <w:trPr>
          <w:trHeight w:val="80"/>
        </w:trPr>
        <w:tc>
          <w:tcPr>
            <w:tcW w:w="3686" w:type="dxa"/>
            <w:tcBorders>
              <w:top w:val="nil"/>
            </w:tcBorders>
          </w:tcPr>
          <w:p w:rsidR="00E62CE9" w:rsidRPr="009D1170" w:rsidRDefault="00E62CE9" w:rsidP="00821BD9">
            <w:pPr>
              <w:pStyle w:val="lentelsturinys"/>
            </w:pPr>
            <w:r>
              <w:t xml:space="preserve">Esamas užkonservuotas </w:t>
            </w:r>
            <w:r w:rsidRPr="00E62CE9">
              <w:t>DKVR</w:t>
            </w:r>
            <w:r w:rsidR="00D3629E">
              <w:t>-</w:t>
            </w:r>
            <w:r w:rsidRPr="00E62CE9">
              <w:t>6,5</w:t>
            </w:r>
            <w:r w:rsidR="00D3629E">
              <w:t>/</w:t>
            </w:r>
            <w:r w:rsidRPr="00E62CE9">
              <w:t>13</w:t>
            </w:r>
          </w:p>
        </w:tc>
        <w:tc>
          <w:tcPr>
            <w:tcW w:w="1764" w:type="dxa"/>
            <w:tcBorders>
              <w:top w:val="nil"/>
            </w:tcBorders>
          </w:tcPr>
          <w:p w:rsidR="00E62CE9" w:rsidRPr="009D1170" w:rsidRDefault="00E62CE9" w:rsidP="00821BD9">
            <w:pPr>
              <w:pStyle w:val="lentelsturinys"/>
            </w:pPr>
            <w:r w:rsidRPr="00E62CE9">
              <w:t>Skalūno alyva</w:t>
            </w:r>
          </w:p>
        </w:tc>
        <w:tc>
          <w:tcPr>
            <w:tcW w:w="1922" w:type="dxa"/>
            <w:tcBorders>
              <w:top w:val="nil"/>
            </w:tcBorders>
          </w:tcPr>
          <w:p w:rsidR="00E62CE9" w:rsidRPr="009D1170" w:rsidRDefault="00E62CE9" w:rsidP="00821BD9">
            <w:pPr>
              <w:pStyle w:val="lentelsturinys"/>
            </w:pPr>
            <w:r>
              <w:t>1</w:t>
            </w:r>
          </w:p>
        </w:tc>
        <w:tc>
          <w:tcPr>
            <w:tcW w:w="2126" w:type="dxa"/>
            <w:tcBorders>
              <w:top w:val="nil"/>
            </w:tcBorders>
            <w:shd w:val="clear" w:color="auto" w:fill="auto"/>
            <w:vAlign w:val="center"/>
          </w:tcPr>
          <w:p w:rsidR="00E62CE9" w:rsidRPr="009D1170" w:rsidRDefault="00E62CE9" w:rsidP="00821BD9">
            <w:pPr>
              <w:pStyle w:val="lentelsturinys"/>
            </w:pPr>
            <w:r>
              <w:t>-</w:t>
            </w:r>
          </w:p>
        </w:tc>
      </w:tr>
    </w:tbl>
    <w:p w:rsidR="00E62CE9" w:rsidRDefault="00E62CE9" w:rsidP="00821BD9">
      <w:pPr>
        <w:pStyle w:val="tekstas-O"/>
      </w:pPr>
    </w:p>
    <w:p w:rsidR="002073D2" w:rsidRDefault="00200A72" w:rsidP="00821BD9">
      <w:pPr>
        <w:pStyle w:val="tekstas-O"/>
      </w:pPr>
      <w:r w:rsidRPr="0026313E">
        <w:t xml:space="preserve">Rekonstravus katilinę ir pakeitus du esamus kieto kuro katilus į analogiškus, katilinės darbo režimas išliks nepakitęs. Kuro sandėliavimo ir iškrovimo vietos taip pat liks kaip ir dabar. </w:t>
      </w:r>
      <w:r w:rsidR="002073D2">
        <w:t xml:space="preserve">Katilų kūrenimui tinkamas biokuras yra sandėliuojamas stoginėje. Biokurą atvežą </w:t>
      </w:r>
      <w:r w:rsidR="008E7AF6">
        <w:t>sunkusis transportas</w:t>
      </w:r>
      <w:r w:rsidR="002073D2">
        <w:t>, kurių srautas priklauso nuo katilinės darbo intensyvumo- žiemą siekia iki 40 sunkvežimių per mėnesį (iki 2 sunkvežimių per darbo dieną; savaitgaliais įprastai kuras nėra atvežamas), vasarą- 5 sunkvežimiai per mėnesį.</w:t>
      </w:r>
      <w:r w:rsidR="008E7AF6">
        <w:t xml:space="preserve"> Biokur</w:t>
      </w:r>
      <w:r w:rsidR="002F44A4">
        <w:t>as iš sunkvežimi</w:t>
      </w:r>
      <w:r w:rsidR="008E7AF6">
        <w:t>ų iškrauna</w:t>
      </w:r>
      <w:r w:rsidR="002F44A4">
        <w:t>mas</w:t>
      </w:r>
      <w:r w:rsidR="008E7AF6">
        <w:t xml:space="preserve"> </w:t>
      </w:r>
      <w:r w:rsidR="00C51F68">
        <w:t xml:space="preserve">tiesiai </w:t>
      </w:r>
      <w:r w:rsidR="002F44A4">
        <w:t>į biokuro stoginę</w:t>
      </w:r>
      <w:r w:rsidR="008E7AF6">
        <w:t xml:space="preserve">. Dalį biokuro </w:t>
      </w:r>
      <w:r w:rsidR="008D3B42">
        <w:t xml:space="preserve">(iki 5 proc. nuo bendro sunaudojamo biokuro kiekio) </w:t>
      </w:r>
      <w:r w:rsidR="008E7AF6">
        <w:t>katilinė pasigamina pati iš gyventojų katilinei priduodam</w:t>
      </w:r>
      <w:r w:rsidR="00E435CB">
        <w:t>ų</w:t>
      </w:r>
      <w:r w:rsidR="008E7AF6">
        <w:t xml:space="preserve"> šak</w:t>
      </w:r>
      <w:r w:rsidR="00E435CB">
        <w:t>ų</w:t>
      </w:r>
      <w:r w:rsidR="008E7AF6">
        <w:t>. Medi</w:t>
      </w:r>
      <w:r w:rsidR="00BB38FD">
        <w:t>e</w:t>
      </w:r>
      <w:r w:rsidR="008E7AF6">
        <w:t xml:space="preserve">ną atveža miškovežiai (jų srautas įskaičiuotas bendrame sunkaus transporto sraute). Sunkusis transportas teritorijoje užtrunka vidutiniškai apie 30 min. – kol yra pasveriamas ir iškraunamas. Dyzelinis </w:t>
      </w:r>
      <w:r w:rsidR="008D3B42">
        <w:t xml:space="preserve">medienos </w:t>
      </w:r>
      <w:r w:rsidR="008E7AF6">
        <w:t>smulkintuvas, gaminantis biokurą</w:t>
      </w:r>
      <w:r w:rsidR="008D3B42">
        <w:t>,</w:t>
      </w:r>
      <w:r w:rsidR="008E7AF6">
        <w:t xml:space="preserve"> dirba apie 100 val. per metus.</w:t>
      </w:r>
    </w:p>
    <w:p w:rsidR="008E7AF6" w:rsidRDefault="008E7AF6" w:rsidP="00821BD9">
      <w:pPr>
        <w:pStyle w:val="tekstas-O"/>
      </w:pPr>
      <w:r>
        <w:t xml:space="preserve">Katilams biokurą tiekia elektrinis transporteris. Transporteris ima biokurą ne iš jo sandėliavimo vietos (stoginės), o iš krūvos, į kurią biokurą iš stoginės sustumia buldozeris. Buldozeris teritorijoje dirba apie </w:t>
      </w:r>
      <w:r w:rsidR="00E435CB">
        <w:t>3</w:t>
      </w:r>
      <w:r>
        <w:t xml:space="preserve"> val. per dieną.</w:t>
      </w:r>
      <w:r w:rsidR="008D3B42">
        <w:t xml:space="preserve"> Tiek transporto eismas, tiek motorizuotos technikos darbas katilinės teritorijoje </w:t>
      </w:r>
      <w:r w:rsidR="00E12D6D">
        <w:t>galimas nuo 7:00 iki 22:00 val., intensyviausias-</w:t>
      </w:r>
      <w:r w:rsidR="008D3B42">
        <w:t xml:space="preserve"> nuo </w:t>
      </w:r>
      <w:r w:rsidR="00E12D6D">
        <w:t>9</w:t>
      </w:r>
      <w:r w:rsidR="008D3B42">
        <w:t xml:space="preserve">:00 iki </w:t>
      </w:r>
      <w:r w:rsidR="00E12D6D">
        <w:t>17</w:t>
      </w:r>
      <w:r w:rsidR="008D3B42">
        <w:t>:00 val.</w:t>
      </w:r>
    </w:p>
    <w:p w:rsidR="00200A72" w:rsidRPr="0026313E" w:rsidRDefault="00200A72" w:rsidP="00821BD9">
      <w:pPr>
        <w:pStyle w:val="tekstas-O"/>
      </w:pPr>
      <w:r w:rsidRPr="0026313E">
        <w:t xml:space="preserve">Skystas kuras iš </w:t>
      </w:r>
      <w:r w:rsidR="0026313E" w:rsidRPr="0026313E">
        <w:t>dviejų rezervuarų</w:t>
      </w:r>
      <w:r w:rsidR="00D214FA">
        <w:t>, esančių prie katilinės pastato,</w:t>
      </w:r>
      <w:r w:rsidR="0026313E" w:rsidRPr="0026313E">
        <w:t xml:space="preserve"> paduodamas į skysto kuro katilą vamzdžiais.</w:t>
      </w:r>
    </w:p>
    <w:p w:rsidR="00DC3A8E" w:rsidRDefault="00DC3A8E" w:rsidP="00821BD9">
      <w:pPr>
        <w:pStyle w:val="tekstas-O"/>
      </w:pPr>
      <w:r w:rsidRPr="00DC3A8E">
        <w:t>Katilin</w:t>
      </w:r>
      <w:r w:rsidRPr="00DC3A8E">
        <w:rPr>
          <w:rFonts w:hint="eastAsia"/>
        </w:rPr>
        <w:t>ė</w:t>
      </w:r>
      <w:r w:rsidRPr="00DC3A8E">
        <w:t xml:space="preserve">s pagaminama </w:t>
      </w:r>
      <w:r w:rsidRPr="00DC3A8E">
        <w:rPr>
          <w:rFonts w:hint="eastAsia"/>
        </w:rPr>
        <w:t>š</w:t>
      </w:r>
      <w:r w:rsidRPr="00DC3A8E">
        <w:t>iluma</w:t>
      </w:r>
      <w:r>
        <w:t xml:space="preserve"> </w:t>
      </w:r>
      <w:r w:rsidRPr="00DC3A8E">
        <w:t xml:space="preserve">termofikacinio vandens vamzdynais tiekiama miesto </w:t>
      </w:r>
      <w:r w:rsidRPr="00DC3A8E">
        <w:rPr>
          <w:rFonts w:hint="eastAsia"/>
        </w:rPr>
        <w:t>į</w:t>
      </w:r>
      <w:r w:rsidRPr="00DC3A8E">
        <w:t>mon</w:t>
      </w:r>
      <w:r w:rsidRPr="00DC3A8E">
        <w:rPr>
          <w:rFonts w:hint="eastAsia"/>
        </w:rPr>
        <w:t>ė</w:t>
      </w:r>
      <w:r w:rsidRPr="00DC3A8E">
        <w:t>ms bei gyventojams ir naudojama pastat</w:t>
      </w:r>
      <w:r w:rsidRPr="00DC3A8E">
        <w:rPr>
          <w:rFonts w:hint="eastAsia"/>
        </w:rPr>
        <w:t>ų</w:t>
      </w:r>
      <w:r>
        <w:t xml:space="preserve"> </w:t>
      </w:r>
      <w:r w:rsidRPr="00DC3A8E">
        <w:rPr>
          <w:rFonts w:hint="eastAsia"/>
        </w:rPr>
        <w:t>š</w:t>
      </w:r>
      <w:r w:rsidRPr="00DC3A8E">
        <w:t>ildymui ir kar</w:t>
      </w:r>
      <w:r w:rsidRPr="00DC3A8E">
        <w:rPr>
          <w:rFonts w:hint="eastAsia"/>
        </w:rPr>
        <w:t>š</w:t>
      </w:r>
      <w:r w:rsidRPr="00DC3A8E">
        <w:t>to vandens ruo</w:t>
      </w:r>
      <w:r w:rsidRPr="00DC3A8E">
        <w:rPr>
          <w:rFonts w:hint="eastAsia"/>
        </w:rPr>
        <w:t>š</w:t>
      </w:r>
      <w:r w:rsidRPr="00DC3A8E">
        <w:t xml:space="preserve">imui. Termofikacinis vanduo cirkuliuodamas pro vandens </w:t>
      </w:r>
      <w:r w:rsidRPr="00DC3A8E">
        <w:rPr>
          <w:rFonts w:hint="eastAsia"/>
        </w:rPr>
        <w:t>š</w:t>
      </w:r>
      <w:r w:rsidRPr="00DC3A8E">
        <w:t>ildymo katil</w:t>
      </w:r>
      <w:r w:rsidRPr="00DC3A8E">
        <w:rPr>
          <w:rFonts w:hint="eastAsia"/>
        </w:rPr>
        <w:t>ų</w:t>
      </w:r>
      <w:r w:rsidRPr="00DC3A8E">
        <w:t xml:space="preserve"> pakuras pa</w:t>
      </w:r>
      <w:r w:rsidRPr="00DC3A8E">
        <w:rPr>
          <w:rFonts w:hint="eastAsia"/>
        </w:rPr>
        <w:t>š</w:t>
      </w:r>
      <w:r w:rsidRPr="00DC3A8E">
        <w:t>ildomas ir siurbli</w:t>
      </w:r>
      <w:r w:rsidRPr="00DC3A8E">
        <w:rPr>
          <w:rFonts w:hint="eastAsia"/>
        </w:rPr>
        <w:t>ų</w:t>
      </w:r>
      <w:r>
        <w:t xml:space="preserve"> </w:t>
      </w:r>
      <w:r w:rsidRPr="00DC3A8E">
        <w:t xml:space="preserve">pagalba </w:t>
      </w:r>
      <w:r w:rsidRPr="00DC3A8E">
        <w:rPr>
          <w:rFonts w:hint="eastAsia"/>
        </w:rPr>
        <w:t>š</w:t>
      </w:r>
      <w:r w:rsidRPr="00DC3A8E">
        <w:t>ilumos tinklais transportuojamas iki vartotoj</w:t>
      </w:r>
      <w:r w:rsidRPr="00DC3A8E">
        <w:rPr>
          <w:rFonts w:hint="eastAsia"/>
        </w:rPr>
        <w:t>ų</w:t>
      </w:r>
      <w:r w:rsidRPr="00DC3A8E">
        <w:t xml:space="preserve"> </w:t>
      </w:r>
      <w:r w:rsidRPr="00DC3A8E">
        <w:rPr>
          <w:rFonts w:hint="eastAsia"/>
        </w:rPr>
        <w:t>š</w:t>
      </w:r>
      <w:r w:rsidRPr="00DC3A8E">
        <w:t>ilumos punkt</w:t>
      </w:r>
      <w:r w:rsidRPr="00DC3A8E">
        <w:rPr>
          <w:rFonts w:hint="eastAsia"/>
        </w:rPr>
        <w:t>ų</w:t>
      </w:r>
      <w:r w:rsidRPr="00DC3A8E">
        <w:t>. Patek</w:t>
      </w:r>
      <w:r w:rsidRPr="00DC3A8E">
        <w:rPr>
          <w:rFonts w:hint="eastAsia"/>
        </w:rPr>
        <w:t>ę</w:t>
      </w:r>
      <w:r w:rsidRPr="00DC3A8E">
        <w:t xml:space="preserve">s </w:t>
      </w:r>
      <w:r w:rsidRPr="00DC3A8E">
        <w:rPr>
          <w:rFonts w:hint="eastAsia"/>
        </w:rPr>
        <w:t>į</w:t>
      </w:r>
      <w:r w:rsidRPr="00DC3A8E">
        <w:t xml:space="preserve"> pastat</w:t>
      </w:r>
      <w:r w:rsidRPr="00DC3A8E">
        <w:rPr>
          <w:rFonts w:hint="eastAsia"/>
        </w:rPr>
        <w:t>ų</w:t>
      </w:r>
      <w:r w:rsidRPr="00DC3A8E">
        <w:t xml:space="preserve"> </w:t>
      </w:r>
      <w:r w:rsidRPr="00DC3A8E">
        <w:rPr>
          <w:rFonts w:hint="eastAsia"/>
        </w:rPr>
        <w:t>š</w:t>
      </w:r>
      <w:r w:rsidRPr="00DC3A8E">
        <w:t>ildymo</w:t>
      </w:r>
      <w:r>
        <w:t xml:space="preserve"> </w:t>
      </w:r>
      <w:r w:rsidRPr="00DC3A8E">
        <w:t>sistemas ir kar</w:t>
      </w:r>
      <w:r w:rsidRPr="00DC3A8E">
        <w:rPr>
          <w:rFonts w:hint="eastAsia"/>
        </w:rPr>
        <w:t>š</w:t>
      </w:r>
      <w:r w:rsidRPr="00DC3A8E">
        <w:t>to vandens pa</w:t>
      </w:r>
      <w:r w:rsidRPr="00DC3A8E">
        <w:rPr>
          <w:rFonts w:hint="eastAsia"/>
        </w:rPr>
        <w:t>š</w:t>
      </w:r>
      <w:r w:rsidRPr="00DC3A8E">
        <w:t xml:space="preserve">ildytojus atiduoda </w:t>
      </w:r>
      <w:r w:rsidRPr="00DC3A8E">
        <w:rPr>
          <w:rFonts w:hint="eastAsia"/>
        </w:rPr>
        <w:t>š</w:t>
      </w:r>
      <w:r w:rsidRPr="00DC3A8E">
        <w:t>ilum</w:t>
      </w:r>
      <w:r w:rsidRPr="00DC3A8E">
        <w:rPr>
          <w:rFonts w:hint="eastAsia"/>
        </w:rPr>
        <w:t>ą</w:t>
      </w:r>
      <w:r w:rsidRPr="00DC3A8E">
        <w:t xml:space="preserve"> </w:t>
      </w:r>
      <w:r w:rsidRPr="00DC3A8E">
        <w:rPr>
          <w:rFonts w:hint="eastAsia"/>
        </w:rPr>
        <w:t>–</w:t>
      </w:r>
      <w:r w:rsidRPr="00DC3A8E">
        <w:t xml:space="preserve"> atau</w:t>
      </w:r>
      <w:r w:rsidRPr="00DC3A8E">
        <w:rPr>
          <w:rFonts w:hint="eastAsia"/>
        </w:rPr>
        <w:t>š</w:t>
      </w:r>
      <w:r w:rsidRPr="00DC3A8E">
        <w:t>ta, tada cirkuliacini</w:t>
      </w:r>
      <w:r w:rsidRPr="00DC3A8E">
        <w:rPr>
          <w:rFonts w:hint="eastAsia"/>
        </w:rPr>
        <w:t>ų</w:t>
      </w:r>
      <w:r w:rsidRPr="00DC3A8E">
        <w:t xml:space="preserve"> siurbli</w:t>
      </w:r>
      <w:r w:rsidRPr="00DC3A8E">
        <w:rPr>
          <w:rFonts w:hint="eastAsia"/>
        </w:rPr>
        <w:t>ų</w:t>
      </w:r>
      <w:r w:rsidRPr="00DC3A8E">
        <w:t xml:space="preserve"> pagalba</w:t>
      </w:r>
      <w:r>
        <w:t xml:space="preserve"> </w:t>
      </w:r>
      <w:r w:rsidRPr="00DC3A8E">
        <w:t>sugra</w:t>
      </w:r>
      <w:r w:rsidRPr="00DC3A8E">
        <w:rPr>
          <w:rFonts w:hint="eastAsia"/>
        </w:rPr>
        <w:t>ž</w:t>
      </w:r>
      <w:r w:rsidRPr="00DC3A8E">
        <w:t xml:space="preserve">inamas </w:t>
      </w:r>
      <w:r w:rsidRPr="00DC3A8E">
        <w:rPr>
          <w:rFonts w:hint="eastAsia"/>
        </w:rPr>
        <w:t>į</w:t>
      </w:r>
      <w:r w:rsidRPr="00DC3A8E">
        <w:t xml:space="preserve"> </w:t>
      </w:r>
      <w:r>
        <w:t xml:space="preserve">katilinės </w:t>
      </w:r>
      <w:r w:rsidRPr="00DC3A8E">
        <w:t>katilus pa</w:t>
      </w:r>
      <w:r w:rsidRPr="00DC3A8E">
        <w:rPr>
          <w:rFonts w:hint="eastAsia"/>
        </w:rPr>
        <w:t>š</w:t>
      </w:r>
      <w:r w:rsidRPr="00DC3A8E">
        <w:t>ildymui. Katilin</w:t>
      </w:r>
      <w:r w:rsidRPr="00DC3A8E">
        <w:rPr>
          <w:rFonts w:hint="eastAsia"/>
        </w:rPr>
        <w:t>ė</w:t>
      </w:r>
      <w:r w:rsidRPr="00DC3A8E">
        <w:t xml:space="preserve">je termofikacinio vandens, paduodamo </w:t>
      </w:r>
      <w:r w:rsidRPr="00DC3A8E">
        <w:rPr>
          <w:rFonts w:hint="eastAsia"/>
        </w:rPr>
        <w:t>į</w:t>
      </w:r>
      <w:r w:rsidRPr="00DC3A8E">
        <w:t xml:space="preserve"> </w:t>
      </w:r>
      <w:r w:rsidRPr="00DC3A8E">
        <w:rPr>
          <w:rFonts w:hint="eastAsia"/>
        </w:rPr>
        <w:t>š</w:t>
      </w:r>
      <w:r w:rsidRPr="00DC3A8E">
        <w:t>ilumos tinklus,</w:t>
      </w:r>
      <w:r>
        <w:t xml:space="preserve"> </w:t>
      </w:r>
      <w:r w:rsidRPr="00DC3A8E">
        <w:t>temperat</w:t>
      </w:r>
      <w:r w:rsidRPr="00DC3A8E">
        <w:rPr>
          <w:rFonts w:hint="eastAsia"/>
        </w:rPr>
        <w:t>ū</w:t>
      </w:r>
      <w:r w:rsidRPr="00DC3A8E">
        <w:t>ra reguliuojama pagal i</w:t>
      </w:r>
      <w:r w:rsidRPr="00DC3A8E">
        <w:rPr>
          <w:rFonts w:hint="eastAsia"/>
        </w:rPr>
        <w:t>š</w:t>
      </w:r>
      <w:r w:rsidRPr="00DC3A8E">
        <w:t>or</w:t>
      </w:r>
      <w:r w:rsidRPr="00DC3A8E">
        <w:rPr>
          <w:rFonts w:hint="eastAsia"/>
        </w:rPr>
        <w:t>ė</w:t>
      </w:r>
      <w:r w:rsidRPr="00DC3A8E">
        <w:t>s lauko temperat</w:t>
      </w:r>
      <w:r w:rsidRPr="00DC3A8E">
        <w:rPr>
          <w:rFonts w:hint="eastAsia"/>
        </w:rPr>
        <w:t>ū</w:t>
      </w:r>
      <w:r w:rsidRPr="00DC3A8E">
        <w:t>r</w:t>
      </w:r>
      <w:r w:rsidRPr="00DC3A8E">
        <w:rPr>
          <w:rFonts w:hint="eastAsia"/>
        </w:rPr>
        <w:t>ą</w:t>
      </w:r>
      <w:r w:rsidRPr="00DC3A8E">
        <w:t xml:space="preserve">. </w:t>
      </w:r>
      <w:r>
        <w:t>Pavyzdžiui žiemą p</w:t>
      </w:r>
      <w:r w:rsidRPr="00DC3A8E">
        <w:t xml:space="preserve">aduodamo </w:t>
      </w:r>
      <w:r w:rsidRPr="00DC3A8E">
        <w:rPr>
          <w:rFonts w:hint="eastAsia"/>
        </w:rPr>
        <w:t>į</w:t>
      </w:r>
      <w:r w:rsidRPr="00DC3A8E">
        <w:t xml:space="preserve"> </w:t>
      </w:r>
      <w:r w:rsidRPr="00DC3A8E">
        <w:rPr>
          <w:rFonts w:hint="eastAsia"/>
        </w:rPr>
        <w:t>š</w:t>
      </w:r>
      <w:r w:rsidRPr="00DC3A8E">
        <w:t>ilumos tinklus vandens</w:t>
      </w:r>
      <w:r>
        <w:t xml:space="preserve"> </w:t>
      </w:r>
      <w:r w:rsidRPr="00DC3A8E">
        <w:t>temperat</w:t>
      </w:r>
      <w:r w:rsidRPr="00DC3A8E">
        <w:rPr>
          <w:rFonts w:hint="eastAsia"/>
        </w:rPr>
        <w:t>ū</w:t>
      </w:r>
      <w:r w:rsidRPr="00DC3A8E">
        <w:t>ra reguliuojama pagal temperat</w:t>
      </w:r>
      <w:r w:rsidRPr="00DC3A8E">
        <w:rPr>
          <w:rFonts w:hint="eastAsia"/>
        </w:rPr>
        <w:t>ū</w:t>
      </w:r>
      <w:r w:rsidRPr="00DC3A8E">
        <w:t>rin</w:t>
      </w:r>
      <w:r w:rsidRPr="00DC3A8E">
        <w:rPr>
          <w:rFonts w:hint="eastAsia"/>
        </w:rPr>
        <w:t>į</w:t>
      </w:r>
      <w:r w:rsidRPr="00DC3A8E">
        <w:t xml:space="preserve"> grafik</w:t>
      </w:r>
      <w:r w:rsidRPr="00DC3A8E">
        <w:rPr>
          <w:rFonts w:hint="eastAsia"/>
        </w:rPr>
        <w:t>ą</w:t>
      </w:r>
      <w:r w:rsidRPr="00DC3A8E">
        <w:t xml:space="preserve"> </w:t>
      </w:r>
      <w:r>
        <w:t xml:space="preserve">ir gali siekti iki </w:t>
      </w:r>
      <w:r w:rsidR="004E3240">
        <w:t>7</w:t>
      </w:r>
      <w:r w:rsidRPr="00DC3A8E">
        <w:t xml:space="preserve">0 - </w:t>
      </w:r>
      <w:r w:rsidR="004E3240">
        <w:t>95</w:t>
      </w:r>
      <w:r w:rsidR="004E3240">
        <w:sym w:font="Symbol" w:char="F0B0"/>
      </w:r>
      <w:r w:rsidRPr="00DC3A8E">
        <w:t xml:space="preserve">C. </w:t>
      </w:r>
    </w:p>
    <w:p w:rsidR="00DC3A8E" w:rsidRPr="00DC3A8E" w:rsidRDefault="00DC3A8E" w:rsidP="00821BD9">
      <w:pPr>
        <w:pStyle w:val="tekstas-O"/>
      </w:pPr>
      <w:r w:rsidRPr="00DC3A8E">
        <w:t xml:space="preserve">Vanduo cirkuliuojantis per katilus, esantis </w:t>
      </w:r>
      <w:r w:rsidRPr="00DC3A8E">
        <w:rPr>
          <w:rFonts w:hint="eastAsia"/>
        </w:rPr>
        <w:t>š</w:t>
      </w:r>
      <w:r w:rsidRPr="00DC3A8E">
        <w:t>ilumos tinkl</w:t>
      </w:r>
      <w:r w:rsidRPr="00DC3A8E">
        <w:rPr>
          <w:rFonts w:hint="eastAsia"/>
        </w:rPr>
        <w:t>ų</w:t>
      </w:r>
      <w:r w:rsidRPr="00DC3A8E">
        <w:t xml:space="preserve"> vamzdynuose ir skirtas </w:t>
      </w:r>
      <w:r w:rsidRPr="00DC3A8E">
        <w:rPr>
          <w:rFonts w:hint="eastAsia"/>
        </w:rPr>
        <w:t>š</w:t>
      </w:r>
      <w:r w:rsidRPr="00DC3A8E">
        <w:t>ilumos tinkl</w:t>
      </w:r>
      <w:r w:rsidRPr="00DC3A8E">
        <w:rPr>
          <w:rFonts w:hint="eastAsia"/>
        </w:rPr>
        <w:t>ų</w:t>
      </w:r>
      <w:r w:rsidR="00E812A0">
        <w:t xml:space="preserve"> </w:t>
      </w:r>
      <w:r w:rsidRPr="00DC3A8E">
        <w:t>papildymui yra mink</w:t>
      </w:r>
      <w:r w:rsidRPr="00DC3A8E">
        <w:rPr>
          <w:rFonts w:hint="eastAsia"/>
        </w:rPr>
        <w:t>š</w:t>
      </w:r>
      <w:r w:rsidRPr="00DC3A8E">
        <w:t>tas ir i</w:t>
      </w:r>
      <w:r w:rsidRPr="00DC3A8E">
        <w:rPr>
          <w:rFonts w:hint="eastAsia"/>
        </w:rPr>
        <w:t>š</w:t>
      </w:r>
      <w:r w:rsidRPr="00DC3A8E">
        <w:t xml:space="preserve"> jo atskirta gele</w:t>
      </w:r>
      <w:r w:rsidRPr="00DC3A8E">
        <w:rPr>
          <w:rFonts w:hint="eastAsia"/>
        </w:rPr>
        <w:t>ž</w:t>
      </w:r>
      <w:r w:rsidRPr="00DC3A8E">
        <w:t>is. Jis paruo</w:t>
      </w:r>
      <w:r w:rsidRPr="00DC3A8E">
        <w:rPr>
          <w:rFonts w:hint="eastAsia"/>
        </w:rPr>
        <w:t>š</w:t>
      </w:r>
      <w:r w:rsidRPr="00DC3A8E">
        <w:t>iamas automatiname mink</w:t>
      </w:r>
      <w:r w:rsidRPr="00DC3A8E">
        <w:rPr>
          <w:rFonts w:hint="eastAsia"/>
        </w:rPr>
        <w:t>š</w:t>
      </w:r>
      <w:r w:rsidRPr="00DC3A8E">
        <w:t>tinimo ir</w:t>
      </w:r>
      <w:r w:rsidR="00E812A0">
        <w:t xml:space="preserve"> </w:t>
      </w:r>
      <w:r w:rsidRPr="00DC3A8E">
        <w:t>nugele</w:t>
      </w:r>
      <w:r w:rsidRPr="00DC3A8E">
        <w:rPr>
          <w:rFonts w:hint="eastAsia"/>
        </w:rPr>
        <w:t>ž</w:t>
      </w:r>
      <w:r w:rsidRPr="00DC3A8E">
        <w:t xml:space="preserve">inimo </w:t>
      </w:r>
      <w:r w:rsidRPr="00DC3A8E">
        <w:rPr>
          <w:rFonts w:hint="eastAsia"/>
        </w:rPr>
        <w:t>į</w:t>
      </w:r>
      <w:r w:rsidRPr="00DC3A8E">
        <w:t xml:space="preserve">renginyje. </w:t>
      </w:r>
      <w:r w:rsidRPr="00DC3A8E">
        <w:rPr>
          <w:rFonts w:hint="eastAsia"/>
        </w:rPr>
        <w:t>Š</w:t>
      </w:r>
      <w:r w:rsidRPr="00DC3A8E">
        <w:t xml:space="preserve">ie </w:t>
      </w:r>
      <w:r w:rsidRPr="00DC3A8E">
        <w:rPr>
          <w:rFonts w:hint="eastAsia"/>
        </w:rPr>
        <w:t>į</w:t>
      </w:r>
      <w:r w:rsidRPr="00DC3A8E">
        <w:t>renginiai u</w:t>
      </w:r>
      <w:r w:rsidRPr="00DC3A8E">
        <w:rPr>
          <w:rFonts w:hint="eastAsia"/>
        </w:rPr>
        <w:t>ž</w:t>
      </w:r>
      <w:r w:rsidRPr="00DC3A8E">
        <w:t>tikrina nenutr</w:t>
      </w:r>
      <w:r w:rsidRPr="00DC3A8E">
        <w:rPr>
          <w:rFonts w:hint="eastAsia"/>
        </w:rPr>
        <w:t>ū</w:t>
      </w:r>
      <w:r w:rsidRPr="00DC3A8E">
        <w:t>kstam</w:t>
      </w:r>
      <w:r w:rsidRPr="00DC3A8E">
        <w:rPr>
          <w:rFonts w:hint="eastAsia"/>
        </w:rPr>
        <w:t>ą</w:t>
      </w:r>
      <w:r w:rsidRPr="00DC3A8E">
        <w:t xml:space="preserve"> mink</w:t>
      </w:r>
      <w:r w:rsidRPr="00DC3A8E">
        <w:rPr>
          <w:rFonts w:hint="eastAsia"/>
        </w:rPr>
        <w:t>š</w:t>
      </w:r>
      <w:r w:rsidRPr="00DC3A8E">
        <w:t>to vandens tiekim</w:t>
      </w:r>
      <w:r w:rsidRPr="00DC3A8E">
        <w:rPr>
          <w:rFonts w:hint="eastAsia"/>
        </w:rPr>
        <w:t>ą</w:t>
      </w:r>
      <w:r w:rsidRPr="00DC3A8E">
        <w:t xml:space="preserve">. </w:t>
      </w:r>
      <w:r w:rsidRPr="00DC3A8E">
        <w:rPr>
          <w:rFonts w:hint="eastAsia"/>
        </w:rPr>
        <w:t>Į</w:t>
      </w:r>
      <w:r w:rsidRPr="00DC3A8E">
        <w:t>renginio</w:t>
      </w:r>
      <w:r w:rsidR="00E812A0">
        <w:t xml:space="preserve"> </w:t>
      </w:r>
      <w:r w:rsidRPr="00DC3A8E">
        <w:t xml:space="preserve">regeneracijos intervalai priklauso nuo vandens kietumo ir </w:t>
      </w:r>
      <w:r w:rsidRPr="00DC3A8E">
        <w:rPr>
          <w:rFonts w:hint="eastAsia"/>
        </w:rPr>
        <w:t>į</w:t>
      </w:r>
      <w:r w:rsidRPr="00DC3A8E">
        <w:t>renginio naudojimo intensyvumo.</w:t>
      </w:r>
      <w:r w:rsidR="00E812A0">
        <w:t xml:space="preserve"> </w:t>
      </w:r>
      <w:r w:rsidRPr="00DC3A8E">
        <w:t xml:space="preserve">Periodinei </w:t>
      </w:r>
      <w:r w:rsidRPr="00DC3A8E">
        <w:rPr>
          <w:rFonts w:hint="eastAsia"/>
        </w:rPr>
        <w:t>į</w:t>
      </w:r>
      <w:r w:rsidRPr="00DC3A8E">
        <w:t>rengini</w:t>
      </w:r>
      <w:r w:rsidRPr="00DC3A8E">
        <w:rPr>
          <w:rFonts w:hint="eastAsia"/>
        </w:rPr>
        <w:t>ų</w:t>
      </w:r>
      <w:r w:rsidRPr="00DC3A8E">
        <w:t xml:space="preserve"> regeneracijai naudojamos valgomosios druskos (NaCl) tablet</w:t>
      </w:r>
      <w:r w:rsidRPr="00DC3A8E">
        <w:rPr>
          <w:rFonts w:hint="eastAsia"/>
        </w:rPr>
        <w:t>ė</w:t>
      </w:r>
      <w:r w:rsidRPr="00DC3A8E">
        <w:t>s. Druska</w:t>
      </w:r>
      <w:r w:rsidR="00E812A0">
        <w:t xml:space="preserve"> </w:t>
      </w:r>
      <w:r w:rsidRPr="00DC3A8E">
        <w:t>atve</w:t>
      </w:r>
      <w:r w:rsidRPr="00DC3A8E">
        <w:rPr>
          <w:rFonts w:hint="eastAsia"/>
        </w:rPr>
        <w:t>ž</w:t>
      </w:r>
      <w:r w:rsidRPr="00DC3A8E">
        <w:t>ama autotransportu ir laikoma katilin</w:t>
      </w:r>
      <w:r w:rsidRPr="00DC3A8E">
        <w:rPr>
          <w:rFonts w:hint="eastAsia"/>
        </w:rPr>
        <w:t>ė</w:t>
      </w:r>
      <w:r w:rsidRPr="00DC3A8E">
        <w:t>je plastmasin</w:t>
      </w:r>
      <w:r w:rsidRPr="00DC3A8E">
        <w:rPr>
          <w:rFonts w:hint="eastAsia"/>
        </w:rPr>
        <w:t>ė</w:t>
      </w:r>
      <w:r w:rsidRPr="00DC3A8E">
        <w:t>je taroje.</w:t>
      </w:r>
    </w:p>
    <w:p w:rsidR="007966E4" w:rsidRDefault="00B458F0" w:rsidP="00821BD9">
      <w:pPr>
        <w:pStyle w:val="tekstas-O"/>
      </w:pPr>
      <w:r>
        <w:t>Šiluminės energijos gamybos ž</w:t>
      </w:r>
      <w:r w:rsidR="00DC3A8E" w:rsidRPr="00DC3A8E">
        <w:t xml:space="preserve">aliava </w:t>
      </w:r>
      <w:r w:rsidR="00DC3A8E" w:rsidRPr="00DC3A8E">
        <w:rPr>
          <w:rFonts w:hint="eastAsia"/>
        </w:rPr>
        <w:t>–</w:t>
      </w:r>
      <w:r w:rsidR="00DC3A8E" w:rsidRPr="00DC3A8E">
        <w:t xml:space="preserve"> biokuras (medienos dro</w:t>
      </w:r>
      <w:r w:rsidR="00DC3A8E" w:rsidRPr="00DC3A8E">
        <w:rPr>
          <w:rFonts w:hint="eastAsia"/>
        </w:rPr>
        <w:t>ž</w:t>
      </w:r>
      <w:r w:rsidR="00DC3A8E" w:rsidRPr="00DC3A8E">
        <w:t>l</w:t>
      </w:r>
      <w:r w:rsidR="00DC3A8E" w:rsidRPr="00DC3A8E">
        <w:rPr>
          <w:rFonts w:hint="eastAsia"/>
        </w:rPr>
        <w:t>ė</w:t>
      </w:r>
      <w:r w:rsidR="00DC3A8E" w:rsidRPr="00DC3A8E">
        <w:t>s</w:t>
      </w:r>
      <w:r w:rsidR="007966E4">
        <w:t>, skiedros</w:t>
      </w:r>
      <w:r w:rsidR="00DC3A8E" w:rsidRPr="00DC3A8E">
        <w:t>). Per metus planuojama su</w:t>
      </w:r>
      <w:r w:rsidR="007966E4">
        <w:t>deginti</w:t>
      </w:r>
      <w:r w:rsidR="00DC3A8E" w:rsidRPr="00DC3A8E">
        <w:t xml:space="preserve"> </w:t>
      </w:r>
      <w:r w:rsidR="00AE3953">
        <w:t>iki</w:t>
      </w:r>
      <w:r w:rsidR="007966E4">
        <w:t xml:space="preserve"> 6200 t </w:t>
      </w:r>
      <w:r w:rsidR="00AE3953">
        <w:t>biokuro</w:t>
      </w:r>
      <w:r w:rsidR="007966E4">
        <w:t xml:space="preserve">, t.y. mažiau, nei buvo sudeginama iki rekonstrukcijos (iki </w:t>
      </w:r>
      <w:r w:rsidR="002D453B">
        <w:t>7</w:t>
      </w:r>
      <w:r w:rsidR="007966E4">
        <w:t>000 t)</w:t>
      </w:r>
      <w:r w:rsidR="00DC3A8E" w:rsidRPr="00DC3A8E">
        <w:t xml:space="preserve">. </w:t>
      </w:r>
      <w:r w:rsidR="007966E4">
        <w:t>Kuro sudeginimo ekonomija bus pasiekta ne tik dėl to, kad nauji kieto kuro katilai dirbs ženkliai efektyviau, su mažesniais šilumos nuostoliais, bet ir dėl smarkiai sumažėjusio gyventojų sunaudojamos šilumos poreikio.</w:t>
      </w:r>
    </w:p>
    <w:p w:rsidR="00DC3A8E" w:rsidRPr="00DC3A8E" w:rsidRDefault="00DC3A8E" w:rsidP="00821BD9">
      <w:pPr>
        <w:pStyle w:val="tekstas-O"/>
      </w:pPr>
      <w:r w:rsidRPr="00DC3A8E">
        <w:t xml:space="preserve">Technologinio ciklo atliekos </w:t>
      </w:r>
      <w:r w:rsidRPr="00DC3A8E">
        <w:rPr>
          <w:rFonts w:hint="eastAsia"/>
        </w:rPr>
        <w:t>–</w:t>
      </w:r>
      <w:r w:rsidRPr="00DC3A8E">
        <w:t xml:space="preserve"> katiluose sudeginto kuro degimo</w:t>
      </w:r>
      <w:r w:rsidR="00B458F0">
        <w:t xml:space="preserve"> </w:t>
      </w:r>
      <w:r w:rsidRPr="00DC3A8E">
        <w:t>produktai, pro kamin</w:t>
      </w:r>
      <w:r w:rsidRPr="00DC3A8E">
        <w:rPr>
          <w:rFonts w:hint="eastAsia"/>
        </w:rPr>
        <w:t>ą</w:t>
      </w:r>
      <w:r w:rsidRPr="00DC3A8E">
        <w:t xml:space="preserve"> i</w:t>
      </w:r>
      <w:r w:rsidRPr="00DC3A8E">
        <w:rPr>
          <w:rFonts w:hint="eastAsia"/>
        </w:rPr>
        <w:t>š</w:t>
      </w:r>
      <w:r w:rsidRPr="00DC3A8E">
        <w:t xml:space="preserve">metami </w:t>
      </w:r>
      <w:r w:rsidRPr="00DC3A8E">
        <w:rPr>
          <w:rFonts w:hint="eastAsia"/>
        </w:rPr>
        <w:t>į</w:t>
      </w:r>
      <w:r w:rsidRPr="00DC3A8E">
        <w:t xml:space="preserve"> atmosfer</w:t>
      </w:r>
      <w:r w:rsidRPr="00DC3A8E">
        <w:rPr>
          <w:rFonts w:hint="eastAsia"/>
        </w:rPr>
        <w:t>ą</w:t>
      </w:r>
      <w:r w:rsidRPr="00DC3A8E">
        <w:t>. Sudegus medienos dro</w:t>
      </w:r>
      <w:r w:rsidRPr="00DC3A8E">
        <w:rPr>
          <w:rFonts w:hint="eastAsia"/>
        </w:rPr>
        <w:t>ž</w:t>
      </w:r>
      <w:r w:rsidRPr="00DC3A8E">
        <w:t>l</w:t>
      </w:r>
      <w:r w:rsidRPr="00DC3A8E">
        <w:rPr>
          <w:rFonts w:hint="eastAsia"/>
        </w:rPr>
        <w:t>ė</w:t>
      </w:r>
      <w:r w:rsidRPr="00DC3A8E">
        <w:t xml:space="preserve">ms </w:t>
      </w:r>
      <w:r w:rsidRPr="00E12D6D">
        <w:t>susidaro apie 45,0 t/metus</w:t>
      </w:r>
      <w:r w:rsidR="00B458F0" w:rsidRPr="00E12D6D">
        <w:t xml:space="preserve"> </w:t>
      </w:r>
      <w:r w:rsidRPr="00E12D6D">
        <w:t>pelen</w:t>
      </w:r>
      <w:r w:rsidRPr="00E12D6D">
        <w:rPr>
          <w:rFonts w:hint="eastAsia"/>
        </w:rPr>
        <w:t>ų</w:t>
      </w:r>
      <w:r w:rsidRPr="00DC3A8E">
        <w:t>. Pelenai i</w:t>
      </w:r>
      <w:r w:rsidRPr="00DC3A8E">
        <w:rPr>
          <w:rFonts w:hint="eastAsia"/>
        </w:rPr>
        <w:t>š</w:t>
      </w:r>
      <w:r w:rsidRPr="00DC3A8E">
        <w:t xml:space="preserve"> pakuros transporteriu paduodami </w:t>
      </w:r>
      <w:r w:rsidRPr="00DC3A8E">
        <w:rPr>
          <w:rFonts w:hint="eastAsia"/>
        </w:rPr>
        <w:t>į</w:t>
      </w:r>
      <w:r w:rsidRPr="00DC3A8E">
        <w:t xml:space="preserve"> metalin</w:t>
      </w:r>
      <w:r w:rsidRPr="00DC3A8E">
        <w:rPr>
          <w:rFonts w:hint="eastAsia"/>
        </w:rPr>
        <w:t>į</w:t>
      </w:r>
      <w:r w:rsidRPr="00DC3A8E">
        <w:t xml:space="preserve"> konteiner</w:t>
      </w:r>
      <w:r w:rsidRPr="00DC3A8E">
        <w:rPr>
          <w:rFonts w:hint="eastAsia"/>
        </w:rPr>
        <w:t>į</w:t>
      </w:r>
      <w:r w:rsidRPr="00DC3A8E">
        <w:t xml:space="preserve"> i</w:t>
      </w:r>
      <w:r w:rsidRPr="00DC3A8E">
        <w:rPr>
          <w:rFonts w:hint="eastAsia"/>
        </w:rPr>
        <w:t>š</w:t>
      </w:r>
      <w:r w:rsidRPr="00DC3A8E">
        <w:t xml:space="preserve"> kurios periodi</w:t>
      </w:r>
      <w:r w:rsidRPr="00DC3A8E">
        <w:rPr>
          <w:rFonts w:hint="eastAsia"/>
        </w:rPr>
        <w:t>š</w:t>
      </w:r>
      <w:r w:rsidRPr="00DC3A8E">
        <w:t>kai</w:t>
      </w:r>
      <w:r w:rsidR="00B458F0">
        <w:t xml:space="preserve"> </w:t>
      </w:r>
      <w:r w:rsidRPr="00DC3A8E">
        <w:t>pa</w:t>
      </w:r>
      <w:r w:rsidRPr="00DC3A8E">
        <w:rPr>
          <w:rFonts w:hint="eastAsia"/>
        </w:rPr>
        <w:t>š</w:t>
      </w:r>
      <w:r w:rsidRPr="00DC3A8E">
        <w:t xml:space="preserve">alinami </w:t>
      </w:r>
      <w:r w:rsidRPr="00DC3A8E">
        <w:rPr>
          <w:rFonts w:hint="eastAsia"/>
        </w:rPr>
        <w:t>į</w:t>
      </w:r>
      <w:r w:rsidRPr="00DC3A8E">
        <w:t xml:space="preserve"> s</w:t>
      </w:r>
      <w:r w:rsidRPr="00DC3A8E">
        <w:rPr>
          <w:rFonts w:hint="eastAsia"/>
        </w:rPr>
        <w:t>ą</w:t>
      </w:r>
      <w:r w:rsidRPr="00DC3A8E">
        <w:t>vartyn</w:t>
      </w:r>
      <w:r w:rsidRPr="00DC3A8E">
        <w:rPr>
          <w:rFonts w:hint="eastAsia"/>
        </w:rPr>
        <w:t>ą</w:t>
      </w:r>
      <w:r w:rsidRPr="00DC3A8E">
        <w:t xml:space="preserve"> pagal i</w:t>
      </w:r>
      <w:r w:rsidRPr="00DC3A8E">
        <w:rPr>
          <w:rFonts w:hint="eastAsia"/>
        </w:rPr>
        <w:t>š</w:t>
      </w:r>
      <w:r w:rsidRPr="00DC3A8E">
        <w:t xml:space="preserve"> anksto sudaryt</w:t>
      </w:r>
      <w:r w:rsidRPr="00DC3A8E">
        <w:rPr>
          <w:rFonts w:hint="eastAsia"/>
        </w:rPr>
        <w:t>ą</w:t>
      </w:r>
      <w:r w:rsidRPr="00DC3A8E">
        <w:t xml:space="preserve"> sutart</w:t>
      </w:r>
      <w:r w:rsidRPr="00DC3A8E">
        <w:rPr>
          <w:rFonts w:hint="eastAsia"/>
        </w:rPr>
        <w:t>į</w:t>
      </w:r>
      <w:r w:rsidRPr="00DC3A8E">
        <w:t xml:space="preserve"> </w:t>
      </w:r>
      <w:r w:rsidR="00B458F0">
        <w:t xml:space="preserve">su </w:t>
      </w:r>
      <w:r w:rsidR="00B458F0" w:rsidRPr="00B458F0">
        <w:t>UAB Alytaus regiono atliek</w:t>
      </w:r>
      <w:r w:rsidR="00B458F0" w:rsidRPr="00B458F0">
        <w:rPr>
          <w:rFonts w:hint="eastAsia"/>
        </w:rPr>
        <w:t>ų</w:t>
      </w:r>
      <w:r w:rsidR="00B458F0" w:rsidRPr="00B458F0">
        <w:t xml:space="preserve"> tvarkymo centr</w:t>
      </w:r>
      <w:r w:rsidR="00B458F0">
        <w:t>u</w:t>
      </w:r>
      <w:r w:rsidRPr="00DC3A8E">
        <w:t>. Dalis pelen</w:t>
      </w:r>
      <w:r w:rsidRPr="00DC3A8E">
        <w:rPr>
          <w:rFonts w:hint="eastAsia"/>
        </w:rPr>
        <w:t>ų</w:t>
      </w:r>
      <w:r w:rsidRPr="00DC3A8E">
        <w:t xml:space="preserve"> i</w:t>
      </w:r>
      <w:r w:rsidRPr="00DC3A8E">
        <w:rPr>
          <w:rFonts w:hint="eastAsia"/>
        </w:rPr>
        <w:t>š</w:t>
      </w:r>
      <w:r w:rsidRPr="00DC3A8E">
        <w:t>ne</w:t>
      </w:r>
      <w:r w:rsidRPr="00DC3A8E">
        <w:rPr>
          <w:rFonts w:hint="eastAsia"/>
        </w:rPr>
        <w:t>š</w:t>
      </w:r>
      <w:r w:rsidRPr="00DC3A8E">
        <w:t>ama i</w:t>
      </w:r>
      <w:r w:rsidRPr="00DC3A8E">
        <w:rPr>
          <w:rFonts w:hint="eastAsia"/>
        </w:rPr>
        <w:t>š</w:t>
      </w:r>
      <w:r w:rsidR="00B458F0">
        <w:t xml:space="preserve"> </w:t>
      </w:r>
      <w:r w:rsidRPr="00DC3A8E">
        <w:t>k</w:t>
      </w:r>
      <w:r w:rsidRPr="00DC3A8E">
        <w:rPr>
          <w:rFonts w:hint="eastAsia"/>
        </w:rPr>
        <w:t>ū</w:t>
      </w:r>
      <w:r w:rsidRPr="00DC3A8E">
        <w:t>ryklos su d</w:t>
      </w:r>
      <w:r w:rsidRPr="00DC3A8E">
        <w:rPr>
          <w:rFonts w:hint="eastAsia"/>
        </w:rPr>
        <w:t>ū</w:t>
      </w:r>
      <w:r w:rsidRPr="00DC3A8E">
        <w:t xml:space="preserve">mais. </w:t>
      </w:r>
      <w:r w:rsidRPr="00DC3A8E">
        <w:rPr>
          <w:rFonts w:hint="eastAsia"/>
        </w:rPr>
        <w:t>Š</w:t>
      </w:r>
      <w:r w:rsidRPr="00DC3A8E">
        <w:t>i</w:t>
      </w:r>
      <w:r w:rsidRPr="00DC3A8E">
        <w:rPr>
          <w:rFonts w:hint="eastAsia"/>
        </w:rPr>
        <w:t>ų</w:t>
      </w:r>
      <w:r w:rsidRPr="00DC3A8E">
        <w:t xml:space="preserve"> pelen</w:t>
      </w:r>
      <w:r w:rsidRPr="00DC3A8E">
        <w:rPr>
          <w:rFonts w:hint="eastAsia"/>
        </w:rPr>
        <w:t>ų</w:t>
      </w:r>
      <w:r w:rsidRPr="00DC3A8E">
        <w:t xml:space="preserve"> atskyrimui yra sumontuoti ciklonai, kuriuose dalis kiet</w:t>
      </w:r>
      <w:r w:rsidRPr="00DC3A8E">
        <w:rPr>
          <w:rFonts w:hint="eastAsia"/>
        </w:rPr>
        <w:t>ų</w:t>
      </w:r>
      <w:r w:rsidRPr="00DC3A8E">
        <w:t>j</w:t>
      </w:r>
      <w:r w:rsidRPr="00DC3A8E">
        <w:rPr>
          <w:rFonts w:hint="eastAsia"/>
        </w:rPr>
        <w:t>ų</w:t>
      </w:r>
      <w:r w:rsidRPr="00DC3A8E">
        <w:t xml:space="preserve"> daleli</w:t>
      </w:r>
      <w:r w:rsidRPr="00DC3A8E">
        <w:rPr>
          <w:rFonts w:hint="eastAsia"/>
        </w:rPr>
        <w:t>ų</w:t>
      </w:r>
      <w:r w:rsidRPr="00DC3A8E">
        <w:t xml:space="preserve"> yra</w:t>
      </w:r>
      <w:r w:rsidR="00B458F0">
        <w:t xml:space="preserve"> </w:t>
      </w:r>
      <w:r w:rsidRPr="00DC3A8E">
        <w:t>sugaudoma ir patenk</w:t>
      </w:r>
      <w:r w:rsidRPr="00DC3A8E">
        <w:rPr>
          <w:rFonts w:hint="eastAsia"/>
        </w:rPr>
        <w:t>ą</w:t>
      </w:r>
      <w:r w:rsidRPr="00DC3A8E">
        <w:t xml:space="preserve"> </w:t>
      </w:r>
      <w:r w:rsidRPr="00DC3A8E">
        <w:rPr>
          <w:rFonts w:hint="eastAsia"/>
        </w:rPr>
        <w:t>į</w:t>
      </w:r>
      <w:r w:rsidRPr="00DC3A8E">
        <w:t xml:space="preserve"> pelen</w:t>
      </w:r>
      <w:r w:rsidRPr="00DC3A8E">
        <w:rPr>
          <w:rFonts w:hint="eastAsia"/>
        </w:rPr>
        <w:t>ų</w:t>
      </w:r>
      <w:r w:rsidRPr="00DC3A8E">
        <w:t xml:space="preserve"> kaupimo konteiner</w:t>
      </w:r>
      <w:r w:rsidRPr="00DC3A8E">
        <w:rPr>
          <w:rFonts w:hint="eastAsia"/>
        </w:rPr>
        <w:t>į</w:t>
      </w:r>
      <w:r w:rsidRPr="00DC3A8E">
        <w:t>.</w:t>
      </w:r>
    </w:p>
    <w:p w:rsidR="008A2856" w:rsidRPr="00C12301" w:rsidRDefault="008A2856" w:rsidP="0026313E">
      <w:pPr>
        <w:pStyle w:val="NORMALINF"/>
      </w:pPr>
    </w:p>
    <w:p w:rsidR="00882130" w:rsidRPr="00C12301" w:rsidRDefault="00B46395" w:rsidP="002E3CDC">
      <w:pPr>
        <w:pStyle w:val="2HEADINGINF"/>
      </w:pPr>
      <w:bookmarkStart w:id="16" w:name="_Toc518292551"/>
      <w:r w:rsidRPr="00C12301">
        <w:t>6</w:t>
      </w:r>
      <w:r w:rsidR="00882130" w:rsidRPr="00C12301">
        <w:t xml:space="preserve">. </w:t>
      </w:r>
      <w:bookmarkStart w:id="17" w:name="_Toc498608043"/>
      <w:r w:rsidR="008A2856" w:rsidRPr="008A2856">
        <w:t>Žaliavų, pavojingų ir nepavojingų cheminių medžiagų, preparatų (mišinių), radioaktyviųjų medžiagų, pavojingų ir nepavojingų atliekų naudojimas; planuojamos ūkinės veiklos metu numatomas naudoti ir laikyti tokių žaliavų, medžiagų, preparatų (mišinių) ir atliekų kiekis</w:t>
      </w:r>
      <w:bookmarkEnd w:id="16"/>
      <w:bookmarkEnd w:id="17"/>
    </w:p>
    <w:p w:rsidR="000E7F45" w:rsidRDefault="00EC23A8" w:rsidP="00821BD9">
      <w:pPr>
        <w:pStyle w:val="tekstas-O"/>
      </w:pPr>
      <w:r w:rsidRPr="00C12301">
        <w:t>Numatomos vykdyti šilumos energijos</w:t>
      </w:r>
      <w:r w:rsidR="00EC6F60" w:rsidRPr="00C12301">
        <w:t xml:space="preserve"> gamybos metu naudojamos įvairios žaliavos</w:t>
      </w:r>
      <w:r w:rsidR="00284AE5" w:rsidRPr="00C12301">
        <w:t>, cheminės medžiagos</w:t>
      </w:r>
      <w:r w:rsidRPr="00C12301">
        <w:t xml:space="preserve"> pateikiamos žemiau esančio</w:t>
      </w:r>
      <w:r w:rsidR="00813736">
        <w:t>j</w:t>
      </w:r>
      <w:r w:rsidRPr="00C12301">
        <w:t>e lentelė</w:t>
      </w:r>
      <w:r w:rsidR="00813736">
        <w:t>j</w:t>
      </w:r>
      <w:r w:rsidRPr="00C12301">
        <w:t>e</w:t>
      </w:r>
      <w:r w:rsidR="00EC6F60" w:rsidRPr="00C12301">
        <w:t xml:space="preserve">. </w:t>
      </w:r>
    </w:p>
    <w:p w:rsidR="00813736" w:rsidRPr="00813736" w:rsidRDefault="00813736" w:rsidP="00821BD9">
      <w:pPr>
        <w:pStyle w:val="lenteleINF"/>
      </w:pPr>
      <w:r w:rsidRPr="00821BD9">
        <w:rPr>
          <w:lang w:val="lt-LT"/>
        </w:rPr>
        <w:t xml:space="preserve">Lentelė. </w:t>
      </w:r>
      <w:r w:rsidRPr="00813736">
        <w:t>Planuojamas metinis žaliavų sunaudojimas</w:t>
      </w:r>
    </w:p>
    <w:tbl>
      <w:tblPr>
        <w:tblW w:w="0" w:type="auto"/>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ayout w:type="fixed"/>
        <w:tblLook w:val="0000" w:firstRow="0" w:lastRow="0" w:firstColumn="0" w:lastColumn="0" w:noHBand="0" w:noVBand="0"/>
      </w:tblPr>
      <w:tblGrid>
        <w:gridCol w:w="3708"/>
        <w:gridCol w:w="2700"/>
        <w:gridCol w:w="2114"/>
      </w:tblGrid>
      <w:tr w:rsidR="000E7F45" w:rsidRPr="00821BD9" w:rsidTr="00AD058E">
        <w:tc>
          <w:tcPr>
            <w:tcW w:w="3708" w:type="dxa"/>
            <w:tcBorders>
              <w:bottom w:val="single" w:sz="4" w:space="0" w:color="4472C4"/>
            </w:tcBorders>
            <w:shd w:val="clear" w:color="auto" w:fill="D9D9D9"/>
            <w:vAlign w:val="center"/>
          </w:tcPr>
          <w:p w:rsidR="000E7F45" w:rsidRPr="00821BD9" w:rsidRDefault="000E7F45" w:rsidP="00821BD9">
            <w:pPr>
              <w:rPr>
                <w:b/>
              </w:rPr>
            </w:pPr>
            <w:r w:rsidRPr="00821BD9">
              <w:rPr>
                <w:b/>
              </w:rPr>
              <w:t>Medžiaga</w:t>
            </w:r>
          </w:p>
        </w:tc>
        <w:tc>
          <w:tcPr>
            <w:tcW w:w="2700" w:type="dxa"/>
            <w:tcBorders>
              <w:bottom w:val="single" w:sz="4" w:space="0" w:color="4472C4"/>
            </w:tcBorders>
            <w:shd w:val="clear" w:color="auto" w:fill="D9D9D9"/>
            <w:vAlign w:val="center"/>
          </w:tcPr>
          <w:p w:rsidR="000E7F45" w:rsidRPr="00821BD9" w:rsidRDefault="000E7F45" w:rsidP="00821BD9">
            <w:pPr>
              <w:rPr>
                <w:b/>
              </w:rPr>
            </w:pPr>
            <w:r w:rsidRPr="00821BD9">
              <w:rPr>
                <w:b/>
              </w:rPr>
              <w:t>Kiekis</w:t>
            </w:r>
          </w:p>
        </w:tc>
        <w:tc>
          <w:tcPr>
            <w:tcW w:w="2114" w:type="dxa"/>
            <w:tcBorders>
              <w:bottom w:val="single" w:sz="4" w:space="0" w:color="4472C4"/>
            </w:tcBorders>
            <w:shd w:val="clear" w:color="auto" w:fill="D9D9D9"/>
            <w:vAlign w:val="center"/>
          </w:tcPr>
          <w:p w:rsidR="000E7F45" w:rsidRPr="00821BD9" w:rsidRDefault="000E7F45" w:rsidP="00821BD9">
            <w:pPr>
              <w:rPr>
                <w:b/>
              </w:rPr>
            </w:pPr>
            <w:r w:rsidRPr="00821BD9">
              <w:rPr>
                <w:b/>
              </w:rPr>
              <w:t>Mato vnt.</w:t>
            </w:r>
          </w:p>
        </w:tc>
      </w:tr>
      <w:tr w:rsidR="000E7F45" w:rsidRPr="000E7F45" w:rsidTr="00AD058E">
        <w:tc>
          <w:tcPr>
            <w:tcW w:w="3708" w:type="dxa"/>
            <w:tcBorders>
              <w:bottom w:val="nil"/>
            </w:tcBorders>
            <w:vAlign w:val="center"/>
          </w:tcPr>
          <w:p w:rsidR="000E7F45" w:rsidRPr="000E7F45" w:rsidRDefault="000E7F45" w:rsidP="00821BD9">
            <w:r w:rsidRPr="000E7F45">
              <w:t>Biokuras (medienos drožlės)</w:t>
            </w:r>
          </w:p>
        </w:tc>
        <w:tc>
          <w:tcPr>
            <w:tcW w:w="2700" w:type="dxa"/>
            <w:tcBorders>
              <w:bottom w:val="nil"/>
            </w:tcBorders>
            <w:vAlign w:val="center"/>
          </w:tcPr>
          <w:p w:rsidR="000E7F45" w:rsidRPr="000E7F45" w:rsidRDefault="000E7F45" w:rsidP="00821BD9">
            <w:r w:rsidRPr="000E7F45">
              <w:t>6</w:t>
            </w:r>
            <w:r w:rsidR="00CF79CF">
              <w:t>200,0</w:t>
            </w:r>
          </w:p>
        </w:tc>
        <w:tc>
          <w:tcPr>
            <w:tcW w:w="2114" w:type="dxa"/>
            <w:tcBorders>
              <w:bottom w:val="nil"/>
            </w:tcBorders>
            <w:vAlign w:val="center"/>
          </w:tcPr>
          <w:p w:rsidR="000E7F45" w:rsidRPr="000E7F45" w:rsidRDefault="000E7F45" w:rsidP="00821BD9">
            <w:pPr>
              <w:rPr>
                <w:vertAlign w:val="superscript"/>
              </w:rPr>
            </w:pPr>
            <w:r w:rsidRPr="000E7F45">
              <w:t>t</w:t>
            </w:r>
          </w:p>
        </w:tc>
      </w:tr>
      <w:tr w:rsidR="000E7F45" w:rsidRPr="000E7F45" w:rsidTr="00AD058E">
        <w:tc>
          <w:tcPr>
            <w:tcW w:w="3708" w:type="dxa"/>
            <w:tcBorders>
              <w:top w:val="nil"/>
              <w:bottom w:val="nil"/>
            </w:tcBorders>
            <w:vAlign w:val="center"/>
          </w:tcPr>
          <w:p w:rsidR="000E7F45" w:rsidRPr="000E7F45" w:rsidRDefault="000E7F45" w:rsidP="00821BD9">
            <w:r w:rsidRPr="000E7F45">
              <w:t>Skalūno alyva</w:t>
            </w:r>
          </w:p>
        </w:tc>
        <w:tc>
          <w:tcPr>
            <w:tcW w:w="2700" w:type="dxa"/>
            <w:tcBorders>
              <w:top w:val="nil"/>
              <w:bottom w:val="nil"/>
            </w:tcBorders>
            <w:vAlign w:val="center"/>
          </w:tcPr>
          <w:p w:rsidR="000E7F45" w:rsidRPr="000E7F45" w:rsidRDefault="000E7F45" w:rsidP="00821BD9">
            <w:r w:rsidRPr="000E7F45">
              <w:t>100,0</w:t>
            </w:r>
          </w:p>
        </w:tc>
        <w:tc>
          <w:tcPr>
            <w:tcW w:w="2114" w:type="dxa"/>
            <w:tcBorders>
              <w:top w:val="nil"/>
              <w:bottom w:val="nil"/>
            </w:tcBorders>
            <w:vAlign w:val="center"/>
          </w:tcPr>
          <w:p w:rsidR="000E7F45" w:rsidRPr="000E7F45" w:rsidRDefault="000E7F45" w:rsidP="00821BD9">
            <w:r w:rsidRPr="000E7F45">
              <w:t>t</w:t>
            </w:r>
          </w:p>
        </w:tc>
      </w:tr>
      <w:tr w:rsidR="00813736" w:rsidRPr="000E7F45" w:rsidTr="00AD058E">
        <w:tc>
          <w:tcPr>
            <w:tcW w:w="3708" w:type="dxa"/>
            <w:tcBorders>
              <w:top w:val="nil"/>
              <w:bottom w:val="nil"/>
            </w:tcBorders>
            <w:vAlign w:val="center"/>
          </w:tcPr>
          <w:p w:rsidR="00813736" w:rsidRPr="000E7F45" w:rsidRDefault="00813736" w:rsidP="00821BD9">
            <w:r>
              <w:t>Dyzelinas</w:t>
            </w:r>
          </w:p>
        </w:tc>
        <w:tc>
          <w:tcPr>
            <w:tcW w:w="2700" w:type="dxa"/>
            <w:tcBorders>
              <w:top w:val="nil"/>
              <w:bottom w:val="nil"/>
            </w:tcBorders>
            <w:vAlign w:val="center"/>
          </w:tcPr>
          <w:p w:rsidR="00813736" w:rsidRPr="000E7F45" w:rsidRDefault="00813736" w:rsidP="00821BD9">
            <w:r>
              <w:t>3,5</w:t>
            </w:r>
          </w:p>
        </w:tc>
        <w:tc>
          <w:tcPr>
            <w:tcW w:w="2114" w:type="dxa"/>
            <w:tcBorders>
              <w:top w:val="nil"/>
              <w:bottom w:val="nil"/>
            </w:tcBorders>
            <w:vAlign w:val="center"/>
          </w:tcPr>
          <w:p w:rsidR="00813736" w:rsidRPr="000E7F45" w:rsidRDefault="00813736" w:rsidP="00821BD9">
            <w:r>
              <w:t>t</w:t>
            </w:r>
          </w:p>
        </w:tc>
      </w:tr>
      <w:tr w:rsidR="000E7F45" w:rsidRPr="000E7F45" w:rsidTr="00AD058E">
        <w:tc>
          <w:tcPr>
            <w:tcW w:w="3708" w:type="dxa"/>
            <w:tcBorders>
              <w:top w:val="nil"/>
              <w:bottom w:val="nil"/>
            </w:tcBorders>
            <w:vAlign w:val="center"/>
          </w:tcPr>
          <w:p w:rsidR="000E7F45" w:rsidRPr="000E7F45" w:rsidRDefault="000E7F45" w:rsidP="00821BD9">
            <w:r w:rsidRPr="000E7F45">
              <w:t>Suvirinimo elektrodai ANO</w:t>
            </w:r>
          </w:p>
        </w:tc>
        <w:tc>
          <w:tcPr>
            <w:tcW w:w="2700" w:type="dxa"/>
            <w:tcBorders>
              <w:top w:val="nil"/>
              <w:bottom w:val="nil"/>
            </w:tcBorders>
            <w:vAlign w:val="center"/>
          </w:tcPr>
          <w:p w:rsidR="000E7F45" w:rsidRPr="000E7F45" w:rsidRDefault="000E7F45" w:rsidP="00821BD9">
            <w:r w:rsidRPr="000E7F45">
              <w:t>200</w:t>
            </w:r>
          </w:p>
        </w:tc>
        <w:tc>
          <w:tcPr>
            <w:tcW w:w="2114" w:type="dxa"/>
            <w:tcBorders>
              <w:top w:val="nil"/>
              <w:bottom w:val="nil"/>
            </w:tcBorders>
            <w:vAlign w:val="center"/>
          </w:tcPr>
          <w:p w:rsidR="000E7F45" w:rsidRPr="000E7F45" w:rsidRDefault="000E7F45" w:rsidP="00821BD9">
            <w:r w:rsidRPr="000E7F45">
              <w:t>kg</w:t>
            </w:r>
          </w:p>
        </w:tc>
      </w:tr>
      <w:tr w:rsidR="000E7F45" w:rsidRPr="000E7F45" w:rsidTr="00AD058E">
        <w:tc>
          <w:tcPr>
            <w:tcW w:w="3708" w:type="dxa"/>
            <w:tcBorders>
              <w:top w:val="nil"/>
              <w:bottom w:val="nil"/>
            </w:tcBorders>
            <w:vAlign w:val="center"/>
          </w:tcPr>
          <w:p w:rsidR="000E7F45" w:rsidRPr="000E7F45" w:rsidRDefault="000E7F45" w:rsidP="00821BD9">
            <w:r w:rsidRPr="000E7F45">
              <w:t>Propano-butano dujos</w:t>
            </w:r>
          </w:p>
        </w:tc>
        <w:tc>
          <w:tcPr>
            <w:tcW w:w="2700" w:type="dxa"/>
            <w:tcBorders>
              <w:top w:val="nil"/>
              <w:bottom w:val="nil"/>
            </w:tcBorders>
            <w:vAlign w:val="center"/>
          </w:tcPr>
          <w:p w:rsidR="000E7F45" w:rsidRPr="000E7F45" w:rsidRDefault="000E7F45" w:rsidP="00821BD9">
            <w:r w:rsidRPr="000E7F45">
              <w:t>200</w:t>
            </w:r>
          </w:p>
        </w:tc>
        <w:tc>
          <w:tcPr>
            <w:tcW w:w="2114" w:type="dxa"/>
            <w:tcBorders>
              <w:top w:val="nil"/>
              <w:bottom w:val="nil"/>
            </w:tcBorders>
          </w:tcPr>
          <w:p w:rsidR="000E7F45" w:rsidRPr="000E7F45" w:rsidRDefault="000E7F45" w:rsidP="00821BD9">
            <w:r w:rsidRPr="000E7F45">
              <w:t>kg</w:t>
            </w:r>
          </w:p>
        </w:tc>
      </w:tr>
      <w:tr w:rsidR="000E7F45" w:rsidRPr="000E7F45" w:rsidTr="00AD058E">
        <w:tc>
          <w:tcPr>
            <w:tcW w:w="3708" w:type="dxa"/>
            <w:tcBorders>
              <w:top w:val="nil"/>
              <w:bottom w:val="nil"/>
            </w:tcBorders>
            <w:vAlign w:val="center"/>
          </w:tcPr>
          <w:p w:rsidR="000E7F45" w:rsidRPr="000E7F45" w:rsidRDefault="000E7F45" w:rsidP="00821BD9">
            <w:r w:rsidRPr="000E7F45">
              <w:t>Universalus alkidinis emalis</w:t>
            </w:r>
          </w:p>
        </w:tc>
        <w:tc>
          <w:tcPr>
            <w:tcW w:w="2700" w:type="dxa"/>
            <w:tcBorders>
              <w:top w:val="nil"/>
              <w:bottom w:val="nil"/>
            </w:tcBorders>
            <w:vAlign w:val="center"/>
          </w:tcPr>
          <w:p w:rsidR="000E7F45" w:rsidRPr="000E7F45" w:rsidRDefault="000E7F45" w:rsidP="00821BD9">
            <w:r w:rsidRPr="000E7F45">
              <w:t>50</w:t>
            </w:r>
          </w:p>
        </w:tc>
        <w:tc>
          <w:tcPr>
            <w:tcW w:w="2114" w:type="dxa"/>
            <w:tcBorders>
              <w:top w:val="nil"/>
              <w:bottom w:val="nil"/>
            </w:tcBorders>
          </w:tcPr>
          <w:p w:rsidR="000E7F45" w:rsidRPr="000E7F45" w:rsidRDefault="000E7F45" w:rsidP="00821BD9">
            <w:r w:rsidRPr="000E7F45">
              <w:t>kg</w:t>
            </w:r>
          </w:p>
        </w:tc>
      </w:tr>
      <w:tr w:rsidR="000E7F45" w:rsidRPr="000E7F45" w:rsidTr="00AD058E">
        <w:tc>
          <w:tcPr>
            <w:tcW w:w="3708" w:type="dxa"/>
            <w:tcBorders>
              <w:top w:val="nil"/>
              <w:bottom w:val="nil"/>
            </w:tcBorders>
            <w:vAlign w:val="center"/>
          </w:tcPr>
          <w:p w:rsidR="000E7F45" w:rsidRPr="000E7F45" w:rsidRDefault="000E7F45" w:rsidP="00821BD9">
            <w:r w:rsidRPr="000E7F45">
              <w:t>Universalus antikorozinis gruntas</w:t>
            </w:r>
          </w:p>
        </w:tc>
        <w:tc>
          <w:tcPr>
            <w:tcW w:w="2700" w:type="dxa"/>
            <w:tcBorders>
              <w:top w:val="nil"/>
              <w:bottom w:val="nil"/>
            </w:tcBorders>
            <w:vAlign w:val="center"/>
          </w:tcPr>
          <w:p w:rsidR="000E7F45" w:rsidRPr="000E7F45" w:rsidRDefault="000E7F45" w:rsidP="00821BD9">
            <w:r w:rsidRPr="000E7F45">
              <w:t>30</w:t>
            </w:r>
          </w:p>
        </w:tc>
        <w:tc>
          <w:tcPr>
            <w:tcW w:w="2114" w:type="dxa"/>
            <w:tcBorders>
              <w:top w:val="nil"/>
              <w:bottom w:val="nil"/>
            </w:tcBorders>
          </w:tcPr>
          <w:p w:rsidR="000E7F45" w:rsidRPr="000E7F45" w:rsidRDefault="000E7F45" w:rsidP="00821BD9">
            <w:r w:rsidRPr="000E7F45">
              <w:t>kg</w:t>
            </w:r>
          </w:p>
        </w:tc>
      </w:tr>
      <w:tr w:rsidR="000E7F45" w:rsidRPr="000E7F45" w:rsidTr="00AD058E">
        <w:tc>
          <w:tcPr>
            <w:tcW w:w="3708" w:type="dxa"/>
            <w:tcBorders>
              <w:top w:val="nil"/>
            </w:tcBorders>
            <w:vAlign w:val="center"/>
          </w:tcPr>
          <w:p w:rsidR="000E7F45" w:rsidRPr="000E7F45" w:rsidRDefault="000E7F45" w:rsidP="00821BD9">
            <w:r w:rsidRPr="000E7F45">
              <w:t>Tirpiklis 646</w:t>
            </w:r>
          </w:p>
        </w:tc>
        <w:tc>
          <w:tcPr>
            <w:tcW w:w="2700" w:type="dxa"/>
            <w:tcBorders>
              <w:top w:val="nil"/>
            </w:tcBorders>
            <w:vAlign w:val="center"/>
          </w:tcPr>
          <w:p w:rsidR="000E7F45" w:rsidRPr="000E7F45" w:rsidRDefault="000E7F45" w:rsidP="00821BD9">
            <w:r w:rsidRPr="000E7F45">
              <w:t>10</w:t>
            </w:r>
          </w:p>
        </w:tc>
        <w:tc>
          <w:tcPr>
            <w:tcW w:w="2114" w:type="dxa"/>
            <w:tcBorders>
              <w:top w:val="nil"/>
            </w:tcBorders>
          </w:tcPr>
          <w:p w:rsidR="000E7F45" w:rsidRPr="000E7F45" w:rsidRDefault="000E7F45" w:rsidP="00821BD9">
            <w:r w:rsidRPr="000E7F45">
              <w:t>kg</w:t>
            </w:r>
          </w:p>
        </w:tc>
      </w:tr>
    </w:tbl>
    <w:p w:rsidR="00FB6B24" w:rsidRDefault="00FB6B24" w:rsidP="00821BD9">
      <w:pPr>
        <w:pStyle w:val="tekstas-O"/>
      </w:pPr>
    </w:p>
    <w:p w:rsidR="00E20CEE" w:rsidRPr="00821BD9" w:rsidRDefault="00E20CEE" w:rsidP="00821BD9">
      <w:r w:rsidRPr="00821BD9">
        <w:t>Nuo 2003 m. pagrindinis Lazdij</w:t>
      </w:r>
      <w:r w:rsidRPr="00821BD9">
        <w:rPr>
          <w:rFonts w:hint="eastAsia"/>
        </w:rPr>
        <w:t>ų</w:t>
      </w:r>
      <w:r w:rsidRPr="00821BD9">
        <w:t xml:space="preserve"> kuras yra medienos dro</w:t>
      </w:r>
      <w:r w:rsidRPr="00821BD9">
        <w:rPr>
          <w:rFonts w:hint="eastAsia"/>
        </w:rPr>
        <w:t>ž</w:t>
      </w:r>
      <w:r w:rsidRPr="00821BD9">
        <w:t>l</w:t>
      </w:r>
      <w:r w:rsidRPr="00821BD9">
        <w:rPr>
          <w:rFonts w:hint="eastAsia"/>
        </w:rPr>
        <w:t>ė</w:t>
      </w:r>
      <w:r w:rsidRPr="00821BD9">
        <w:t>s, skystas kuras yra rezervinis, jo laikoma nedidelis kiekis apie 40,0 t dviejuose sandariuose rezervuaruose</w:t>
      </w:r>
      <w:r w:rsidR="00813736" w:rsidRPr="00821BD9">
        <w:t xml:space="preserve"> po 30 m3 talpos</w:t>
      </w:r>
      <w:r w:rsidRPr="00821BD9">
        <w:t xml:space="preserve">. </w:t>
      </w:r>
      <w:r w:rsidR="003E7AD4" w:rsidRPr="00821BD9">
        <w:t>Medienos drožles UAB Lazdijų šiluma Lazdijų katilinei tiekia įmonės, biokuro biržoje laimėjusios aukcioną. Dalį reikalingų drožlių katilinė pasigamina iš atvežamų šakų.</w:t>
      </w:r>
    </w:p>
    <w:p w:rsidR="00813736" w:rsidRPr="00821BD9" w:rsidRDefault="00813736" w:rsidP="00821BD9">
      <w:r w:rsidRPr="00821BD9">
        <w:t>Dyzelinis kuras reikalingas skysto kuro katilo įkūrimui ir skalūno alyvos įšildymui avarijos atveju. Kuras laikomas Lazdijų katilinės teritorijoje esančiame 5 kubinių metrų dyzelino rezervuare. Rezervuare nuolatos laikoma apie 3 t dyzelino.</w:t>
      </w:r>
    </w:p>
    <w:p w:rsidR="00A56098" w:rsidRPr="00821BD9" w:rsidRDefault="00C12301" w:rsidP="00821BD9">
      <w:r w:rsidRPr="00821BD9">
        <w:t xml:space="preserve">Analizuojamo objekto </w:t>
      </w:r>
      <w:r w:rsidR="002C6975" w:rsidRPr="00821BD9">
        <w:t>rekonstrukcijos</w:t>
      </w:r>
      <w:r w:rsidR="00284AE5" w:rsidRPr="00821BD9">
        <w:t xml:space="preserve"> ir eksploatacijos </w:t>
      </w:r>
      <w:r w:rsidR="00A71775" w:rsidRPr="00821BD9">
        <w:t>metu</w:t>
      </w:r>
      <w:r w:rsidR="00EC6F60" w:rsidRPr="00821BD9">
        <w:t xml:space="preserve"> radioaktyvios medžiagos </w:t>
      </w:r>
      <w:r w:rsidR="00704C17" w:rsidRPr="00821BD9">
        <w:t xml:space="preserve">ir pavojingos atliekos </w:t>
      </w:r>
      <w:r w:rsidR="00EC6F60" w:rsidRPr="00821BD9">
        <w:t>ne</w:t>
      </w:r>
      <w:r w:rsidR="002C6975" w:rsidRPr="00821BD9">
        <w:t xml:space="preserve">bus </w:t>
      </w:r>
      <w:r w:rsidR="00704C17" w:rsidRPr="00821BD9">
        <w:t>naudojamos.</w:t>
      </w:r>
    </w:p>
    <w:p w:rsidR="00351D1C" w:rsidRPr="00C12301" w:rsidRDefault="00B46395" w:rsidP="002E3CDC">
      <w:pPr>
        <w:pStyle w:val="2HEADINGINF"/>
      </w:pPr>
      <w:bookmarkStart w:id="18" w:name="_Toc518292552"/>
      <w:r w:rsidRPr="00C12301">
        <w:t>7</w:t>
      </w:r>
      <w:r w:rsidR="00351D1C" w:rsidRPr="00C12301">
        <w:t>. Gamtos išteklių naudojimo mastas ir regeneracinis pajėgumas (atsistatymas)</w:t>
      </w:r>
      <w:bookmarkEnd w:id="18"/>
    </w:p>
    <w:p w:rsidR="00CF79CF" w:rsidRDefault="00C12301" w:rsidP="00821BD9">
      <w:r w:rsidRPr="00375C56">
        <w:t>Katilinės eksploatacijos metu bus naudojamas gamtinis ištekli</w:t>
      </w:r>
      <w:r w:rsidR="003D012E">
        <w:t>u</w:t>
      </w:r>
      <w:r w:rsidRPr="00375C56">
        <w:t xml:space="preserve">s - vanduo. </w:t>
      </w:r>
      <w:r w:rsidR="00CF79CF">
        <w:t>Vanduo į katilinę tiekiamas iš miesto vandentiekio ir yra apskaitomas. Statistiškai Lazdijų katilinėje buvo sunaudojama: 2017 m. - 590,0 m</w:t>
      </w:r>
      <w:r w:rsidR="00CF79CF" w:rsidRPr="00CF79CF">
        <w:rPr>
          <w:vertAlign w:val="superscript"/>
        </w:rPr>
        <w:t>3</w:t>
      </w:r>
      <w:r w:rsidR="00CF79CF">
        <w:t xml:space="preserve"> vandens, 2016 m. - 468,0 m</w:t>
      </w:r>
      <w:r w:rsidR="00CF79CF" w:rsidRPr="00CF79CF">
        <w:rPr>
          <w:vertAlign w:val="superscript"/>
        </w:rPr>
        <w:t>3</w:t>
      </w:r>
      <w:r w:rsidR="00CF79CF">
        <w:t xml:space="preserve"> vandens. Vanduo naudojamas šilumos tinklų papildymui, cheminiam vandens paruošimo ūkiui, gaisrinės saugos tikslams ir darbuotojų buitinėms reikmėms. Buitinėms reikmėms sunaudojama apie 30-50 m</w:t>
      </w:r>
      <w:r w:rsidR="00CF79CF" w:rsidRPr="00CF79CF">
        <w:rPr>
          <w:vertAlign w:val="superscript"/>
        </w:rPr>
        <w:t>3</w:t>
      </w:r>
      <w:r w:rsidR="00CF79CF">
        <w:t xml:space="preserve"> vandens per metus, likusieji 470-540 m</w:t>
      </w:r>
      <w:r w:rsidR="00CF79CF" w:rsidRPr="00CF79CF">
        <w:rPr>
          <w:vertAlign w:val="superscript"/>
        </w:rPr>
        <w:t>3</w:t>
      </w:r>
      <w:r w:rsidR="00CF79CF">
        <w:t xml:space="preserve"> - cheminiam vandens paruošimui, šilumos tinklų sistemos papildymui ir filtrų plovimui. </w:t>
      </w:r>
    </w:p>
    <w:p w:rsidR="00724024" w:rsidRPr="00375C56" w:rsidRDefault="00CF79CF" w:rsidP="00821BD9">
      <w:r>
        <w:t>Po katilinės rekonstrukcijos vandens suvartojimo mastas ir pobūdis nesikeis.</w:t>
      </w:r>
    </w:p>
    <w:p w:rsidR="00014C54" w:rsidRPr="00375C56" w:rsidRDefault="00014C54" w:rsidP="00821BD9">
      <w:pPr>
        <w:pStyle w:val="tekstas-O"/>
      </w:pPr>
      <w:r w:rsidRPr="00375C56">
        <w:t>Kiti gamtos ištekliai, tokie kaip – žemė, dirvožemis, biologinė į</w:t>
      </w:r>
      <w:r w:rsidR="003B5335" w:rsidRPr="00375C56">
        <w:t xml:space="preserve">vairovė objekto </w:t>
      </w:r>
      <w:r w:rsidR="00375C56">
        <w:t>rekonstrukcijos</w:t>
      </w:r>
      <w:r w:rsidRPr="00375C56">
        <w:t xml:space="preserve"> ir eksploatacijos metu nebus naudojami.</w:t>
      </w:r>
    </w:p>
    <w:p w:rsidR="00C665FB" w:rsidRPr="00357740" w:rsidRDefault="00B46395" w:rsidP="002E3CDC">
      <w:pPr>
        <w:pStyle w:val="2HEADINGINF"/>
        <w:rPr>
          <w:highlight w:val="yellow"/>
        </w:rPr>
      </w:pPr>
      <w:bookmarkStart w:id="19" w:name="_Toc518292553"/>
      <w:r w:rsidRPr="00F260DC">
        <w:t>8</w:t>
      </w:r>
      <w:r w:rsidR="00C665FB" w:rsidRPr="00F260DC">
        <w:t>. Energijos išteklių naudojim</w:t>
      </w:r>
      <w:r w:rsidR="00A61FA1">
        <w:rPr>
          <w:lang w:val="lt-LT"/>
        </w:rPr>
        <w:t>as</w:t>
      </w:r>
      <w:bookmarkEnd w:id="19"/>
    </w:p>
    <w:p w:rsidR="00F260DC" w:rsidRPr="00403171" w:rsidRDefault="00AD5153" w:rsidP="00821BD9">
      <w:pPr>
        <w:pStyle w:val="tekstas-O"/>
      </w:pPr>
      <w:r w:rsidRPr="00403171">
        <w:t>Katilinės</w:t>
      </w:r>
      <w:r w:rsidR="00C665FB" w:rsidRPr="00403171">
        <w:t xml:space="preserve"> veiklos metu planuojami </w:t>
      </w:r>
      <w:r w:rsidR="00706F50" w:rsidRPr="00403171">
        <w:t>su</w:t>
      </w:r>
      <w:r w:rsidR="00C665FB" w:rsidRPr="00403171">
        <w:t xml:space="preserve">naudoti energijos ištekliai ir jų kiekiai per metus pateikti </w:t>
      </w:r>
      <w:r w:rsidR="00F260DC" w:rsidRPr="00403171">
        <w:fldChar w:fldCharType="begin"/>
      </w:r>
      <w:r w:rsidR="00F260DC" w:rsidRPr="00403171">
        <w:instrText xml:space="preserve"> REF _Ref488741503 \r \h  \* MERGEFORMAT </w:instrText>
      </w:r>
      <w:r w:rsidR="00F260DC" w:rsidRPr="00403171">
        <w:fldChar w:fldCharType="separate"/>
      </w:r>
      <w:r w:rsidR="00651315">
        <w:t>4</w:t>
      </w:r>
      <w:r w:rsidR="00F260DC" w:rsidRPr="00403171">
        <w:fldChar w:fldCharType="end"/>
      </w:r>
      <w:r w:rsidR="00C665FB" w:rsidRPr="00403171">
        <w:t xml:space="preserve"> lentelėje.</w:t>
      </w:r>
      <w:r w:rsidR="00854953" w:rsidRPr="00403171">
        <w:t xml:space="preserve"> Nurodomi kiekiai yra preliminarūs ir gali būti tikslinami.</w:t>
      </w:r>
      <w:r w:rsidR="008F5C1B" w:rsidRPr="00403171">
        <w:t xml:space="preserve"> </w:t>
      </w:r>
      <w:bookmarkStart w:id="20" w:name="_Ref417563684"/>
    </w:p>
    <w:p w:rsidR="00F260DC" w:rsidRPr="00375C56" w:rsidRDefault="00F260DC" w:rsidP="00821BD9">
      <w:pPr>
        <w:pStyle w:val="lenteleINF"/>
      </w:pPr>
      <w:bookmarkStart w:id="21" w:name="_Ref488741503"/>
      <w:r w:rsidRPr="00375C56">
        <w:t>lentelė. Numatomi naudoti energetiniai ištekliai, kiekis per metus</w:t>
      </w:r>
      <w:bookmarkEnd w:id="21"/>
    </w:p>
    <w:tbl>
      <w:tblPr>
        <w:tblW w:w="6577" w:type="dxa"/>
        <w:tblInd w:w="108" w:type="dxa"/>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ayout w:type="fixed"/>
        <w:tblLook w:val="0000" w:firstRow="0" w:lastRow="0" w:firstColumn="0" w:lastColumn="0" w:noHBand="0" w:noVBand="0"/>
      </w:tblPr>
      <w:tblGrid>
        <w:gridCol w:w="2410"/>
        <w:gridCol w:w="1620"/>
        <w:gridCol w:w="720"/>
        <w:gridCol w:w="1827"/>
      </w:tblGrid>
      <w:tr w:rsidR="00403171" w:rsidRPr="00821BD9" w:rsidTr="00E12D6D">
        <w:trPr>
          <w:cantSplit/>
        </w:trPr>
        <w:tc>
          <w:tcPr>
            <w:tcW w:w="2410" w:type="dxa"/>
            <w:shd w:val="clear" w:color="auto" w:fill="D9D9D9"/>
            <w:vAlign w:val="center"/>
          </w:tcPr>
          <w:p w:rsidR="00403171" w:rsidRPr="00821BD9" w:rsidRDefault="00403171" w:rsidP="00821BD9">
            <w:pPr>
              <w:pStyle w:val="lentelsturinys"/>
              <w:rPr>
                <w:rFonts w:eastAsia="Calibri"/>
                <w:b/>
              </w:rPr>
            </w:pPr>
            <w:r w:rsidRPr="00821BD9">
              <w:rPr>
                <w:rFonts w:eastAsia="Calibri"/>
                <w:b/>
              </w:rPr>
              <w:t>Energetiniai ištekliai</w:t>
            </w:r>
          </w:p>
        </w:tc>
        <w:tc>
          <w:tcPr>
            <w:tcW w:w="1620" w:type="dxa"/>
            <w:shd w:val="clear" w:color="auto" w:fill="D9D9D9"/>
            <w:vAlign w:val="center"/>
          </w:tcPr>
          <w:p w:rsidR="00403171" w:rsidRPr="00821BD9" w:rsidRDefault="00403171" w:rsidP="00821BD9">
            <w:pPr>
              <w:pStyle w:val="lentelsturinys"/>
              <w:rPr>
                <w:rFonts w:eastAsia="Calibri"/>
                <w:b/>
              </w:rPr>
            </w:pPr>
            <w:r w:rsidRPr="00821BD9">
              <w:rPr>
                <w:rFonts w:eastAsia="Calibri"/>
                <w:b/>
              </w:rPr>
              <w:t>Pavojingumas</w:t>
            </w:r>
          </w:p>
        </w:tc>
        <w:tc>
          <w:tcPr>
            <w:tcW w:w="720" w:type="dxa"/>
            <w:shd w:val="clear" w:color="auto" w:fill="D9D9D9"/>
            <w:vAlign w:val="center"/>
          </w:tcPr>
          <w:p w:rsidR="00403171" w:rsidRPr="00821BD9" w:rsidRDefault="00403171" w:rsidP="00821BD9">
            <w:pPr>
              <w:pStyle w:val="lentelsturinys"/>
              <w:rPr>
                <w:rFonts w:eastAsia="Calibri"/>
                <w:b/>
              </w:rPr>
            </w:pPr>
            <w:r w:rsidRPr="00821BD9">
              <w:rPr>
                <w:rFonts w:eastAsia="Calibri"/>
                <w:b/>
              </w:rPr>
              <w:t>Vnt.</w:t>
            </w:r>
          </w:p>
        </w:tc>
        <w:tc>
          <w:tcPr>
            <w:tcW w:w="1827" w:type="dxa"/>
            <w:shd w:val="clear" w:color="auto" w:fill="D9D9D9"/>
            <w:vAlign w:val="center"/>
          </w:tcPr>
          <w:p w:rsidR="00403171" w:rsidRPr="00821BD9" w:rsidRDefault="00403171" w:rsidP="00821BD9">
            <w:pPr>
              <w:pStyle w:val="lentelsturinys"/>
              <w:rPr>
                <w:rFonts w:eastAsia="Calibri"/>
                <w:b/>
              </w:rPr>
            </w:pPr>
            <w:r w:rsidRPr="00821BD9">
              <w:rPr>
                <w:rFonts w:eastAsia="Calibri"/>
                <w:b/>
              </w:rPr>
              <w:t>Kiekis</w:t>
            </w:r>
          </w:p>
        </w:tc>
      </w:tr>
      <w:tr w:rsidR="00403171" w:rsidRPr="005516CF" w:rsidTr="007904A4">
        <w:trPr>
          <w:cantSplit/>
          <w:trHeight w:val="217"/>
        </w:trPr>
        <w:tc>
          <w:tcPr>
            <w:tcW w:w="2410" w:type="dxa"/>
            <w:vAlign w:val="center"/>
          </w:tcPr>
          <w:p w:rsidR="00403171" w:rsidRPr="005516CF" w:rsidRDefault="00403171" w:rsidP="00821BD9">
            <w:pPr>
              <w:pStyle w:val="lentelsturinys"/>
              <w:rPr>
                <w:rFonts w:eastAsia="Calibri"/>
              </w:rPr>
            </w:pPr>
            <w:r w:rsidRPr="005516CF">
              <w:rPr>
                <w:rFonts w:eastAsia="Calibri"/>
              </w:rPr>
              <w:t>Elektros energija</w:t>
            </w:r>
          </w:p>
        </w:tc>
        <w:tc>
          <w:tcPr>
            <w:tcW w:w="1620" w:type="dxa"/>
          </w:tcPr>
          <w:p w:rsidR="00403171" w:rsidRPr="005516CF" w:rsidRDefault="00403171" w:rsidP="00821BD9">
            <w:pPr>
              <w:pStyle w:val="lentelsturinys"/>
              <w:rPr>
                <w:rFonts w:eastAsia="Calibri"/>
              </w:rPr>
            </w:pPr>
            <w:r w:rsidRPr="005516CF">
              <w:rPr>
                <w:rFonts w:eastAsia="Calibri"/>
              </w:rPr>
              <w:t>Nepavojinga</w:t>
            </w:r>
          </w:p>
        </w:tc>
        <w:tc>
          <w:tcPr>
            <w:tcW w:w="720" w:type="dxa"/>
          </w:tcPr>
          <w:p w:rsidR="00403171" w:rsidRPr="005516CF" w:rsidRDefault="00403171" w:rsidP="00821BD9">
            <w:pPr>
              <w:pStyle w:val="lentelsturinys"/>
              <w:rPr>
                <w:rFonts w:eastAsia="Calibri"/>
              </w:rPr>
            </w:pPr>
            <w:r w:rsidRPr="005516CF">
              <w:rPr>
                <w:rFonts w:eastAsia="Calibri"/>
              </w:rPr>
              <w:t>MWh</w:t>
            </w:r>
          </w:p>
        </w:tc>
        <w:tc>
          <w:tcPr>
            <w:tcW w:w="1827" w:type="dxa"/>
          </w:tcPr>
          <w:p w:rsidR="00403171" w:rsidRPr="005516CF" w:rsidRDefault="003B2F21" w:rsidP="00821BD9">
            <w:pPr>
              <w:pStyle w:val="lentelsturinys"/>
              <w:rPr>
                <w:rFonts w:eastAsia="Calibri"/>
              </w:rPr>
            </w:pPr>
            <w:r>
              <w:rPr>
                <w:rFonts w:eastAsia="Calibri"/>
              </w:rPr>
              <w:t>2</w:t>
            </w:r>
            <w:r w:rsidR="00403171" w:rsidRPr="005516CF">
              <w:rPr>
                <w:rFonts w:eastAsia="Calibri"/>
              </w:rPr>
              <w:t>10 MWh</w:t>
            </w:r>
          </w:p>
        </w:tc>
      </w:tr>
    </w:tbl>
    <w:p w:rsidR="00446637" w:rsidRPr="00F260DC" w:rsidRDefault="00B46395" w:rsidP="002E3CDC">
      <w:pPr>
        <w:pStyle w:val="2HEADINGINF"/>
      </w:pPr>
      <w:bookmarkStart w:id="22" w:name="_Toc518292554"/>
      <w:bookmarkEnd w:id="20"/>
      <w:r w:rsidRPr="00F260DC">
        <w:t>9</w:t>
      </w:r>
      <w:r w:rsidR="00351D1C" w:rsidRPr="00F260DC">
        <w:t xml:space="preserve">. </w:t>
      </w:r>
      <w:r w:rsidR="00C922BC">
        <w:rPr>
          <w:lang w:val="lt-LT"/>
        </w:rPr>
        <w:t>At</w:t>
      </w:r>
      <w:r w:rsidR="00351D1C" w:rsidRPr="00F260DC">
        <w:t>liekų susidarymas</w:t>
      </w:r>
      <w:bookmarkEnd w:id="22"/>
    </w:p>
    <w:p w:rsidR="00F260DC" w:rsidRPr="00F260DC" w:rsidRDefault="00375C56" w:rsidP="00821BD9">
      <w:pPr>
        <w:pStyle w:val="tekstas-O"/>
      </w:pPr>
      <w:r>
        <w:t>K</w:t>
      </w:r>
      <w:r w:rsidR="00F260DC" w:rsidRPr="00F260DC">
        <w:t xml:space="preserve">atilinės veiklos metu susidarys statybinės, buitinės ir gamybinės atliekos. </w:t>
      </w:r>
    </w:p>
    <w:p w:rsidR="00F260DC" w:rsidRPr="00F260DC" w:rsidRDefault="00F260DC" w:rsidP="00821BD9">
      <w:pPr>
        <w:pStyle w:val="tekstas-O"/>
      </w:pPr>
      <w:r w:rsidRPr="00F260DC">
        <w:rPr>
          <w:u w:val="single"/>
        </w:rPr>
        <w:t>Statybinės ir demontavimo atliekos.</w:t>
      </w:r>
      <w:r w:rsidRPr="00F260DC">
        <w:t xml:space="preserve"> </w:t>
      </w:r>
      <w:r w:rsidRPr="00ED265B">
        <w:t>Planuojamo</w:t>
      </w:r>
      <w:r w:rsidR="00AD5153" w:rsidRPr="00ED265B">
        <w:t>s</w:t>
      </w:r>
      <w:r w:rsidRPr="00ED265B">
        <w:t xml:space="preserve"> objekto </w:t>
      </w:r>
      <w:r w:rsidR="00375C56" w:rsidRPr="00ED265B">
        <w:t>rekonstrukcijos</w:t>
      </w:r>
      <w:r w:rsidR="00AD5153" w:rsidRPr="00ED265B">
        <w:t xml:space="preserve"> metu demontuoti du </w:t>
      </w:r>
      <w:r w:rsidRPr="00ED265B">
        <w:t>esam</w:t>
      </w:r>
      <w:r w:rsidR="00AD5153" w:rsidRPr="00ED265B">
        <w:t>i</w:t>
      </w:r>
      <w:r w:rsidRPr="00ED265B">
        <w:t xml:space="preserve"> </w:t>
      </w:r>
      <w:r w:rsidR="00375C56" w:rsidRPr="00ED265B">
        <w:t>kietojo kuro katil</w:t>
      </w:r>
      <w:r w:rsidR="00AD5153" w:rsidRPr="00ED265B">
        <w:t xml:space="preserve">ai bus </w:t>
      </w:r>
      <w:r w:rsidR="00ED265B" w:rsidRPr="00ED265B">
        <w:t xml:space="preserve">priduoti Lietuvos Respublikos Netauriųjų metalų laužo ir atliekų supirkimo įstatymo (Žin., 2001, Nr. 93-3257; 2002, Nr. 112-4983; 2004, Nr. 60-2126) nustatyta tvarka veikiantiems metalo laužo supirkėjams. </w:t>
      </w:r>
      <w:r w:rsidR="00AD5153" w:rsidRPr="00ED265B">
        <w:t>Dem</w:t>
      </w:r>
      <w:r w:rsidR="00AD5153">
        <w:t xml:space="preserve">ontavimo metu gali susidaryti ir nedidelis kiekis kitų statybinių-demontavimo atliekų, kurios </w:t>
      </w:r>
      <w:r w:rsidRPr="00F260DC">
        <w:t>bu</w:t>
      </w:r>
      <w:r w:rsidR="00AD5153">
        <w:t>s</w:t>
      </w:r>
      <w:r w:rsidRPr="00F260DC">
        <w:t xml:space="preserve"> perduotos atliekų tvarkytojams, turintiems teisę verstis atliekų tvarkymo veikla ir turintiems rei</w:t>
      </w:r>
      <w:r w:rsidR="00AD5153">
        <w:t>kiamus leidimus bei licencijas.</w:t>
      </w:r>
    </w:p>
    <w:p w:rsidR="00F260DC" w:rsidRPr="00F260DC" w:rsidRDefault="00F260DC" w:rsidP="00821BD9">
      <w:pPr>
        <w:pStyle w:val="tekstas-O"/>
      </w:pPr>
      <w:r w:rsidRPr="00F260DC">
        <w:rPr>
          <w:u w:val="single"/>
        </w:rPr>
        <w:t>Buitinės atliekos.</w:t>
      </w:r>
      <w:r w:rsidRPr="00F260DC">
        <w:t xml:space="preserve"> Buitinės atliekos susidarys darbuotojų buitinėse patalpose, jos bus kaupiamos tam skirtuose konteineriuose ir išvežamos centralizuotu </w:t>
      </w:r>
      <w:r w:rsidR="002E2510" w:rsidRPr="00F260DC">
        <w:t>būdu</w:t>
      </w:r>
      <w:r w:rsidRPr="00F260DC">
        <w:t xml:space="preserve"> pagal iš anksto pasirašytas sutartis su atliekų tvarkytoju</w:t>
      </w:r>
      <w:r w:rsidR="00E12D6D">
        <w:t xml:space="preserve">- </w:t>
      </w:r>
      <w:r w:rsidR="00E12D6D" w:rsidRPr="00ED265B">
        <w:t>UAB Alytaus regiono atliek</w:t>
      </w:r>
      <w:r w:rsidR="00E12D6D" w:rsidRPr="00ED265B">
        <w:rPr>
          <w:rFonts w:hint="eastAsia"/>
        </w:rPr>
        <w:t>ų</w:t>
      </w:r>
      <w:r w:rsidR="00E12D6D" w:rsidRPr="00ED265B">
        <w:t xml:space="preserve"> tvarkymo centru</w:t>
      </w:r>
      <w:r w:rsidRPr="00F260DC">
        <w:t>.</w:t>
      </w:r>
    </w:p>
    <w:p w:rsidR="00F260DC" w:rsidRPr="00ED265B" w:rsidRDefault="00F260DC" w:rsidP="00821BD9">
      <w:pPr>
        <w:pStyle w:val="tekstas-O"/>
      </w:pPr>
      <w:r w:rsidRPr="00F260DC">
        <w:rPr>
          <w:u w:val="single"/>
        </w:rPr>
        <w:t>Gamybinės atliekos.</w:t>
      </w:r>
      <w:r w:rsidRPr="00F260DC">
        <w:t xml:space="preserve"> </w:t>
      </w:r>
      <w:r w:rsidRPr="00ED265B">
        <w:t xml:space="preserve">Katilinės veiklos metu, deginant biokurą susidarys nepavojinga atlieka – pelenai. </w:t>
      </w:r>
      <w:r w:rsidR="00ED265B" w:rsidRPr="00ED265B">
        <w:t>Pelenai i</w:t>
      </w:r>
      <w:r w:rsidR="00ED265B" w:rsidRPr="00ED265B">
        <w:rPr>
          <w:rFonts w:hint="eastAsia"/>
        </w:rPr>
        <w:t>š</w:t>
      </w:r>
      <w:r w:rsidR="00ED265B" w:rsidRPr="00ED265B">
        <w:t xml:space="preserve"> pakuros transporteriu paduodami </w:t>
      </w:r>
      <w:r w:rsidR="00ED265B" w:rsidRPr="00ED265B">
        <w:rPr>
          <w:rFonts w:hint="eastAsia"/>
        </w:rPr>
        <w:t>į</w:t>
      </w:r>
      <w:r w:rsidR="00ED265B" w:rsidRPr="00ED265B">
        <w:t xml:space="preserve"> metalin</w:t>
      </w:r>
      <w:r w:rsidR="00ED265B" w:rsidRPr="00ED265B">
        <w:rPr>
          <w:rFonts w:hint="eastAsia"/>
        </w:rPr>
        <w:t>į</w:t>
      </w:r>
      <w:r w:rsidR="00ED265B" w:rsidRPr="00ED265B">
        <w:t xml:space="preserve"> konteiner</w:t>
      </w:r>
      <w:r w:rsidR="00ED265B" w:rsidRPr="00ED265B">
        <w:rPr>
          <w:rFonts w:hint="eastAsia"/>
        </w:rPr>
        <w:t>į</w:t>
      </w:r>
      <w:r w:rsidR="00ED265B" w:rsidRPr="00ED265B">
        <w:t xml:space="preserve"> i</w:t>
      </w:r>
      <w:r w:rsidR="00ED265B" w:rsidRPr="00ED265B">
        <w:rPr>
          <w:rFonts w:hint="eastAsia"/>
        </w:rPr>
        <w:t>š</w:t>
      </w:r>
      <w:r w:rsidR="00ED265B" w:rsidRPr="00ED265B">
        <w:t xml:space="preserve"> kurios periodi</w:t>
      </w:r>
      <w:r w:rsidR="00ED265B" w:rsidRPr="00ED265B">
        <w:rPr>
          <w:rFonts w:hint="eastAsia"/>
        </w:rPr>
        <w:t>š</w:t>
      </w:r>
      <w:r w:rsidR="00ED265B" w:rsidRPr="00ED265B">
        <w:t>kai pa</w:t>
      </w:r>
      <w:r w:rsidR="00ED265B" w:rsidRPr="00ED265B">
        <w:rPr>
          <w:rFonts w:hint="eastAsia"/>
        </w:rPr>
        <w:t>š</w:t>
      </w:r>
      <w:r w:rsidR="00ED265B" w:rsidRPr="00ED265B">
        <w:t xml:space="preserve">alinami </w:t>
      </w:r>
      <w:r w:rsidR="00ED265B" w:rsidRPr="00ED265B">
        <w:rPr>
          <w:rFonts w:hint="eastAsia"/>
        </w:rPr>
        <w:t>į</w:t>
      </w:r>
      <w:r w:rsidR="00ED265B" w:rsidRPr="00ED265B">
        <w:t xml:space="preserve"> s</w:t>
      </w:r>
      <w:r w:rsidR="00ED265B" w:rsidRPr="00ED265B">
        <w:rPr>
          <w:rFonts w:hint="eastAsia"/>
        </w:rPr>
        <w:t>ą</w:t>
      </w:r>
      <w:r w:rsidR="00ED265B" w:rsidRPr="00ED265B">
        <w:t>vartyn</w:t>
      </w:r>
      <w:r w:rsidR="00ED265B" w:rsidRPr="00ED265B">
        <w:rPr>
          <w:rFonts w:hint="eastAsia"/>
        </w:rPr>
        <w:t>ą</w:t>
      </w:r>
      <w:r w:rsidR="00ED265B" w:rsidRPr="00ED265B">
        <w:t xml:space="preserve"> pagal i</w:t>
      </w:r>
      <w:r w:rsidR="00ED265B" w:rsidRPr="00ED265B">
        <w:rPr>
          <w:rFonts w:hint="eastAsia"/>
        </w:rPr>
        <w:t>š</w:t>
      </w:r>
      <w:r w:rsidR="00ED265B" w:rsidRPr="00ED265B">
        <w:t xml:space="preserve"> sudaryt</w:t>
      </w:r>
      <w:r w:rsidR="00ED265B" w:rsidRPr="00ED265B">
        <w:rPr>
          <w:rFonts w:hint="eastAsia"/>
        </w:rPr>
        <w:t>ą</w:t>
      </w:r>
      <w:r w:rsidR="00ED265B" w:rsidRPr="00ED265B">
        <w:t xml:space="preserve"> sutart</w:t>
      </w:r>
      <w:r w:rsidR="00ED265B" w:rsidRPr="00ED265B">
        <w:rPr>
          <w:rFonts w:hint="eastAsia"/>
        </w:rPr>
        <w:t>į</w:t>
      </w:r>
      <w:r w:rsidR="00ED265B" w:rsidRPr="00ED265B">
        <w:t xml:space="preserve"> su UAB Alytaus regiono atliek</w:t>
      </w:r>
      <w:r w:rsidR="00ED265B" w:rsidRPr="00ED265B">
        <w:rPr>
          <w:rFonts w:hint="eastAsia"/>
        </w:rPr>
        <w:t>ų</w:t>
      </w:r>
      <w:r w:rsidR="00ED265B" w:rsidRPr="00ED265B">
        <w:t xml:space="preserve"> tvarkymo centru.</w:t>
      </w:r>
    </w:p>
    <w:p w:rsidR="00F260DC" w:rsidRPr="002A1BF5" w:rsidRDefault="00F260DC" w:rsidP="00821BD9">
      <w:pPr>
        <w:pStyle w:val="lenteleINF"/>
      </w:pPr>
      <w:r w:rsidRPr="002A1BF5">
        <w:t>lentelė. Numatomas susidarys</w:t>
      </w:r>
      <w:r w:rsidR="006F0F05">
        <w:t>iančių atliekų kiekis per metus</w:t>
      </w:r>
      <w:r w:rsidR="00ED265B" w:rsidRPr="00821BD9">
        <w:rPr>
          <w:lang w:val="lt-LT"/>
        </w:rPr>
        <w:t xml:space="preserve"> katilinės eksploatacijos metu</w:t>
      </w:r>
    </w:p>
    <w:tbl>
      <w:tblPr>
        <w:tblW w:w="7583" w:type="dxa"/>
        <w:tblInd w:w="108" w:type="dxa"/>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ook w:val="04A0" w:firstRow="1" w:lastRow="0" w:firstColumn="1" w:lastColumn="0" w:noHBand="0" w:noVBand="1"/>
      </w:tblPr>
      <w:tblGrid>
        <w:gridCol w:w="1569"/>
        <w:gridCol w:w="2634"/>
        <w:gridCol w:w="1690"/>
        <w:gridCol w:w="1690"/>
      </w:tblGrid>
      <w:tr w:rsidR="00F260DC" w:rsidRPr="00821BD9" w:rsidTr="007904A4">
        <w:trPr>
          <w:trHeight w:val="120"/>
          <w:tblHeader/>
        </w:trPr>
        <w:tc>
          <w:tcPr>
            <w:tcW w:w="1569" w:type="dxa"/>
            <w:shd w:val="clear" w:color="auto" w:fill="D9D9D9"/>
          </w:tcPr>
          <w:p w:rsidR="00F260DC" w:rsidRPr="00821BD9" w:rsidRDefault="00F260DC" w:rsidP="00821BD9">
            <w:pPr>
              <w:pStyle w:val="lentelsturinys"/>
              <w:rPr>
                <w:b/>
              </w:rPr>
            </w:pPr>
            <w:r w:rsidRPr="00821BD9">
              <w:rPr>
                <w:b/>
              </w:rPr>
              <w:t>Kodas</w:t>
            </w:r>
          </w:p>
        </w:tc>
        <w:tc>
          <w:tcPr>
            <w:tcW w:w="2634" w:type="dxa"/>
            <w:shd w:val="clear" w:color="auto" w:fill="D9D9D9"/>
            <w:vAlign w:val="center"/>
          </w:tcPr>
          <w:p w:rsidR="00F260DC" w:rsidRPr="00821BD9" w:rsidRDefault="00F260DC" w:rsidP="00821BD9">
            <w:pPr>
              <w:pStyle w:val="lentelsturinys"/>
              <w:rPr>
                <w:b/>
              </w:rPr>
            </w:pPr>
            <w:r w:rsidRPr="00821BD9">
              <w:rPr>
                <w:b/>
              </w:rPr>
              <w:t>Pavadinimas</w:t>
            </w:r>
          </w:p>
        </w:tc>
        <w:tc>
          <w:tcPr>
            <w:tcW w:w="1690" w:type="dxa"/>
            <w:shd w:val="clear" w:color="auto" w:fill="D9D9D9"/>
          </w:tcPr>
          <w:p w:rsidR="00F260DC" w:rsidRPr="00821BD9" w:rsidRDefault="00F260DC" w:rsidP="00821BD9">
            <w:pPr>
              <w:pStyle w:val="lentelsturinys"/>
              <w:rPr>
                <w:b/>
              </w:rPr>
            </w:pPr>
            <w:r w:rsidRPr="00821BD9">
              <w:rPr>
                <w:b/>
              </w:rPr>
              <w:t>Pavojingumas</w:t>
            </w:r>
          </w:p>
        </w:tc>
        <w:tc>
          <w:tcPr>
            <w:tcW w:w="1690" w:type="dxa"/>
            <w:shd w:val="clear" w:color="auto" w:fill="D9D9D9"/>
          </w:tcPr>
          <w:p w:rsidR="00F260DC" w:rsidRPr="00821BD9" w:rsidRDefault="00F260DC" w:rsidP="00821BD9">
            <w:pPr>
              <w:pStyle w:val="lentelsturinys"/>
              <w:rPr>
                <w:b/>
              </w:rPr>
            </w:pPr>
            <w:r w:rsidRPr="00821BD9">
              <w:rPr>
                <w:b/>
              </w:rPr>
              <w:t>Kiekis per metus</w:t>
            </w:r>
          </w:p>
        </w:tc>
      </w:tr>
      <w:tr w:rsidR="00F260DC" w:rsidRPr="00D87712" w:rsidTr="007904A4">
        <w:trPr>
          <w:trHeight w:val="70"/>
          <w:tblHeader/>
        </w:trPr>
        <w:tc>
          <w:tcPr>
            <w:tcW w:w="1569" w:type="dxa"/>
            <w:shd w:val="clear" w:color="auto" w:fill="auto"/>
            <w:vAlign w:val="center"/>
          </w:tcPr>
          <w:p w:rsidR="00F260DC" w:rsidRPr="00D87712" w:rsidRDefault="00F260DC" w:rsidP="00821BD9">
            <w:pPr>
              <w:pStyle w:val="lentelsturinys"/>
            </w:pPr>
            <w:r w:rsidRPr="00D87712">
              <w:t>17 09 04</w:t>
            </w:r>
          </w:p>
        </w:tc>
        <w:tc>
          <w:tcPr>
            <w:tcW w:w="2634" w:type="dxa"/>
            <w:shd w:val="clear" w:color="auto" w:fill="auto"/>
            <w:vAlign w:val="center"/>
          </w:tcPr>
          <w:p w:rsidR="00F260DC" w:rsidRPr="00D87712" w:rsidRDefault="00F260DC" w:rsidP="00821BD9">
            <w:pPr>
              <w:pStyle w:val="lentelsturinys"/>
            </w:pPr>
            <w:r w:rsidRPr="00D87712">
              <w:t>Statybinės atliekos</w:t>
            </w:r>
          </w:p>
        </w:tc>
        <w:tc>
          <w:tcPr>
            <w:tcW w:w="1690" w:type="dxa"/>
            <w:shd w:val="clear" w:color="auto" w:fill="auto"/>
            <w:vAlign w:val="center"/>
          </w:tcPr>
          <w:p w:rsidR="00F260DC" w:rsidRPr="00D87712" w:rsidRDefault="00F260DC" w:rsidP="00821BD9">
            <w:pPr>
              <w:pStyle w:val="lentelsturinys"/>
            </w:pPr>
            <w:r w:rsidRPr="00D87712">
              <w:t>Nepavojingos</w:t>
            </w:r>
          </w:p>
        </w:tc>
        <w:tc>
          <w:tcPr>
            <w:tcW w:w="1690" w:type="dxa"/>
            <w:shd w:val="clear" w:color="auto" w:fill="auto"/>
            <w:vAlign w:val="center"/>
          </w:tcPr>
          <w:p w:rsidR="00F260DC" w:rsidRPr="00D87712" w:rsidRDefault="00F260DC" w:rsidP="00821BD9">
            <w:pPr>
              <w:pStyle w:val="lentelsturinys"/>
            </w:pPr>
            <w:r w:rsidRPr="00D87712">
              <w:t>-</w:t>
            </w:r>
          </w:p>
        </w:tc>
      </w:tr>
      <w:tr w:rsidR="00AB41D9" w:rsidRPr="00AB41D9" w:rsidTr="007904A4">
        <w:trPr>
          <w:trHeight w:val="113"/>
        </w:trPr>
        <w:tc>
          <w:tcPr>
            <w:tcW w:w="1569" w:type="dxa"/>
            <w:vAlign w:val="center"/>
          </w:tcPr>
          <w:p w:rsidR="00F260DC" w:rsidRPr="00AB41D9" w:rsidRDefault="00F260DC" w:rsidP="00821BD9">
            <w:pPr>
              <w:pStyle w:val="lentelsturinys"/>
            </w:pPr>
            <w:r w:rsidRPr="00AB41D9">
              <w:t>20 03 01</w:t>
            </w:r>
          </w:p>
        </w:tc>
        <w:tc>
          <w:tcPr>
            <w:tcW w:w="2634" w:type="dxa"/>
            <w:vAlign w:val="center"/>
          </w:tcPr>
          <w:p w:rsidR="00F260DC" w:rsidRPr="00AB41D9" w:rsidRDefault="00F260DC" w:rsidP="00821BD9">
            <w:pPr>
              <w:pStyle w:val="lentelsturinys"/>
            </w:pPr>
            <w:r w:rsidRPr="00AB41D9">
              <w:t>Buitinės atliekos</w:t>
            </w:r>
          </w:p>
        </w:tc>
        <w:tc>
          <w:tcPr>
            <w:tcW w:w="1690" w:type="dxa"/>
            <w:vAlign w:val="center"/>
          </w:tcPr>
          <w:p w:rsidR="00F260DC" w:rsidRPr="00AB41D9" w:rsidRDefault="00F260DC" w:rsidP="00821BD9">
            <w:pPr>
              <w:pStyle w:val="lentelsturinys"/>
            </w:pPr>
            <w:r w:rsidRPr="00AB41D9">
              <w:t>Nepavojingos</w:t>
            </w:r>
          </w:p>
        </w:tc>
        <w:tc>
          <w:tcPr>
            <w:tcW w:w="1690" w:type="dxa"/>
            <w:vAlign w:val="center"/>
          </w:tcPr>
          <w:p w:rsidR="00F260DC" w:rsidRPr="00AB41D9" w:rsidRDefault="00B27EB9" w:rsidP="00821BD9">
            <w:pPr>
              <w:pStyle w:val="lentelsturinys"/>
            </w:pPr>
            <w:r w:rsidRPr="00AB41D9">
              <w:t>1,2</w:t>
            </w:r>
            <w:r w:rsidR="00F260DC" w:rsidRPr="00AB41D9">
              <w:t xml:space="preserve"> t</w:t>
            </w:r>
          </w:p>
        </w:tc>
      </w:tr>
      <w:tr w:rsidR="00AB41D9" w:rsidRPr="00AB41D9" w:rsidTr="007904A4">
        <w:trPr>
          <w:trHeight w:val="113"/>
        </w:trPr>
        <w:tc>
          <w:tcPr>
            <w:tcW w:w="1569" w:type="dxa"/>
            <w:vAlign w:val="center"/>
          </w:tcPr>
          <w:p w:rsidR="00F260DC" w:rsidRPr="00AB41D9" w:rsidRDefault="00F260DC" w:rsidP="00821BD9">
            <w:pPr>
              <w:pStyle w:val="lentelsturinys"/>
            </w:pPr>
            <w:r w:rsidRPr="00AB41D9">
              <w:t>10 01 01</w:t>
            </w:r>
          </w:p>
        </w:tc>
        <w:tc>
          <w:tcPr>
            <w:tcW w:w="2634" w:type="dxa"/>
            <w:vAlign w:val="center"/>
          </w:tcPr>
          <w:p w:rsidR="00F260DC" w:rsidRPr="00AB41D9" w:rsidRDefault="00F260DC" w:rsidP="00821BD9">
            <w:pPr>
              <w:pStyle w:val="lentelsturinys"/>
            </w:pPr>
            <w:r w:rsidRPr="00AB41D9">
              <w:t>Pelenai</w:t>
            </w:r>
          </w:p>
        </w:tc>
        <w:tc>
          <w:tcPr>
            <w:tcW w:w="1690" w:type="dxa"/>
            <w:vAlign w:val="center"/>
          </w:tcPr>
          <w:p w:rsidR="00F260DC" w:rsidRPr="00AB41D9" w:rsidRDefault="00F260DC" w:rsidP="00821BD9">
            <w:pPr>
              <w:pStyle w:val="lentelsturinys"/>
            </w:pPr>
            <w:r w:rsidRPr="00AB41D9">
              <w:t>Nepavojingi</w:t>
            </w:r>
          </w:p>
        </w:tc>
        <w:tc>
          <w:tcPr>
            <w:tcW w:w="1690" w:type="dxa"/>
            <w:vAlign w:val="center"/>
          </w:tcPr>
          <w:p w:rsidR="00F260DC" w:rsidRPr="00AB41D9" w:rsidRDefault="00B27EB9" w:rsidP="00821BD9">
            <w:pPr>
              <w:pStyle w:val="lentelsturinys"/>
            </w:pPr>
            <w:r w:rsidRPr="00AB41D9">
              <w:t>45,0</w:t>
            </w:r>
            <w:r w:rsidR="00F260DC" w:rsidRPr="00AB41D9">
              <w:t xml:space="preserve"> t.</w:t>
            </w:r>
          </w:p>
        </w:tc>
      </w:tr>
    </w:tbl>
    <w:p w:rsidR="00B340D0" w:rsidRPr="00724024" w:rsidRDefault="00B46395" w:rsidP="002E3CDC">
      <w:pPr>
        <w:pStyle w:val="2HEADINGINF"/>
      </w:pPr>
      <w:bookmarkStart w:id="23" w:name="_Toc518292555"/>
      <w:r w:rsidRPr="00724024">
        <w:t>10</w:t>
      </w:r>
      <w:r w:rsidR="00351D1C" w:rsidRPr="00724024">
        <w:t>. Nuotekų susidarymas</w:t>
      </w:r>
      <w:bookmarkEnd w:id="23"/>
    </w:p>
    <w:p w:rsidR="00222BBA" w:rsidRDefault="00724024" w:rsidP="00821BD9">
      <w:pPr>
        <w:pStyle w:val="tekstas-O"/>
      </w:pPr>
      <w:r w:rsidRPr="00724024">
        <w:t>Analizuojamo objekto veiklos metu susidarys buitinės, gamybinės ir paviršinės (lietaus ir sniego tirpsmo) nuotekos</w:t>
      </w:r>
      <w:r w:rsidR="00222BBA">
        <w:t xml:space="preserve"> (metiniai kiekiai pateikti lentelėje)</w:t>
      </w:r>
      <w:r w:rsidRPr="00724024">
        <w:t xml:space="preserve">. </w:t>
      </w:r>
    </w:p>
    <w:p w:rsidR="00222BBA" w:rsidRPr="00724024" w:rsidRDefault="00222BBA" w:rsidP="00821BD9">
      <w:pPr>
        <w:pStyle w:val="lenteleINF"/>
      </w:pPr>
      <w:r w:rsidRPr="00724024">
        <w:t xml:space="preserve">lentelė. Numatomas </w:t>
      </w:r>
      <w:r>
        <w:t>nuotekų kiekis per metus</w:t>
      </w:r>
    </w:p>
    <w:tbl>
      <w:tblPr>
        <w:tblW w:w="4503" w:type="dxa"/>
        <w:tblInd w:w="108" w:type="dxa"/>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ook w:val="04A0" w:firstRow="1" w:lastRow="0" w:firstColumn="1" w:lastColumn="0" w:noHBand="0" w:noVBand="1"/>
      </w:tblPr>
      <w:tblGrid>
        <w:gridCol w:w="2376"/>
        <w:gridCol w:w="2127"/>
      </w:tblGrid>
      <w:tr w:rsidR="00222BBA" w:rsidRPr="00821BD9" w:rsidTr="007904A4">
        <w:trPr>
          <w:trHeight w:val="336"/>
          <w:tblHeader/>
        </w:trPr>
        <w:tc>
          <w:tcPr>
            <w:tcW w:w="2376" w:type="dxa"/>
            <w:shd w:val="clear" w:color="auto" w:fill="D9D9D9"/>
            <w:vAlign w:val="center"/>
          </w:tcPr>
          <w:p w:rsidR="00222BBA" w:rsidRPr="00821BD9" w:rsidRDefault="00222BBA" w:rsidP="00821BD9">
            <w:pPr>
              <w:pStyle w:val="lentelsturinys"/>
              <w:rPr>
                <w:b/>
              </w:rPr>
            </w:pPr>
            <w:r w:rsidRPr="00821BD9">
              <w:rPr>
                <w:b/>
              </w:rPr>
              <w:t>Pavadinimas</w:t>
            </w:r>
          </w:p>
        </w:tc>
        <w:tc>
          <w:tcPr>
            <w:tcW w:w="2127" w:type="dxa"/>
            <w:shd w:val="clear" w:color="auto" w:fill="D9D9D9"/>
            <w:vAlign w:val="center"/>
          </w:tcPr>
          <w:p w:rsidR="00222BBA" w:rsidRPr="00821BD9" w:rsidRDefault="00222BBA" w:rsidP="00821BD9">
            <w:pPr>
              <w:pStyle w:val="lentelsturinys"/>
              <w:rPr>
                <w:b/>
              </w:rPr>
            </w:pPr>
            <w:r w:rsidRPr="00821BD9">
              <w:rPr>
                <w:b/>
              </w:rPr>
              <w:t>Kiekis m</w:t>
            </w:r>
            <w:r w:rsidRPr="00821BD9">
              <w:rPr>
                <w:b/>
                <w:vertAlign w:val="superscript"/>
              </w:rPr>
              <w:t>3</w:t>
            </w:r>
            <w:r w:rsidRPr="00821BD9">
              <w:rPr>
                <w:b/>
              </w:rPr>
              <w:t>/metus</w:t>
            </w:r>
          </w:p>
        </w:tc>
      </w:tr>
      <w:tr w:rsidR="00222BBA" w:rsidRPr="00222BBA" w:rsidTr="007904A4">
        <w:trPr>
          <w:trHeight w:val="113"/>
        </w:trPr>
        <w:tc>
          <w:tcPr>
            <w:tcW w:w="2376" w:type="dxa"/>
            <w:shd w:val="clear" w:color="auto" w:fill="auto"/>
            <w:vAlign w:val="center"/>
          </w:tcPr>
          <w:p w:rsidR="00222BBA" w:rsidRPr="00222BBA" w:rsidRDefault="00222BBA" w:rsidP="00821BD9">
            <w:pPr>
              <w:pStyle w:val="lentelsturinys"/>
            </w:pPr>
            <w:r w:rsidRPr="00222BBA">
              <w:t xml:space="preserve">Gamybinės </w:t>
            </w:r>
          </w:p>
        </w:tc>
        <w:tc>
          <w:tcPr>
            <w:tcW w:w="2127" w:type="dxa"/>
            <w:vAlign w:val="center"/>
          </w:tcPr>
          <w:p w:rsidR="00222BBA" w:rsidRPr="00222BBA" w:rsidRDefault="00222BBA" w:rsidP="00821BD9">
            <w:pPr>
              <w:pStyle w:val="lentelsturinys"/>
            </w:pPr>
            <w:r w:rsidRPr="00222BBA">
              <w:t>250-300</w:t>
            </w:r>
          </w:p>
        </w:tc>
      </w:tr>
      <w:tr w:rsidR="00222BBA" w:rsidRPr="00222BBA" w:rsidTr="007904A4">
        <w:trPr>
          <w:trHeight w:val="113"/>
        </w:trPr>
        <w:tc>
          <w:tcPr>
            <w:tcW w:w="2376" w:type="dxa"/>
            <w:shd w:val="clear" w:color="auto" w:fill="auto"/>
            <w:vAlign w:val="center"/>
          </w:tcPr>
          <w:p w:rsidR="00222BBA" w:rsidRPr="00222BBA" w:rsidRDefault="00222BBA" w:rsidP="00821BD9">
            <w:pPr>
              <w:pStyle w:val="lentelsturinys"/>
            </w:pPr>
            <w:r w:rsidRPr="00222BBA">
              <w:t xml:space="preserve">Buitinės </w:t>
            </w:r>
          </w:p>
        </w:tc>
        <w:tc>
          <w:tcPr>
            <w:tcW w:w="2127" w:type="dxa"/>
            <w:vAlign w:val="center"/>
          </w:tcPr>
          <w:p w:rsidR="00222BBA" w:rsidRPr="00222BBA" w:rsidRDefault="00222BBA" w:rsidP="00821BD9">
            <w:pPr>
              <w:pStyle w:val="lentelsturinys"/>
            </w:pPr>
            <w:r w:rsidRPr="00222BBA">
              <w:t>30-50</w:t>
            </w:r>
          </w:p>
        </w:tc>
      </w:tr>
      <w:tr w:rsidR="00222BBA" w:rsidRPr="00222BBA" w:rsidTr="007904A4">
        <w:trPr>
          <w:trHeight w:val="113"/>
        </w:trPr>
        <w:tc>
          <w:tcPr>
            <w:tcW w:w="2376" w:type="dxa"/>
            <w:shd w:val="clear" w:color="auto" w:fill="auto"/>
            <w:vAlign w:val="center"/>
          </w:tcPr>
          <w:p w:rsidR="00222BBA" w:rsidRPr="00222BBA" w:rsidRDefault="00222BBA" w:rsidP="00821BD9">
            <w:pPr>
              <w:pStyle w:val="lentelsturinys"/>
            </w:pPr>
            <w:r w:rsidRPr="00222BBA">
              <w:t>Paviršinės</w:t>
            </w:r>
          </w:p>
        </w:tc>
        <w:tc>
          <w:tcPr>
            <w:tcW w:w="2127" w:type="dxa"/>
            <w:vAlign w:val="center"/>
          </w:tcPr>
          <w:p w:rsidR="00222BBA" w:rsidRPr="00222BBA" w:rsidRDefault="00222BBA" w:rsidP="00821BD9">
            <w:pPr>
              <w:pStyle w:val="lentelsturinys"/>
            </w:pPr>
            <w:r w:rsidRPr="00222BBA">
              <w:t>~2500</w:t>
            </w:r>
          </w:p>
        </w:tc>
      </w:tr>
    </w:tbl>
    <w:p w:rsidR="00222BBA" w:rsidRDefault="00222BBA" w:rsidP="00821BD9">
      <w:pPr>
        <w:pStyle w:val="tekstas-O"/>
      </w:pPr>
    </w:p>
    <w:p w:rsidR="00724024" w:rsidRPr="00222BBA" w:rsidRDefault="00724024" w:rsidP="00821BD9">
      <w:pPr>
        <w:pStyle w:val="tekstas-O"/>
      </w:pPr>
      <w:r w:rsidRPr="00724024">
        <w:rPr>
          <w:u w:val="single"/>
        </w:rPr>
        <w:t>Buitinės nuotekos.</w:t>
      </w:r>
      <w:r w:rsidRPr="00724024">
        <w:t xml:space="preserve"> </w:t>
      </w:r>
      <w:r w:rsidRPr="00222BBA">
        <w:t>Buitinės nuotekos susidarys darbuotojų buitinėse patalpose. Visos įmonėje susidarysiančios buitinės nuotekos nuvedamos į centralizuotus miesto kanalizacijos tinklus</w:t>
      </w:r>
      <w:r w:rsidR="00C922BC" w:rsidRPr="00222BBA">
        <w:t xml:space="preserve"> (eksploatuoja UAB </w:t>
      </w:r>
      <w:r w:rsidR="00C922BC" w:rsidRPr="00222BBA">
        <w:rPr>
          <w:rFonts w:hint="eastAsia"/>
        </w:rPr>
        <w:t>“</w:t>
      </w:r>
      <w:r w:rsidR="00C922BC" w:rsidRPr="00222BBA">
        <w:t>Lazdij</w:t>
      </w:r>
      <w:r w:rsidR="00C922BC" w:rsidRPr="00222BBA">
        <w:rPr>
          <w:rFonts w:hint="eastAsia"/>
        </w:rPr>
        <w:t>ų</w:t>
      </w:r>
      <w:r w:rsidR="00C922BC" w:rsidRPr="00222BBA">
        <w:t xml:space="preserve"> vanduo</w:t>
      </w:r>
      <w:r w:rsidR="00C922BC" w:rsidRPr="00222BBA">
        <w:rPr>
          <w:rFonts w:hint="eastAsia"/>
        </w:rPr>
        <w:t>”</w:t>
      </w:r>
      <w:r w:rsidR="00C922BC" w:rsidRPr="00222BBA">
        <w:t>)</w:t>
      </w:r>
      <w:r w:rsidRPr="00222BBA">
        <w:t xml:space="preserve">. </w:t>
      </w:r>
    </w:p>
    <w:p w:rsidR="00C922BC" w:rsidRPr="009E2093" w:rsidRDefault="00724024" w:rsidP="00821BD9">
      <w:pPr>
        <w:pStyle w:val="tekstas-O"/>
        <w:rPr>
          <w:u w:val="single"/>
        </w:rPr>
      </w:pPr>
      <w:r w:rsidRPr="009E2093">
        <w:rPr>
          <w:u w:val="single"/>
        </w:rPr>
        <w:t xml:space="preserve">Gamybinės nuotekos. </w:t>
      </w:r>
    </w:p>
    <w:p w:rsidR="00C922BC" w:rsidRDefault="00C922BC" w:rsidP="00821BD9">
      <w:pPr>
        <w:pStyle w:val="tekstas-O"/>
      </w:pPr>
      <w:r>
        <w:t>Kaip jau buvo minėta, vanduo šilumos tinklams filtruojamas ir</w:t>
      </w:r>
      <w:r w:rsidRPr="00C922BC">
        <w:t xml:space="preserve"> ruo</w:t>
      </w:r>
      <w:r w:rsidRPr="00C922BC">
        <w:rPr>
          <w:rFonts w:hint="eastAsia"/>
        </w:rPr>
        <w:t>š</w:t>
      </w:r>
      <w:r w:rsidRPr="00C922BC">
        <w:t>iamas automatiname mink</w:t>
      </w:r>
      <w:r w:rsidRPr="00C922BC">
        <w:rPr>
          <w:rFonts w:hint="eastAsia"/>
        </w:rPr>
        <w:t>š</w:t>
      </w:r>
      <w:r w:rsidRPr="00C922BC">
        <w:t>tinimo ir nugele</w:t>
      </w:r>
      <w:r w:rsidRPr="00C922BC">
        <w:rPr>
          <w:rFonts w:hint="eastAsia"/>
        </w:rPr>
        <w:t>ž</w:t>
      </w:r>
      <w:r w:rsidRPr="00C922BC">
        <w:t xml:space="preserve">inimo </w:t>
      </w:r>
      <w:r w:rsidRPr="00C922BC">
        <w:rPr>
          <w:rFonts w:hint="eastAsia"/>
        </w:rPr>
        <w:t>į</w:t>
      </w:r>
      <w:r w:rsidRPr="00C922BC">
        <w:t xml:space="preserve">renginyje. Periodinei </w:t>
      </w:r>
      <w:r w:rsidRPr="00C922BC">
        <w:rPr>
          <w:rFonts w:hint="eastAsia"/>
        </w:rPr>
        <w:t>į</w:t>
      </w:r>
      <w:r w:rsidRPr="00C922BC">
        <w:t>rengini</w:t>
      </w:r>
      <w:r w:rsidRPr="00C922BC">
        <w:rPr>
          <w:rFonts w:hint="eastAsia"/>
        </w:rPr>
        <w:t>ų</w:t>
      </w:r>
      <w:r w:rsidRPr="00C922BC">
        <w:t xml:space="preserve"> regeneracijai naudojamos valgomosios druskos (NaCl) tablet</w:t>
      </w:r>
      <w:r w:rsidRPr="00C922BC">
        <w:rPr>
          <w:rFonts w:hint="eastAsia"/>
        </w:rPr>
        <w:t>ė</w:t>
      </w:r>
      <w:r w:rsidRPr="00C922BC">
        <w:t xml:space="preserve">s. </w:t>
      </w:r>
      <w:r>
        <w:t xml:space="preserve">Taip pat periodiškai plaunami vandens filtrai. </w:t>
      </w:r>
      <w:r w:rsidRPr="00C922BC">
        <w:t>Susidariusios nuotekos (filtr</w:t>
      </w:r>
      <w:r w:rsidRPr="00C922BC">
        <w:rPr>
          <w:rFonts w:hint="eastAsia"/>
        </w:rPr>
        <w:t>ų</w:t>
      </w:r>
      <w:r w:rsidRPr="00C922BC">
        <w:t xml:space="preserve"> plovimo vanduo) s</w:t>
      </w:r>
      <w:r w:rsidRPr="00C922BC">
        <w:rPr>
          <w:rFonts w:hint="eastAsia"/>
        </w:rPr>
        <w:t>ą</w:t>
      </w:r>
      <w:r w:rsidRPr="00C922BC">
        <w:t xml:space="preserve">lyginai </w:t>
      </w:r>
      <w:r w:rsidRPr="00C922BC">
        <w:rPr>
          <w:rFonts w:hint="eastAsia"/>
        </w:rPr>
        <w:t>š</w:t>
      </w:r>
      <w:r w:rsidRPr="00C922BC">
        <w:t>varios (u</w:t>
      </w:r>
      <w:r w:rsidRPr="00C922BC">
        <w:rPr>
          <w:rFonts w:hint="eastAsia"/>
        </w:rPr>
        <w:t>ž</w:t>
      </w:r>
      <w:r w:rsidRPr="00C922BC">
        <w:t>ter</w:t>
      </w:r>
      <w:r w:rsidRPr="00C922BC">
        <w:rPr>
          <w:rFonts w:hint="eastAsia"/>
        </w:rPr>
        <w:t>š</w:t>
      </w:r>
      <w:r w:rsidRPr="00C922BC">
        <w:t>tos Ca+ ir</w:t>
      </w:r>
      <w:r>
        <w:t xml:space="preserve"> </w:t>
      </w:r>
      <w:r w:rsidRPr="00C922BC">
        <w:t>Mg+</w:t>
      </w:r>
      <w:r>
        <w:t xml:space="preserve"> </w:t>
      </w:r>
      <w:r w:rsidRPr="00C922BC">
        <w:t xml:space="preserve">druskomis). </w:t>
      </w:r>
      <w:r w:rsidRPr="00C922BC">
        <w:rPr>
          <w:rFonts w:hint="eastAsia"/>
        </w:rPr>
        <w:t>Š</w:t>
      </w:r>
      <w:r w:rsidRPr="00C922BC">
        <w:t>ios nuotekos bus i</w:t>
      </w:r>
      <w:r w:rsidRPr="00C922BC">
        <w:rPr>
          <w:rFonts w:hint="eastAsia"/>
        </w:rPr>
        <w:t>š</w:t>
      </w:r>
      <w:r w:rsidRPr="00C922BC">
        <w:t>leid</w:t>
      </w:r>
      <w:r w:rsidRPr="00C922BC">
        <w:rPr>
          <w:rFonts w:hint="eastAsia"/>
        </w:rPr>
        <w:t>ž</w:t>
      </w:r>
      <w:r w:rsidRPr="00C922BC">
        <w:t xml:space="preserve">iamos </w:t>
      </w:r>
      <w:r w:rsidRPr="00C922BC">
        <w:rPr>
          <w:rFonts w:hint="eastAsia"/>
        </w:rPr>
        <w:t>į</w:t>
      </w:r>
      <w:r w:rsidRPr="00C922BC">
        <w:t xml:space="preserve"> esamus </w:t>
      </w:r>
      <w:r>
        <w:t xml:space="preserve">miesto </w:t>
      </w:r>
      <w:r w:rsidRPr="00C922BC">
        <w:t>kanalizacijos tinklus</w:t>
      </w:r>
      <w:r>
        <w:t xml:space="preserve">, kuriuos eksploatuoja </w:t>
      </w:r>
      <w:r w:rsidRPr="00C922BC">
        <w:t xml:space="preserve">UAB </w:t>
      </w:r>
      <w:r w:rsidRPr="00C922BC">
        <w:rPr>
          <w:rFonts w:hint="eastAsia"/>
        </w:rPr>
        <w:t>“</w:t>
      </w:r>
      <w:r w:rsidRPr="00C922BC">
        <w:t>Lazdij</w:t>
      </w:r>
      <w:r w:rsidRPr="00C922BC">
        <w:rPr>
          <w:rFonts w:hint="eastAsia"/>
        </w:rPr>
        <w:t>ų</w:t>
      </w:r>
      <w:r>
        <w:t xml:space="preserve"> </w:t>
      </w:r>
      <w:r w:rsidRPr="00C922BC">
        <w:t>vanduo</w:t>
      </w:r>
      <w:r w:rsidRPr="00C922BC">
        <w:rPr>
          <w:rFonts w:hint="eastAsia"/>
        </w:rPr>
        <w:t>”</w:t>
      </w:r>
      <w:r w:rsidRPr="00C922BC">
        <w:t>.</w:t>
      </w:r>
    </w:p>
    <w:p w:rsidR="00B57D77" w:rsidRPr="009E2093" w:rsidRDefault="006667D5" w:rsidP="00821BD9">
      <w:pPr>
        <w:pStyle w:val="tekstas-O"/>
        <w:rPr>
          <w:u w:val="single"/>
        </w:rPr>
      </w:pPr>
      <w:r w:rsidRPr="009E2093">
        <w:rPr>
          <w:u w:val="single"/>
        </w:rPr>
        <w:t xml:space="preserve">Paviršinės (lietaus ir sniego tirpsmo) nuotekos. </w:t>
      </w:r>
    </w:p>
    <w:p w:rsidR="00B57D77" w:rsidRPr="00821BD9" w:rsidRDefault="00B57D77" w:rsidP="00821BD9">
      <w:pPr>
        <w:pStyle w:val="tekstas-O"/>
      </w:pPr>
      <w:r w:rsidRPr="00821BD9">
        <w:t>Lazdijų katilinės teritorijoje (1,98 ha) visos paviršinės nuotekos nuo teritorijos inžinerinių statinių: asfaltuotų, betonuotų dangų ir pastatų stogų, kurių bendras užstatymo plotas - 0,2510 ha, per lietaus kanalizacijos sistemą, apvalytos naftos produktų gaudyklėje NGP-6, išleidžiamos į Kirsnos upelį.</w:t>
      </w:r>
    </w:p>
    <w:p w:rsidR="00B30234" w:rsidRPr="00821BD9" w:rsidRDefault="00B30234" w:rsidP="00821BD9">
      <w:pPr>
        <w:pStyle w:val="tekstas-O"/>
      </w:pPr>
      <w:r w:rsidRPr="00821BD9">
        <w:t>Vidutinis metinis paskai</w:t>
      </w:r>
      <w:r w:rsidRPr="00821BD9">
        <w:rPr>
          <w:rFonts w:hint="eastAsia"/>
        </w:rPr>
        <w:t>č</w:t>
      </w:r>
      <w:r w:rsidRPr="00821BD9">
        <w:t>iuotas lietaus vandens nuotek</w:t>
      </w:r>
      <w:r w:rsidRPr="00821BD9">
        <w:rPr>
          <w:rFonts w:hint="eastAsia"/>
        </w:rPr>
        <w:t>ų</w:t>
      </w:r>
      <w:r w:rsidRPr="00821BD9">
        <w:t xml:space="preserve"> kiekis:</w:t>
      </w:r>
    </w:p>
    <w:p w:rsidR="00B30234" w:rsidRPr="00821BD9" w:rsidRDefault="00B30234" w:rsidP="00821BD9">
      <w:pPr>
        <w:pStyle w:val="tekstas-O"/>
      </w:pPr>
      <w:r w:rsidRPr="00821BD9">
        <w:t xml:space="preserve">Ws = 10 </w:t>
      </w:r>
      <w:r w:rsidR="00FB6B24" w:rsidRPr="00821BD9">
        <w:sym w:font="Symbol" w:char="F0D7"/>
      </w:r>
      <w:r w:rsidR="00FB6B24" w:rsidRPr="00821BD9">
        <w:t xml:space="preserve"> </w:t>
      </w:r>
      <w:r w:rsidRPr="00821BD9">
        <w:t xml:space="preserve">H </w:t>
      </w:r>
      <w:r w:rsidR="00FB6B24" w:rsidRPr="00821BD9">
        <w:sym w:font="Symbol" w:char="F0D7"/>
      </w:r>
      <w:r w:rsidR="00FB6B24" w:rsidRPr="00821BD9">
        <w:t xml:space="preserve"> </w:t>
      </w:r>
      <w:r w:rsidRPr="00821BD9">
        <w:t xml:space="preserve">Y </w:t>
      </w:r>
      <w:r w:rsidR="00FB6B24" w:rsidRPr="00821BD9">
        <w:sym w:font="Symbol" w:char="F0D7"/>
      </w:r>
      <w:r w:rsidR="00FB6B24" w:rsidRPr="00821BD9">
        <w:t xml:space="preserve"> </w:t>
      </w:r>
      <w:r w:rsidRPr="00821BD9">
        <w:t xml:space="preserve">F </w:t>
      </w:r>
      <w:r w:rsidR="00FB6B24" w:rsidRPr="00821BD9">
        <w:sym w:font="Symbol" w:char="F0D7"/>
      </w:r>
      <w:r w:rsidR="00FB6B24" w:rsidRPr="00821BD9">
        <w:t xml:space="preserve"> </w:t>
      </w:r>
      <w:r w:rsidRPr="00821BD9">
        <w:t xml:space="preserve">k </w:t>
      </w:r>
      <w:r w:rsidR="00430A3F" w:rsidRPr="00821BD9">
        <w:t xml:space="preserve">= 10 </w:t>
      </w:r>
      <w:r w:rsidR="00FB6B24" w:rsidRPr="00821BD9">
        <w:sym w:font="Symbol" w:char="F0D7"/>
      </w:r>
      <w:r w:rsidR="00FB6B24" w:rsidRPr="00821BD9">
        <w:t xml:space="preserve"> </w:t>
      </w:r>
      <w:r w:rsidR="00430A3F" w:rsidRPr="00821BD9">
        <w:t xml:space="preserve">536 </w:t>
      </w:r>
      <w:r w:rsidR="00FB6B24" w:rsidRPr="00821BD9">
        <w:sym w:font="Symbol" w:char="F0D7"/>
      </w:r>
      <w:r w:rsidR="00FB6B24" w:rsidRPr="00821BD9">
        <w:t xml:space="preserve"> </w:t>
      </w:r>
      <w:r w:rsidR="00430A3F" w:rsidRPr="00821BD9">
        <w:t xml:space="preserve">0,4 </w:t>
      </w:r>
      <w:r w:rsidR="00FB6B24" w:rsidRPr="00821BD9">
        <w:sym w:font="Symbol" w:char="F0D7"/>
      </w:r>
      <w:r w:rsidR="00FB6B24" w:rsidRPr="00821BD9">
        <w:t xml:space="preserve"> </w:t>
      </w:r>
      <w:r w:rsidR="00430A3F" w:rsidRPr="00821BD9">
        <w:t xml:space="preserve">1,15 </w:t>
      </w:r>
      <w:r w:rsidR="00FB6B24" w:rsidRPr="00821BD9">
        <w:sym w:font="Symbol" w:char="F0D7"/>
      </w:r>
      <w:r w:rsidR="00FB6B24" w:rsidRPr="00821BD9">
        <w:t xml:space="preserve"> </w:t>
      </w:r>
      <w:r w:rsidR="00430A3F" w:rsidRPr="00821BD9">
        <w:t xml:space="preserve">1,0= </w:t>
      </w:r>
      <w:r w:rsidR="00DF322A" w:rsidRPr="00821BD9">
        <w:t>2465,6</w:t>
      </w:r>
      <w:r w:rsidRPr="00821BD9">
        <w:t xml:space="preserve"> m</w:t>
      </w:r>
      <w:r w:rsidRPr="00821BD9">
        <w:rPr>
          <w:vertAlign w:val="superscript"/>
        </w:rPr>
        <w:t>3</w:t>
      </w:r>
      <w:r w:rsidRPr="00821BD9">
        <w:t>;</w:t>
      </w:r>
    </w:p>
    <w:p w:rsidR="00B30234" w:rsidRPr="00821BD9" w:rsidRDefault="00B30234" w:rsidP="00821BD9">
      <w:pPr>
        <w:pStyle w:val="tekstas-O"/>
      </w:pPr>
      <w:r w:rsidRPr="00821BD9">
        <w:rPr>
          <w:rFonts w:hint="eastAsia"/>
        </w:rPr>
        <w:t>č</w:t>
      </w:r>
      <w:r w:rsidRPr="00821BD9">
        <w:t>ia:</w:t>
      </w:r>
    </w:p>
    <w:p w:rsidR="00B30234" w:rsidRPr="00821BD9" w:rsidRDefault="00B30234" w:rsidP="00821BD9">
      <w:pPr>
        <w:pStyle w:val="tekstas-O"/>
      </w:pPr>
      <w:r w:rsidRPr="00821BD9">
        <w:t>H - vidutinis metinis krituli</w:t>
      </w:r>
      <w:r w:rsidRPr="00821BD9">
        <w:rPr>
          <w:rFonts w:hint="eastAsia"/>
        </w:rPr>
        <w:t>ų</w:t>
      </w:r>
      <w:r w:rsidRPr="00821BD9">
        <w:t xml:space="preserve"> kiekis, mm (priimama pagal Lietuvos hidrometeorologijos tarnybos duomenis 536 mm);</w:t>
      </w:r>
    </w:p>
    <w:p w:rsidR="00B30234" w:rsidRPr="00821BD9" w:rsidRDefault="00B30234" w:rsidP="00821BD9">
      <w:pPr>
        <w:pStyle w:val="tekstas-O"/>
      </w:pPr>
      <w:r w:rsidRPr="00821BD9">
        <w:t>Y - pavir</w:t>
      </w:r>
      <w:r w:rsidRPr="00821BD9">
        <w:rPr>
          <w:rFonts w:hint="eastAsia"/>
        </w:rPr>
        <w:t>š</w:t>
      </w:r>
      <w:r w:rsidRPr="00821BD9">
        <w:t>iaus nuot</w:t>
      </w:r>
      <w:r w:rsidRPr="00821BD9">
        <w:rPr>
          <w:rFonts w:hint="eastAsia"/>
        </w:rPr>
        <w:t>ė</w:t>
      </w:r>
      <w:r w:rsidRPr="00821BD9">
        <w:t>kio koeficientas (priimama Y = 0,4);</w:t>
      </w:r>
    </w:p>
    <w:p w:rsidR="00B30234" w:rsidRPr="00821BD9" w:rsidRDefault="00B30234" w:rsidP="00821BD9">
      <w:pPr>
        <w:pStyle w:val="tekstas-O"/>
      </w:pPr>
      <w:r w:rsidRPr="00821BD9">
        <w:t>F - baseino plotas (priimama 1,15 ha);</w:t>
      </w:r>
    </w:p>
    <w:p w:rsidR="00B30234" w:rsidRPr="00821BD9" w:rsidRDefault="00B30234" w:rsidP="00821BD9">
      <w:pPr>
        <w:pStyle w:val="tekstas-O"/>
      </w:pPr>
      <w:r w:rsidRPr="00821BD9">
        <w:t>k - pavir</w:t>
      </w:r>
      <w:r w:rsidRPr="00821BD9">
        <w:rPr>
          <w:rFonts w:hint="eastAsia"/>
        </w:rPr>
        <w:t>š</w:t>
      </w:r>
      <w:r w:rsidRPr="00821BD9">
        <w:t>iaus nuot</w:t>
      </w:r>
      <w:r w:rsidRPr="00821BD9">
        <w:rPr>
          <w:rFonts w:hint="eastAsia"/>
        </w:rPr>
        <w:t>ė</w:t>
      </w:r>
      <w:r w:rsidRPr="00821BD9">
        <w:t xml:space="preserve">kio koeficiento pataisa, </w:t>
      </w:r>
      <w:r w:rsidRPr="00821BD9">
        <w:rPr>
          <w:rFonts w:hint="eastAsia"/>
        </w:rPr>
        <w:t>į</w:t>
      </w:r>
      <w:r w:rsidRPr="00821BD9">
        <w:t>vertinanti sniego i</w:t>
      </w:r>
      <w:r w:rsidRPr="00821BD9">
        <w:rPr>
          <w:rFonts w:hint="eastAsia"/>
        </w:rPr>
        <w:t>š</w:t>
      </w:r>
      <w:r w:rsidRPr="00821BD9">
        <w:t>ve</w:t>
      </w:r>
      <w:r w:rsidRPr="00821BD9">
        <w:rPr>
          <w:rFonts w:hint="eastAsia"/>
        </w:rPr>
        <w:t>ž</w:t>
      </w:r>
      <w:r w:rsidRPr="00821BD9">
        <w:t>im</w:t>
      </w:r>
      <w:r w:rsidRPr="00821BD9">
        <w:rPr>
          <w:rFonts w:hint="eastAsia"/>
        </w:rPr>
        <w:t>ą</w:t>
      </w:r>
      <w:r w:rsidRPr="00821BD9">
        <w:t>. Jei sniegas i</w:t>
      </w:r>
      <w:r w:rsidRPr="00821BD9">
        <w:rPr>
          <w:rFonts w:hint="eastAsia"/>
        </w:rPr>
        <w:t>š</w:t>
      </w:r>
      <w:r w:rsidRPr="00821BD9">
        <w:t>ve</w:t>
      </w:r>
      <w:r w:rsidRPr="00821BD9">
        <w:rPr>
          <w:rFonts w:hint="eastAsia"/>
        </w:rPr>
        <w:t>ž</w:t>
      </w:r>
      <w:r w:rsidRPr="00821BD9">
        <w:t>amas, k=0,85, jei nei</w:t>
      </w:r>
      <w:r w:rsidRPr="00821BD9">
        <w:rPr>
          <w:rFonts w:hint="eastAsia"/>
        </w:rPr>
        <w:t>š</w:t>
      </w:r>
      <w:r w:rsidRPr="00821BD9">
        <w:t>ve</w:t>
      </w:r>
      <w:r w:rsidRPr="00821BD9">
        <w:rPr>
          <w:rFonts w:hint="eastAsia"/>
        </w:rPr>
        <w:t>ž</w:t>
      </w:r>
      <w:r w:rsidRPr="00821BD9">
        <w:t>amas, k=1.</w:t>
      </w:r>
    </w:p>
    <w:p w:rsidR="00803DF1" w:rsidRPr="00821BD9" w:rsidRDefault="008E4817" w:rsidP="00821BD9">
      <w:r w:rsidRPr="00821BD9">
        <w:t xml:space="preserve">Pagal paviršinių nuotekų reglamentą </w:t>
      </w:r>
      <w:r w:rsidR="00803DF1" w:rsidRPr="00821BD9">
        <w:t>[</w:t>
      </w:r>
      <w:r w:rsidR="00803DF1" w:rsidRPr="00821BD9">
        <w:fldChar w:fldCharType="begin"/>
      </w:r>
      <w:r w:rsidR="00803DF1" w:rsidRPr="00821BD9">
        <w:instrText xml:space="preserve"> REF _Ref515455801 \r \h </w:instrText>
      </w:r>
      <w:r w:rsidR="00B57D77" w:rsidRPr="00821BD9">
        <w:instrText xml:space="preserve"> \* MERGEFORMAT </w:instrText>
      </w:r>
      <w:r w:rsidR="00803DF1" w:rsidRPr="00821BD9">
        <w:fldChar w:fldCharType="separate"/>
      </w:r>
      <w:r w:rsidR="00651315">
        <w:t>8</w:t>
      </w:r>
      <w:r w:rsidR="00803DF1" w:rsidRPr="00821BD9">
        <w:fldChar w:fldCharType="end"/>
      </w:r>
      <w:r w:rsidR="00803DF1" w:rsidRPr="00821BD9">
        <w:t>] į aplinką išleidžiamų paviršinių nuotekų užterštumas negali būti didesnis, kaip:</w:t>
      </w:r>
    </w:p>
    <w:p w:rsidR="00803DF1" w:rsidRPr="00821BD9" w:rsidRDefault="00803DF1" w:rsidP="00821BD9">
      <w:pPr>
        <w:pStyle w:val="BULLETSINF"/>
      </w:pPr>
      <w:r w:rsidRPr="00821BD9">
        <w:t>skendinčiųjų medžiagų vidutinė metinė koncentracija – 30 mg/l, didžiausia momentinė koncentracija – 50 mg/l;</w:t>
      </w:r>
    </w:p>
    <w:p w:rsidR="00803DF1" w:rsidRPr="00821BD9" w:rsidRDefault="00803DF1" w:rsidP="00821BD9">
      <w:pPr>
        <w:pStyle w:val="BULLETSINF"/>
      </w:pPr>
      <w:r w:rsidRPr="00821BD9">
        <w:t>naftos produktų vidutinė metinė koncentracija – 5 mg/l, didžiausia m</w:t>
      </w:r>
      <w:r w:rsidR="006943B9" w:rsidRPr="00821BD9">
        <w:t>omentinė koncentracija – 7 mg/l.</w:t>
      </w:r>
    </w:p>
    <w:p w:rsidR="008E4817" w:rsidRPr="00821BD9" w:rsidRDefault="008E4817" w:rsidP="00821BD9">
      <w:r w:rsidRPr="00821BD9">
        <w:t>Pagal UAB “Lazdijų šiluma” Lazdijų katilinės Nr.1 TIPK leidimą Nr.LR-10(II) nustatyti tokie</w:t>
      </w:r>
      <w:r w:rsidR="000B5A04" w:rsidRPr="00821BD9">
        <w:t xml:space="preserve"> </w:t>
      </w:r>
      <w:r w:rsidRPr="00821BD9">
        <w:t>DLK normatyvai</w:t>
      </w:r>
      <w:r w:rsidR="00B57D77" w:rsidRPr="00821BD9">
        <w:t xml:space="preserve"> (</w:t>
      </w:r>
      <w:r w:rsidR="00821BD9" w:rsidRPr="00821BD9">
        <w:t>žr.</w:t>
      </w:r>
      <w:r w:rsidR="00B57D77" w:rsidRPr="00821BD9">
        <w:t xml:space="preserve"> </w:t>
      </w:r>
      <w:r w:rsidR="00821BD9" w:rsidRPr="00821BD9">
        <w:t>Ataskaitos 5 p</w:t>
      </w:r>
      <w:r w:rsidR="00B57D77" w:rsidRPr="00821BD9">
        <w:t>ried</w:t>
      </w:r>
      <w:r w:rsidR="00821BD9" w:rsidRPr="00821BD9">
        <w:t>ą</w:t>
      </w:r>
      <w:r w:rsidR="00B57D77" w:rsidRPr="00821BD9">
        <w:t>)</w:t>
      </w:r>
      <w:r w:rsidRPr="00821BD9">
        <w:t>:</w:t>
      </w:r>
    </w:p>
    <w:p w:rsidR="000B5A04" w:rsidRPr="00821BD9" w:rsidRDefault="000B5A04" w:rsidP="00821BD9">
      <w:pPr>
        <w:pStyle w:val="BULLETSINF"/>
      </w:pPr>
      <w:r w:rsidRPr="00821BD9">
        <w:t>skendinčiųjų medžiagų vidutinė metinė koncentracija – 30 mg/l, didžiausia momentinė koncentracija – 50 mg/l;</w:t>
      </w:r>
    </w:p>
    <w:p w:rsidR="000B5A04" w:rsidRPr="00821BD9" w:rsidRDefault="000B5A04" w:rsidP="00821BD9">
      <w:pPr>
        <w:pStyle w:val="BULLETSINF"/>
      </w:pPr>
      <w:r w:rsidRPr="00821BD9">
        <w:t>naftos produktų vidutinė metinė koncentracija – 2 mg/l, didžiausia momentinė koncentracija – 3</w:t>
      </w:r>
    </w:p>
    <w:p w:rsidR="000B5A04" w:rsidRPr="00821BD9" w:rsidRDefault="000B5A04" w:rsidP="00821BD9">
      <w:r w:rsidRPr="00821BD9">
        <w:t>Metinis normatyvas:</w:t>
      </w:r>
    </w:p>
    <w:p w:rsidR="000B5A04" w:rsidRPr="00821BD9" w:rsidRDefault="000B5A04" w:rsidP="00821BD9">
      <w:pPr>
        <w:pStyle w:val="BULLETSINF"/>
      </w:pPr>
      <w:r w:rsidRPr="00821BD9">
        <w:t>skendinčiųjų medžiagų 0,083 t/m;</w:t>
      </w:r>
    </w:p>
    <w:p w:rsidR="000B5A04" w:rsidRPr="00821BD9" w:rsidRDefault="000B5A04" w:rsidP="00821BD9">
      <w:pPr>
        <w:pStyle w:val="BULLETSINF"/>
      </w:pPr>
      <w:r w:rsidRPr="00821BD9">
        <w:t>naftos produktų 0,006 t/metus</w:t>
      </w:r>
    </w:p>
    <w:p w:rsidR="00351D1C" w:rsidRPr="004221F9" w:rsidRDefault="00B46395" w:rsidP="002E3CDC">
      <w:pPr>
        <w:pStyle w:val="2HEADINGINF"/>
      </w:pPr>
      <w:bookmarkStart w:id="24" w:name="_Toc518292556"/>
      <w:r w:rsidRPr="004221F9">
        <w:t>11</w:t>
      </w:r>
      <w:r w:rsidR="00351D1C" w:rsidRPr="004221F9">
        <w:t>. Cheminės taršos susidarymas ir jos prevencija</w:t>
      </w:r>
      <w:bookmarkEnd w:id="24"/>
    </w:p>
    <w:p w:rsidR="000365F9" w:rsidRPr="002E3CDC" w:rsidRDefault="001E21E6" w:rsidP="002E3CDC">
      <w:pPr>
        <w:pStyle w:val="3HEADINGINF"/>
      </w:pPr>
      <w:bookmarkStart w:id="25" w:name="_Toc518292557"/>
      <w:r w:rsidRPr="002E3CDC">
        <w:t xml:space="preserve">11.1. </w:t>
      </w:r>
      <w:r w:rsidR="000365F9" w:rsidRPr="002E3CDC">
        <w:t>Oro tarša</w:t>
      </w:r>
      <w:bookmarkEnd w:id="25"/>
    </w:p>
    <w:p w:rsidR="0008399E" w:rsidRPr="002361A5" w:rsidRDefault="0008399E" w:rsidP="00821BD9">
      <w:pPr>
        <w:rPr>
          <w:b/>
        </w:rPr>
      </w:pPr>
      <w:r w:rsidRPr="002361A5">
        <w:rPr>
          <w:b/>
        </w:rPr>
        <w:t>Oro taršos šaltiniai</w:t>
      </w:r>
    </w:p>
    <w:p w:rsidR="00A7349F" w:rsidRPr="00A7349F" w:rsidRDefault="00A7349F" w:rsidP="00821BD9">
      <w:r w:rsidRPr="00A7349F">
        <w:t>Po planuojamos rekonstrukcijos Lazdijų šilumos tinklų katilinėje numatomi tie patys oro taršos šaltiniai, kaip ir prieš rekonstrukciją (kadangi dalis duomenų naudota iš UAB „Lazdijų šiluma” Lazdijų katilinės</w:t>
      </w:r>
      <w:r w:rsidRPr="00A7349F">
        <w:rPr>
          <w:b/>
        </w:rPr>
        <w:t xml:space="preserve"> </w:t>
      </w:r>
      <w:r w:rsidR="006943B9">
        <w:t xml:space="preserve">paskutinės </w:t>
      </w:r>
      <w:r w:rsidR="00BB0D0F">
        <w:t>paraiškos taršos leidimui gauti</w:t>
      </w:r>
      <w:r w:rsidRPr="00A7349F">
        <w:t xml:space="preserve">, </w:t>
      </w:r>
      <w:r w:rsidR="00BB0D0F">
        <w:t xml:space="preserve">pagal kurią išduotas galiojantis TIPK, </w:t>
      </w:r>
      <w:r w:rsidRPr="00A7349F">
        <w:t xml:space="preserve">oro taršos šaltinių numeracija atitinka pateiktą </w:t>
      </w:r>
      <w:r w:rsidR="00BB0D0F">
        <w:t>tame</w:t>
      </w:r>
      <w:r w:rsidRPr="00A7349F">
        <w:t xml:space="preserve"> dokumente):</w:t>
      </w:r>
    </w:p>
    <w:p w:rsidR="00A7349F" w:rsidRPr="00286EE5" w:rsidRDefault="00A7349F" w:rsidP="00821BD9">
      <w:pPr>
        <w:pStyle w:val="BULLETSINF"/>
      </w:pPr>
      <w:r>
        <w:t>001 – katilinės kaminas, per kurį į aplinką pateks degimo produktai tiek iš esamo rezervinio skystu kuru kūrenamo katilo (O</w:t>
      </w:r>
      <w:r w:rsidR="00E33CB0">
        <w:t>T</w:t>
      </w:r>
      <w:r>
        <w:t>Š 001-01), tiek iš planuojamų dviejų naujų biokuro katilų (OTŠ 001-0</w:t>
      </w:r>
      <w:r w:rsidR="00E33CB0">
        <w:t>3</w:t>
      </w:r>
      <w:r>
        <w:t xml:space="preserve"> ir OTŠ 001-0</w:t>
      </w:r>
      <w:r w:rsidR="00E33CB0">
        <w:t>4</w:t>
      </w:r>
      <w:r>
        <w:t>), kurie pakeis analogiškus esamus katilus.</w:t>
      </w:r>
      <w:r w:rsidR="00E33CB0">
        <w:t xml:space="preserve"> </w:t>
      </w:r>
      <w:r w:rsidR="00AA29B3">
        <w:t xml:space="preserve">Degimo metu išsiskirs anglies monoksidas, azoto oksidai, sieros dioksidas ir kietosios dalelės. </w:t>
      </w:r>
      <w:r w:rsidR="00AA29B3" w:rsidRPr="00286EE5">
        <w:t xml:space="preserve">Dalis kietųjų dalelių prieš patekdamos į aplinką bus nusodintos cikloniniuose filtruose, kurių KD išvalymo </w:t>
      </w:r>
      <w:r w:rsidR="00286EE5" w:rsidRPr="00286EE5">
        <w:t xml:space="preserve">minimalus </w:t>
      </w:r>
      <w:r w:rsidR="00AA29B3" w:rsidRPr="00286EE5">
        <w:t xml:space="preserve">efektyvumas </w:t>
      </w:r>
      <w:r w:rsidR="00286EE5" w:rsidRPr="00286EE5">
        <w:t>pagal 2014-2017 m. atliktų tyrimų rezultatus sudaro 61 proc.</w:t>
      </w:r>
    </w:p>
    <w:p w:rsidR="00E33CB0" w:rsidRDefault="00E33CB0" w:rsidP="00821BD9">
      <w:pPr>
        <w:pStyle w:val="BULLETSINF"/>
      </w:pPr>
      <w:r>
        <w:t xml:space="preserve">Katilinės teritorijoje vykdomi dažymo ir metalo suvirinimo </w:t>
      </w:r>
      <w:r w:rsidR="00684601">
        <w:t xml:space="preserve">(bei pjovimo dujomis) </w:t>
      </w:r>
      <w:r>
        <w:t>darbai. Šie darbai nėra pririšti prie nuolatinės vietos- dažoma ir virinama gali būti tiek technikos dirbtuvėse (remontuojant įrangą), tiek katilinėje (taisant katilus ir susijusius agregatus), tiek lauke taisant sunkiąją techniką. Teršalai bus išmetami neorganizuotai (dažymo ir virinimo taršos šaltinių numeriai atitinkamai: 601-01 ir 602-02).</w:t>
      </w:r>
    </w:p>
    <w:p w:rsidR="00E33CB0" w:rsidRDefault="00E33CB0" w:rsidP="00821BD9">
      <w:pPr>
        <w:pStyle w:val="BULLETSINF"/>
      </w:pPr>
      <w:r>
        <w:t>Dvi skalūnų alyvos talpos (oro taršos šaltiniai nr. 601 ir 602)</w:t>
      </w:r>
      <w:r w:rsidR="0008399E">
        <w:t xml:space="preserve"> po 30 m</w:t>
      </w:r>
      <w:r w:rsidR="0008399E" w:rsidRPr="0008399E">
        <w:rPr>
          <w:vertAlign w:val="superscript"/>
        </w:rPr>
        <w:t>3</w:t>
      </w:r>
      <w:r w:rsidR="0008399E">
        <w:t xml:space="preserve">. Tarša į aplinką nugaruoja per alsuoklius. </w:t>
      </w:r>
      <w:r w:rsidR="0008399E" w:rsidRPr="0008399E">
        <w:t xml:space="preserve">Alsuokliai iš kiekvieno rezervuaro yra 50 mm skersmens ir išvesti 4,2 m aukštyje nuo žemės paviršiaus. Šiuose rezervuaruose </w:t>
      </w:r>
      <w:r w:rsidR="0008399E">
        <w:t>nuolatos</w:t>
      </w:r>
      <w:r w:rsidR="0008399E" w:rsidRPr="0008399E">
        <w:t xml:space="preserve"> laikoma </w:t>
      </w:r>
      <w:r w:rsidR="0008399E">
        <w:t>apie 40</w:t>
      </w:r>
      <w:r w:rsidR="0008399E" w:rsidRPr="0008399E">
        <w:t xml:space="preserve"> t </w:t>
      </w:r>
      <w:r w:rsidR="00594416">
        <w:t xml:space="preserve">(iš viso) </w:t>
      </w:r>
      <w:r w:rsidR="0008399E" w:rsidRPr="0008399E">
        <w:t>skalūno alyvos.</w:t>
      </w:r>
    </w:p>
    <w:p w:rsidR="009E1CC1" w:rsidRDefault="009E1CC1" w:rsidP="00821BD9"/>
    <w:p w:rsidR="006943B9" w:rsidRDefault="006943B9" w:rsidP="00821BD9">
      <w:pPr>
        <w:pStyle w:val="Paveikslas"/>
      </w:pPr>
      <w:r>
        <w:rPr>
          <w:noProof/>
          <w:lang w:val="lt-LT" w:eastAsia="lt-LT"/>
        </w:rPr>
        <w:drawing>
          <wp:inline distT="0" distB="0" distL="0" distR="0" wp14:anchorId="2B56C6E2" wp14:editId="3B18863F">
            <wp:extent cx="5029200" cy="352445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5040455" cy="3532345"/>
                    </a:xfrm>
                    <a:prstGeom prst="rect">
                      <a:avLst/>
                    </a:prstGeom>
                  </pic:spPr>
                </pic:pic>
              </a:graphicData>
            </a:graphic>
          </wp:inline>
        </w:drawing>
      </w:r>
    </w:p>
    <w:p w:rsidR="006943B9" w:rsidRPr="00D3629E" w:rsidRDefault="006943B9" w:rsidP="00821BD9">
      <w:pPr>
        <w:pStyle w:val="pavINF"/>
      </w:pPr>
      <w:r w:rsidRPr="00D3629E">
        <w:t>Stacionari</w:t>
      </w:r>
      <w:r w:rsidRPr="00D3629E">
        <w:rPr>
          <w:rFonts w:hint="eastAsia"/>
        </w:rPr>
        <w:t>ų</w:t>
      </w:r>
      <w:r w:rsidRPr="00D3629E">
        <w:t xml:space="preserve"> aplinkos oro tar</w:t>
      </w:r>
      <w:r w:rsidRPr="00D3629E">
        <w:rPr>
          <w:rFonts w:hint="eastAsia"/>
        </w:rPr>
        <w:t>š</w:t>
      </w:r>
      <w:r w:rsidRPr="00D3629E">
        <w:t xml:space="preserve">os </w:t>
      </w:r>
      <w:r w:rsidRPr="00D3629E">
        <w:rPr>
          <w:rFonts w:hint="eastAsia"/>
        </w:rPr>
        <w:t>š</w:t>
      </w:r>
      <w:r w:rsidRPr="00D3629E">
        <w:t>altini</w:t>
      </w:r>
      <w:r w:rsidRPr="00D3629E">
        <w:rPr>
          <w:rFonts w:hint="eastAsia"/>
        </w:rPr>
        <w:t>ų</w:t>
      </w:r>
      <w:r w:rsidRPr="00D3629E">
        <w:t xml:space="preserve"> </w:t>
      </w:r>
      <w:r>
        <w:t>padėtis plane</w:t>
      </w:r>
    </w:p>
    <w:p w:rsidR="00BB622D" w:rsidRPr="002361A5" w:rsidRDefault="00BB622D" w:rsidP="00821BD9">
      <w:pPr>
        <w:rPr>
          <w:b/>
        </w:rPr>
      </w:pPr>
      <w:r w:rsidRPr="002361A5">
        <w:rPr>
          <w:b/>
        </w:rPr>
        <w:t xml:space="preserve">Teršalų emisijos į aplinką kiekiai </w:t>
      </w:r>
    </w:p>
    <w:p w:rsidR="00BB622D" w:rsidRPr="002361A5" w:rsidRDefault="00BB622D" w:rsidP="00821BD9">
      <w:pPr>
        <w:rPr>
          <w:u w:val="single"/>
        </w:rPr>
      </w:pPr>
      <w:r w:rsidRPr="002361A5">
        <w:rPr>
          <w:u w:val="single"/>
        </w:rPr>
        <w:t>Biokuru kūrenami katilai (taršos šaltiniai Nr. 001-03 ir 001-04)</w:t>
      </w:r>
    </w:p>
    <w:p w:rsidR="00BB622D" w:rsidRDefault="00BB622D" w:rsidP="00696450">
      <w:pPr>
        <w:rPr>
          <w:rFonts w:eastAsia="Calibri"/>
        </w:rPr>
      </w:pPr>
      <w:r>
        <w:t xml:space="preserve">Naujieji </w:t>
      </w:r>
      <w:r w:rsidR="00CF277D">
        <w:t xml:space="preserve">6 MW suminės galios </w:t>
      </w:r>
      <w:r>
        <w:t xml:space="preserve">biokuro katilai bus pagrindiniai šilumą gaminantys įrenginiai. Nors greičiausiai dalį laiko veiks tik vienas iš šių katilų, vadovaujantis blogiausio scenarijaus principu taršos skaičiavimuose traktuojama, kad abu katilai veiks nuolatos, t.y. </w:t>
      </w:r>
      <w:r w:rsidRPr="00CF22EE">
        <w:t>24 valandas per par</w:t>
      </w:r>
      <w:r w:rsidRPr="00CF22EE">
        <w:rPr>
          <w:rFonts w:hint="eastAsia"/>
        </w:rPr>
        <w:t>ą</w:t>
      </w:r>
      <w:r w:rsidRPr="00CF22EE">
        <w:t>, 8424 val./metus (351 paros per metus)</w:t>
      </w:r>
      <w:r>
        <w:t xml:space="preserve"> ir </w:t>
      </w:r>
      <w:r w:rsidR="003D6C50">
        <w:t xml:space="preserve">kiekvienas </w:t>
      </w:r>
      <w:r>
        <w:t>sudegins po 3100 tonų biokuro</w:t>
      </w:r>
      <w:r w:rsidR="003D6C50">
        <w:t xml:space="preserve"> (bendrai- 6200 tonų biokuro)</w:t>
      </w:r>
      <w:r>
        <w:t>. Emisijų kiekiai iš katilų skaičiuojami pagal 1991 m. metodiką „Нормативные показатели удельных выбросов вредных веществ в атмосферу от основных видов технологического оборудования предприятий отрасли“.</w:t>
      </w:r>
      <w:r w:rsidR="00696450">
        <w:t xml:space="preserve"> Pagal apskaičiuotus emisijų kiekius nustatomas atitikimas Išmetamų teršalų iš vidutinių kurą deginančių įrenginių </w:t>
      </w:r>
      <w:r w:rsidR="00656F77">
        <w:t xml:space="preserve">(KDĮ) </w:t>
      </w:r>
      <w:r w:rsidR="00696450">
        <w:t xml:space="preserve">normose (patvirtinta LR aplinko ministro 2017 m. rugsėjo 18 d. įsakymu Nr. D1-778) </w:t>
      </w:r>
      <w:r w:rsidR="00696450">
        <w:rPr>
          <w:rFonts w:eastAsia="Calibri"/>
        </w:rPr>
        <w:t>nustatytoms teršalų ribinėms vertėms.</w:t>
      </w:r>
    </w:p>
    <w:p w:rsidR="00696450" w:rsidRDefault="00696450" w:rsidP="00696450"/>
    <w:p w:rsidR="00696450" w:rsidRPr="00696450" w:rsidRDefault="00696450" w:rsidP="00696450">
      <w:pPr>
        <w:rPr>
          <w:rFonts w:eastAsia="Calibri"/>
          <w:u w:val="single"/>
        </w:rPr>
      </w:pPr>
      <w:r w:rsidRPr="00696450">
        <w:rPr>
          <w:rFonts w:eastAsia="Calibri"/>
          <w:caps/>
          <w:u w:val="single"/>
        </w:rPr>
        <w:t>A</w:t>
      </w:r>
      <w:r w:rsidRPr="00696450">
        <w:rPr>
          <w:rFonts w:eastAsia="Calibri"/>
          <w:u w:val="single"/>
        </w:rPr>
        <w:t>titikimas Išmetamų teršalų iš vidutinių kurą deginančių įrenginių normoms</w:t>
      </w:r>
      <w:r w:rsidR="00656F77">
        <w:rPr>
          <w:rFonts w:eastAsia="Calibri"/>
          <w:u w:val="single"/>
        </w:rPr>
        <w:t xml:space="preserve"> (Normos)</w:t>
      </w:r>
    </w:p>
    <w:p w:rsidR="00656F77" w:rsidRDefault="00656F77" w:rsidP="00696450">
      <w:pPr>
        <w:rPr>
          <w:rFonts w:eastAsia="Calibri"/>
        </w:rPr>
      </w:pPr>
      <w:r w:rsidRPr="00656F77">
        <w:rPr>
          <w:rFonts w:eastAsia="Calibri"/>
        </w:rPr>
        <w:t>Naujiems vidutiniams KDĮ taikomos išmetamų teršalų SO</w:t>
      </w:r>
      <w:r w:rsidRPr="00656F77">
        <w:rPr>
          <w:rFonts w:eastAsia="Calibri"/>
          <w:vertAlign w:val="subscript"/>
        </w:rPr>
        <w:t>2</w:t>
      </w:r>
      <w:r>
        <w:rPr>
          <w:rFonts w:eastAsia="Calibri"/>
        </w:rPr>
        <w:t xml:space="preserve">, NOx ir dulkių (kietųjų dalelių) </w:t>
      </w:r>
      <w:r w:rsidRPr="00656F77">
        <w:rPr>
          <w:rFonts w:eastAsia="Calibri"/>
        </w:rPr>
        <w:t>ribinės vertės (mg/Nm</w:t>
      </w:r>
      <w:r w:rsidRPr="00656F77">
        <w:rPr>
          <w:rFonts w:eastAsia="Calibri"/>
          <w:vertAlign w:val="superscript"/>
        </w:rPr>
        <w:t>3</w:t>
      </w:r>
      <w:r w:rsidRPr="00656F77">
        <w:rPr>
          <w:rFonts w:eastAsia="Calibri"/>
        </w:rPr>
        <w:t>)</w:t>
      </w:r>
      <w:r>
        <w:rPr>
          <w:rFonts w:eastAsia="Calibri"/>
        </w:rPr>
        <w:t xml:space="preserve">. </w:t>
      </w:r>
      <w:r w:rsidR="00696450">
        <w:rPr>
          <w:rFonts w:eastAsia="Calibri"/>
        </w:rPr>
        <w:t xml:space="preserve">Teršalai iš abiejų biokurą deginančių įrenginių į aplinką pateks per vieną bendrą kaminą, todėl </w:t>
      </w:r>
      <w:r>
        <w:rPr>
          <w:rFonts w:eastAsia="Calibri"/>
        </w:rPr>
        <w:t xml:space="preserve">nustatant atitikimą Normoms, vertinama bendra katilų emisija. </w:t>
      </w:r>
    </w:p>
    <w:p w:rsidR="00701ECB" w:rsidRDefault="00656F77" w:rsidP="00696450">
      <w:pPr>
        <w:rPr>
          <w:rFonts w:eastAsia="Calibri"/>
        </w:rPr>
      </w:pPr>
      <w:r>
        <w:rPr>
          <w:rFonts w:eastAsia="Calibri"/>
        </w:rPr>
        <w:t>K</w:t>
      </w:r>
      <w:r w:rsidR="003D6C50">
        <w:rPr>
          <w:rFonts w:eastAsia="Calibri"/>
        </w:rPr>
        <w:t>atil</w:t>
      </w:r>
      <w:r>
        <w:rPr>
          <w:rFonts w:eastAsia="Calibri"/>
        </w:rPr>
        <w:t>ų</w:t>
      </w:r>
      <w:r w:rsidR="003D6C50">
        <w:rPr>
          <w:rFonts w:eastAsia="Calibri"/>
        </w:rPr>
        <w:t xml:space="preserve"> m</w:t>
      </w:r>
      <w:r w:rsidR="00701ECB" w:rsidRPr="00324379">
        <w:rPr>
          <w:rFonts w:eastAsia="Calibri"/>
        </w:rPr>
        <w:t xml:space="preserve">aksimalus valandinis sunaudojamas kuro kiekis: </w:t>
      </w:r>
    </w:p>
    <w:p w:rsidR="00701ECB" w:rsidRDefault="00701ECB" w:rsidP="003D6C50">
      <w:pPr>
        <w:pStyle w:val="BULLETSINF"/>
        <w:numPr>
          <w:ilvl w:val="0"/>
          <w:numId w:val="0"/>
        </w:numPr>
        <w:ind w:left="568"/>
      </w:pPr>
      <w:r>
        <w:rPr>
          <w:noProof/>
          <w:position w:val="-26"/>
          <w:lang w:eastAsia="lt-LT"/>
        </w:rPr>
        <w:drawing>
          <wp:inline distT="0" distB="0" distL="0" distR="0" wp14:anchorId="7107F7E0" wp14:editId="59BD36FF">
            <wp:extent cx="1087120" cy="4229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87120" cy="422910"/>
                    </a:xfrm>
                    <a:prstGeom prst="rect">
                      <a:avLst/>
                    </a:prstGeom>
                    <a:noFill/>
                    <a:ln>
                      <a:noFill/>
                    </a:ln>
                  </pic:spPr>
                </pic:pic>
              </a:graphicData>
            </a:graphic>
          </wp:inline>
        </w:drawing>
      </w:r>
      <w:r w:rsidRPr="00324379">
        <w:t>;</w:t>
      </w:r>
    </w:p>
    <w:p w:rsidR="003D6C50" w:rsidRDefault="003D6C50" w:rsidP="003D6C50">
      <w:pPr>
        <w:pStyle w:val="BULLETSINF"/>
        <w:numPr>
          <w:ilvl w:val="0"/>
          <w:numId w:val="0"/>
        </w:numPr>
        <w:ind w:left="568"/>
      </w:pPr>
      <w:r>
        <w:t>čia:</w:t>
      </w:r>
      <w:r>
        <w:tab/>
      </w:r>
      <w:r w:rsidR="00701ECB" w:rsidRPr="00324379">
        <w:t>B</w:t>
      </w:r>
      <w:r w:rsidR="00701ECB" w:rsidRPr="00324379">
        <w:rPr>
          <w:vertAlign w:val="subscript"/>
        </w:rPr>
        <w:t>val</w:t>
      </w:r>
      <w:r w:rsidR="00701ECB" w:rsidRPr="00324379">
        <w:t xml:space="preserve"> – valandinis sudeginto kuro kiekis, </w:t>
      </w:r>
      <w:r w:rsidR="000C3F77">
        <w:t>kg</w:t>
      </w:r>
      <w:r w:rsidR="00701ECB" w:rsidRPr="00324379">
        <w:t>/</w:t>
      </w:r>
      <w:r w:rsidR="000C3F77">
        <w:t>val.</w:t>
      </w:r>
      <w:r w:rsidR="00701ECB" w:rsidRPr="00324379">
        <w:t>;</w:t>
      </w:r>
    </w:p>
    <w:p w:rsidR="003D6C50" w:rsidRDefault="00701ECB" w:rsidP="003D6C50">
      <w:pPr>
        <w:pStyle w:val="BULLETSINF"/>
        <w:numPr>
          <w:ilvl w:val="0"/>
          <w:numId w:val="0"/>
        </w:numPr>
        <w:ind w:left="568"/>
      </w:pPr>
      <w:r w:rsidRPr="00324379">
        <w:t>Q</w:t>
      </w:r>
      <w:r w:rsidRPr="00324379">
        <w:rPr>
          <w:vertAlign w:val="subscript"/>
        </w:rPr>
        <w:t>val.max</w:t>
      </w:r>
      <w:r w:rsidRPr="00324379">
        <w:t xml:space="preserve"> – maksimalus pagamintos šilumos kiekis, </w:t>
      </w:r>
      <w:r w:rsidR="00656F77">
        <w:t>6</w:t>
      </w:r>
      <w:r w:rsidR="003D6C50">
        <w:t>000</w:t>
      </w:r>
      <w:r>
        <w:t xml:space="preserve"> </w:t>
      </w:r>
      <w:r w:rsidRPr="00324379">
        <w:t>kW;</w:t>
      </w:r>
    </w:p>
    <w:p w:rsidR="003D6C50" w:rsidRPr="004F0ADB" w:rsidRDefault="00701ECB" w:rsidP="003D6C50">
      <w:pPr>
        <w:pStyle w:val="BULLETSINF"/>
        <w:numPr>
          <w:ilvl w:val="0"/>
          <w:numId w:val="0"/>
        </w:numPr>
        <w:ind w:left="568"/>
      </w:pPr>
      <w:r w:rsidRPr="004F0ADB">
        <w:t xml:space="preserve">Qž– kuro kaloringumas, </w:t>
      </w:r>
      <w:r w:rsidR="00656F77">
        <w:t xml:space="preserve">10,24 </w:t>
      </w:r>
      <w:r w:rsidR="00656F77" w:rsidRPr="00744833">
        <w:t>MJ/kg</w:t>
      </w:r>
      <w:r w:rsidR="00656F77">
        <w:t xml:space="preserve"> arba </w:t>
      </w:r>
      <w:r w:rsidR="004F0ADB" w:rsidRPr="004F0ADB">
        <w:t>2</w:t>
      </w:r>
      <w:r w:rsidR="00656F77">
        <w:t>445,8</w:t>
      </w:r>
      <w:r w:rsidR="00F93418">
        <w:t xml:space="preserve"> </w:t>
      </w:r>
      <w:r w:rsidRPr="004F0ADB">
        <w:t>kcal/</w:t>
      </w:r>
      <w:r w:rsidR="000C3F77" w:rsidRPr="004F0ADB">
        <w:t>kg</w:t>
      </w:r>
      <w:r w:rsidRPr="004F0ADB">
        <w:t>;</w:t>
      </w:r>
    </w:p>
    <w:p w:rsidR="00701ECB" w:rsidRDefault="00701ECB" w:rsidP="003D6C50">
      <w:pPr>
        <w:pStyle w:val="BULLETSINF"/>
        <w:numPr>
          <w:ilvl w:val="0"/>
          <w:numId w:val="0"/>
        </w:numPr>
        <w:ind w:left="568"/>
      </w:pPr>
      <w:r w:rsidRPr="00324379">
        <w:sym w:font="Symbol" w:char="F068"/>
      </w:r>
      <w:r w:rsidRPr="00324379">
        <w:t xml:space="preserve"> - </w:t>
      </w:r>
      <w:r>
        <w:t>degiklio</w:t>
      </w:r>
      <w:r w:rsidRPr="00324379">
        <w:t xml:space="preserve"> naudingumo koeficientas</w:t>
      </w:r>
      <w:r>
        <w:t xml:space="preserve"> 0,86</w:t>
      </w:r>
      <w:r w:rsidRPr="00324379">
        <w:t>.</w:t>
      </w:r>
    </w:p>
    <w:p w:rsidR="00701ECB" w:rsidRDefault="00701ECB" w:rsidP="003D6C50">
      <w:pPr>
        <w:pStyle w:val="BULLETSINF"/>
        <w:numPr>
          <w:ilvl w:val="0"/>
          <w:numId w:val="0"/>
        </w:numPr>
        <w:ind w:left="568"/>
      </w:pPr>
      <w:r>
        <w:rPr>
          <w:noProof/>
          <w:position w:val="-26"/>
          <w:lang w:eastAsia="lt-LT"/>
        </w:rPr>
        <w:drawing>
          <wp:inline distT="0" distB="0" distL="0" distR="0" wp14:anchorId="4AF3C0C2" wp14:editId="67E7AC3B">
            <wp:extent cx="349857" cy="4229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67818"/>
                    <a:stretch/>
                  </pic:blipFill>
                  <pic:spPr bwMode="auto">
                    <a:xfrm>
                      <a:off x="0" y="0"/>
                      <a:ext cx="349857" cy="422910"/>
                    </a:xfrm>
                    <a:prstGeom prst="rect">
                      <a:avLst/>
                    </a:prstGeom>
                    <a:noFill/>
                    <a:ln>
                      <a:noFill/>
                    </a:ln>
                    <a:extLst>
                      <a:ext uri="{53640926-AAD7-44D8-BBD7-CCE9431645EC}">
                        <a14:shadowObscured xmlns:a14="http://schemas.microsoft.com/office/drawing/2010/main"/>
                      </a:ext>
                    </a:extLst>
                  </pic:spPr>
                </pic:pic>
              </a:graphicData>
            </a:graphic>
          </wp:inline>
        </w:drawing>
      </w:r>
      <w:r w:rsidR="00684680">
        <w:t>=</w:t>
      </w:r>
      <w:r w:rsidR="00656F77">
        <w:t>6</w:t>
      </w:r>
      <w:r w:rsidR="000C3F77">
        <w:t>000</w:t>
      </w:r>
      <w:r>
        <w:t xml:space="preserve"> 10</w:t>
      </w:r>
      <w:r w:rsidRPr="000C399A">
        <w:rPr>
          <w:vertAlign w:val="superscript"/>
        </w:rPr>
        <w:t>3</w:t>
      </w:r>
      <w:r>
        <w:t xml:space="preserve"> / </w:t>
      </w:r>
      <w:r w:rsidR="00F93418">
        <w:t>2</w:t>
      </w:r>
      <w:r w:rsidR="00656F77">
        <w:t>445,8</w:t>
      </w:r>
      <w:r>
        <w:t xml:space="preserve"> / 0,86 / 1,163 = </w:t>
      </w:r>
      <w:r w:rsidR="00BF468D">
        <w:t>2452,7</w:t>
      </w:r>
      <w:r>
        <w:t xml:space="preserve"> kg/val.</w:t>
      </w:r>
      <w:r w:rsidR="0000427F">
        <w:t xml:space="preserve"> = 681,3 g/s ;</w:t>
      </w:r>
    </w:p>
    <w:p w:rsidR="00BF468D" w:rsidRPr="001F14FC" w:rsidRDefault="00BF468D" w:rsidP="00BF468D">
      <w:r w:rsidRPr="001F14FC">
        <w:t>Maksimalus valandinis degimo produktų tūris</w:t>
      </w:r>
      <w:r w:rsidR="007173D1">
        <w:t xml:space="preserve"> (normalizuotas)</w:t>
      </w:r>
      <w:r w:rsidRPr="001F14FC">
        <w:t xml:space="preserve">: </w:t>
      </w:r>
    </w:p>
    <w:p w:rsidR="00BF468D" w:rsidRPr="001F14FC" w:rsidRDefault="00BF468D" w:rsidP="00BF468D">
      <w:pPr>
        <w:spacing w:line="259" w:lineRule="auto"/>
        <w:ind w:firstLine="709"/>
        <w:rPr>
          <w:rFonts w:eastAsia="Calibri"/>
        </w:rPr>
      </w:pPr>
      <w:r w:rsidRPr="001F14FC">
        <w:rPr>
          <w:rFonts w:eastAsia="Calibri"/>
          <w:noProof/>
          <w:position w:val="-24"/>
          <w:lang w:eastAsia="lt-LT"/>
        </w:rPr>
        <w:drawing>
          <wp:inline distT="0" distB="0" distL="0" distR="0" wp14:anchorId="79F69289" wp14:editId="065885C0">
            <wp:extent cx="1941195" cy="370840"/>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41195" cy="370840"/>
                    </a:xfrm>
                    <a:prstGeom prst="rect">
                      <a:avLst/>
                    </a:prstGeom>
                    <a:noFill/>
                    <a:ln>
                      <a:noFill/>
                    </a:ln>
                  </pic:spPr>
                </pic:pic>
              </a:graphicData>
            </a:graphic>
          </wp:inline>
        </w:drawing>
      </w:r>
      <w:r w:rsidRPr="001F14FC">
        <w:rPr>
          <w:rFonts w:eastAsia="Calibri"/>
        </w:rPr>
        <w:t>;</w:t>
      </w:r>
    </w:p>
    <w:p w:rsidR="00BF468D" w:rsidRPr="001F14FC" w:rsidRDefault="00BF468D" w:rsidP="00BF468D">
      <w:pPr>
        <w:spacing w:line="259" w:lineRule="auto"/>
        <w:ind w:firstLine="709"/>
        <w:rPr>
          <w:rFonts w:eastAsia="Calibri"/>
        </w:rPr>
      </w:pPr>
      <w:r w:rsidRPr="001F14FC">
        <w:rPr>
          <w:rFonts w:eastAsia="Calibri"/>
        </w:rPr>
        <w:t>čia: V</w:t>
      </w:r>
      <w:r w:rsidRPr="001F14FC">
        <w:rPr>
          <w:rFonts w:eastAsia="Calibri"/>
          <w:vertAlign w:val="subscript"/>
        </w:rPr>
        <w:t>D</w:t>
      </w:r>
      <w:r w:rsidRPr="001F14FC">
        <w:rPr>
          <w:rFonts w:eastAsia="Calibri"/>
        </w:rPr>
        <w:t xml:space="preserve"> – degimo produktų tūrinis debitas, m³/h;</w:t>
      </w:r>
    </w:p>
    <w:p w:rsidR="00BF468D" w:rsidRPr="001F14FC" w:rsidRDefault="00BF468D" w:rsidP="00BF468D">
      <w:pPr>
        <w:spacing w:line="259" w:lineRule="auto"/>
        <w:ind w:firstLine="709"/>
        <w:rPr>
          <w:rFonts w:eastAsia="Calibri"/>
        </w:rPr>
      </w:pPr>
      <w:r w:rsidRPr="001F14FC">
        <w:rPr>
          <w:rFonts w:eastAsia="Calibri"/>
        </w:rPr>
        <w:t>V – teorinis degimo produktų kiekis, sudegus 1 kg kuro nm³/nm³;</w:t>
      </w:r>
    </w:p>
    <w:p w:rsidR="00BF468D" w:rsidRPr="001F14FC" w:rsidRDefault="00BF468D" w:rsidP="00BF468D">
      <w:pPr>
        <w:spacing w:line="259" w:lineRule="auto"/>
        <w:ind w:firstLine="709"/>
        <w:rPr>
          <w:rFonts w:eastAsia="Calibri"/>
        </w:rPr>
      </w:pPr>
      <w:r w:rsidRPr="001F14FC">
        <w:rPr>
          <w:rFonts w:eastAsia="Calibri"/>
        </w:rPr>
        <w:t>Vo – teorinis oro kiekis, reikalingas sudeginti 1kg kuro nm³/nm³;</w:t>
      </w:r>
    </w:p>
    <w:p w:rsidR="00BF468D" w:rsidRPr="001F14FC" w:rsidRDefault="00BF468D" w:rsidP="00BF468D">
      <w:pPr>
        <w:spacing w:line="259" w:lineRule="auto"/>
        <w:ind w:firstLine="709"/>
        <w:rPr>
          <w:rFonts w:eastAsia="Calibri"/>
        </w:rPr>
      </w:pPr>
      <w:r w:rsidRPr="001F14FC">
        <w:rPr>
          <w:rFonts w:eastAsia="Calibri"/>
        </w:rPr>
        <w:t>t – degimo produktų temperatūra, °C.</w:t>
      </w:r>
    </w:p>
    <w:p w:rsidR="00BF468D" w:rsidRPr="00AF6D8C" w:rsidRDefault="00BF468D" w:rsidP="00BF468D">
      <w:pPr>
        <w:pStyle w:val="BULLETSINF"/>
        <w:numPr>
          <w:ilvl w:val="0"/>
          <w:numId w:val="0"/>
        </w:numPr>
        <w:ind w:left="568"/>
      </w:pPr>
      <w:r w:rsidRPr="00AF6D8C">
        <w:rPr>
          <w:noProof/>
          <w:position w:val="-24"/>
          <w:lang w:eastAsia="lt-LT"/>
        </w:rPr>
        <w:drawing>
          <wp:inline distT="0" distB="0" distL="0" distR="0" wp14:anchorId="2B87A6B9" wp14:editId="797D63AC">
            <wp:extent cx="294198" cy="3708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84844"/>
                    <a:stretch/>
                  </pic:blipFill>
                  <pic:spPr bwMode="auto">
                    <a:xfrm>
                      <a:off x="0" y="0"/>
                      <a:ext cx="294198" cy="370840"/>
                    </a:xfrm>
                    <a:prstGeom prst="rect">
                      <a:avLst/>
                    </a:prstGeom>
                    <a:noFill/>
                    <a:ln>
                      <a:noFill/>
                    </a:ln>
                    <a:extLst>
                      <a:ext uri="{53640926-AAD7-44D8-BBD7-CCE9431645EC}">
                        <a14:shadowObscured xmlns:a14="http://schemas.microsoft.com/office/drawing/2010/main"/>
                      </a:ext>
                    </a:extLst>
                  </pic:spPr>
                </pic:pic>
              </a:graphicData>
            </a:graphic>
          </wp:inline>
        </w:drawing>
      </w:r>
      <w:r w:rsidRPr="00AF6D8C">
        <w:t>2452,7 (3,75+(1,4-1) 2,82 (273+</w:t>
      </w:r>
      <w:r w:rsidR="00AD1957">
        <w:t>141,1</w:t>
      </w:r>
      <w:r w:rsidRPr="00AF6D8C">
        <w:t xml:space="preserve">)/273) = </w:t>
      </w:r>
      <w:r w:rsidR="00AD1957">
        <w:t>18143,9</w:t>
      </w:r>
      <w:r w:rsidRPr="00AF6D8C">
        <w:t xml:space="preserve"> </w:t>
      </w:r>
      <w:r w:rsidR="00684680" w:rsidRPr="00AF6D8C">
        <w:t>N</w:t>
      </w:r>
      <w:r w:rsidRPr="00AF6D8C">
        <w:t xml:space="preserve">m³/h </w:t>
      </w:r>
      <w:r w:rsidR="0000427F">
        <w:t xml:space="preserve">= </w:t>
      </w:r>
      <w:r w:rsidR="00AD1957">
        <w:t>5</w:t>
      </w:r>
      <w:r w:rsidR="0000427F">
        <w:t>,</w:t>
      </w:r>
      <w:r w:rsidR="00AD1957">
        <w:t>04</w:t>
      </w:r>
      <w:r w:rsidR="0000427F">
        <w:t xml:space="preserve"> </w:t>
      </w:r>
      <w:r w:rsidR="0000427F" w:rsidRPr="006F1C31">
        <w:t>m</w:t>
      </w:r>
      <w:r w:rsidR="0000427F">
        <w:rPr>
          <w:vertAlign w:val="superscript"/>
        </w:rPr>
        <w:t>3</w:t>
      </w:r>
      <w:r w:rsidR="00F77B77">
        <w:t>/s</w:t>
      </w:r>
      <w:r w:rsidR="00AF6D8C" w:rsidRPr="00AF6D8C">
        <w:t>;</w:t>
      </w:r>
    </w:p>
    <w:p w:rsidR="005E703B" w:rsidRDefault="005E703B" w:rsidP="005E703B">
      <w:r>
        <w:t>Sieros dioksido kiekis (mg/N</w:t>
      </w:r>
      <w:r w:rsidRPr="00ED2450">
        <w:t>m</w:t>
      </w:r>
      <w:r w:rsidRPr="00ED2450">
        <w:rPr>
          <w:vertAlign w:val="superscript"/>
        </w:rPr>
        <w:t>3</w:t>
      </w:r>
      <w:r>
        <w:t>):</w:t>
      </w:r>
    </w:p>
    <w:p w:rsidR="005E703B" w:rsidRPr="00307A2A" w:rsidRDefault="005E703B" w:rsidP="005E703B">
      <w:pPr>
        <w:pStyle w:val="BULLETSINF"/>
        <w:numPr>
          <w:ilvl w:val="0"/>
          <w:numId w:val="0"/>
        </w:numPr>
        <w:ind w:left="568"/>
        <w:rPr>
          <w:position w:val="-12"/>
        </w:rPr>
      </w:pPr>
      <w:r w:rsidRPr="00307A2A">
        <w:rPr>
          <w:position w:val="-12"/>
        </w:rPr>
        <w:object w:dxaOrig="3739" w:dyaOrig="400" w14:anchorId="3A6B5AAF">
          <v:shape id="_x0000_i1025" type="#_x0000_t75" style="width:158.25pt;height:17.25pt;mso-position-horizontal:absolute" o:ole="">
            <v:imagedata r:id="rId21" o:title=""/>
          </v:shape>
          <o:OLEObject Type="Embed" ProgID="Equation.3" ShapeID="_x0000_i1025" DrawAspect="Content" ObjectID="_1592203435" r:id="rId22"/>
        </w:object>
      </w:r>
      <w:r>
        <w:t xml:space="preserve"> / </w:t>
      </w:r>
      <w:r w:rsidRPr="00684680">
        <w:rPr>
          <w:rFonts w:ascii="Times New Roman" w:hAnsi="Times New Roman"/>
          <w:i/>
        </w:rPr>
        <w:t>V</w:t>
      </w:r>
      <w:r w:rsidRPr="00684680">
        <w:rPr>
          <w:rFonts w:ascii="Times New Roman" w:hAnsi="Times New Roman"/>
          <w:i/>
          <w:vertAlign w:val="subscript"/>
        </w:rPr>
        <w:t>D</w:t>
      </w:r>
      <w:r>
        <w:t>;</w:t>
      </w:r>
    </w:p>
    <w:p w:rsidR="005E703B" w:rsidRDefault="005E703B" w:rsidP="005E703B">
      <w:pPr>
        <w:pStyle w:val="BULLETSINF"/>
        <w:numPr>
          <w:ilvl w:val="0"/>
          <w:numId w:val="0"/>
        </w:numPr>
        <w:ind w:left="568"/>
      </w:pPr>
      <w:r>
        <w:t>čia: B – sunaudotas kuras, mg/s;</w:t>
      </w:r>
    </w:p>
    <w:p w:rsidR="005E703B" w:rsidRDefault="005E703B" w:rsidP="005E703B">
      <w:pPr>
        <w:pStyle w:val="BULLETSINF"/>
        <w:numPr>
          <w:ilvl w:val="0"/>
          <w:numId w:val="0"/>
        </w:numPr>
        <w:ind w:left="568"/>
      </w:pPr>
      <w:r>
        <w:t>S – sieros kiekis kure;</w:t>
      </w:r>
    </w:p>
    <w:p w:rsidR="005E703B" w:rsidRDefault="005E703B" w:rsidP="005E703B">
      <w:pPr>
        <w:pStyle w:val="BULLETSINF"/>
        <w:numPr>
          <w:ilvl w:val="0"/>
          <w:numId w:val="0"/>
        </w:numPr>
        <w:ind w:left="568"/>
      </w:pPr>
      <w:r>
        <w:sym w:font="Symbol" w:char="F068"/>
      </w:r>
      <w:r>
        <w:rPr>
          <w:vertAlign w:val="superscript"/>
        </w:rPr>
        <w:t>’</w:t>
      </w:r>
      <w:r>
        <w:rPr>
          <w:vertAlign w:val="subscript"/>
        </w:rPr>
        <w:t>SO2</w:t>
      </w:r>
      <w:r>
        <w:t xml:space="preserve"> – į pelenus patenkanti sieros dioksido dalis;</w:t>
      </w:r>
    </w:p>
    <w:p w:rsidR="005E703B" w:rsidRDefault="005E703B" w:rsidP="005E703B">
      <w:pPr>
        <w:pStyle w:val="BULLETSINF"/>
        <w:numPr>
          <w:ilvl w:val="0"/>
          <w:numId w:val="0"/>
        </w:numPr>
        <w:ind w:left="568"/>
      </w:pPr>
      <w:r>
        <w:sym w:font="Symbol" w:char="F068"/>
      </w:r>
      <w:r>
        <w:rPr>
          <w:vertAlign w:val="superscript"/>
        </w:rPr>
        <w:t>”</w:t>
      </w:r>
      <w:r>
        <w:rPr>
          <w:vertAlign w:val="subscript"/>
        </w:rPr>
        <w:t>SO2</w:t>
      </w:r>
      <w:r>
        <w:t xml:space="preserve"> – valymo įrenginiuose sugaunama sieros dioksido dalis.</w:t>
      </w:r>
    </w:p>
    <w:p w:rsidR="005E703B" w:rsidRDefault="005E703B" w:rsidP="005E703B">
      <w:pPr>
        <w:pStyle w:val="BULLETSINF"/>
        <w:numPr>
          <w:ilvl w:val="0"/>
          <w:numId w:val="0"/>
        </w:numPr>
        <w:ind w:left="568"/>
      </w:pPr>
      <w:r w:rsidRPr="001F14FC">
        <w:t>V</w:t>
      </w:r>
      <w:r w:rsidRPr="001F14FC">
        <w:rPr>
          <w:vertAlign w:val="subscript"/>
        </w:rPr>
        <w:t>D</w:t>
      </w:r>
      <w:r w:rsidRPr="001F14FC">
        <w:t xml:space="preserve"> – degimo produktų tūrinis debitas, </w:t>
      </w:r>
      <w:r w:rsidR="00EA41D5">
        <w:t>N</w:t>
      </w:r>
      <w:r w:rsidRPr="001F14FC">
        <w:t>m³/</w:t>
      </w:r>
      <w:r>
        <w:t>s</w:t>
      </w:r>
      <w:r w:rsidRPr="001F14FC">
        <w:t>;</w:t>
      </w:r>
      <w:r>
        <w:t>.</w:t>
      </w:r>
    </w:p>
    <w:p w:rsidR="005E703B" w:rsidRDefault="005E703B" w:rsidP="005E703B">
      <w:pPr>
        <w:pStyle w:val="BULLETSINF"/>
        <w:numPr>
          <w:ilvl w:val="0"/>
          <w:numId w:val="0"/>
        </w:numPr>
        <w:ind w:left="568"/>
      </w:pPr>
      <w:r>
        <w:t>M</w:t>
      </w:r>
      <w:r w:rsidRPr="006C5C51">
        <w:rPr>
          <w:vertAlign w:val="subscript"/>
        </w:rPr>
        <w:t>SO2</w:t>
      </w:r>
      <w:r>
        <w:t xml:space="preserve"> = 0,02 </w:t>
      </w:r>
      <w:r>
        <w:sym w:font="Symbol" w:char="F0D7"/>
      </w:r>
      <w:r>
        <w:t xml:space="preserve"> 681,37 </w:t>
      </w:r>
      <w:r>
        <w:sym w:font="Symbol" w:char="F0D7"/>
      </w:r>
      <w:r>
        <w:t xml:space="preserve"> 10</w:t>
      </w:r>
      <w:r>
        <w:rPr>
          <w:vertAlign w:val="superscript"/>
        </w:rPr>
        <w:t>3</w:t>
      </w:r>
      <w:r>
        <w:t xml:space="preserve"> </w:t>
      </w:r>
      <w:r>
        <w:sym w:font="Symbol" w:char="F0D7"/>
      </w:r>
      <w:r>
        <w:t xml:space="preserve"> 0,05 </w:t>
      </w:r>
      <w:r>
        <w:sym w:font="Symbol" w:char="F0D7"/>
      </w:r>
      <w:r>
        <w:t xml:space="preserve"> (1-0,02) </w:t>
      </w:r>
      <w:r>
        <w:sym w:font="Symbol" w:char="F0D7"/>
      </w:r>
      <w:r>
        <w:t xml:space="preserve"> 1 / </w:t>
      </w:r>
      <w:r w:rsidR="00AD1957">
        <w:t>5,04</w:t>
      </w:r>
      <w:r w:rsidRPr="0000427F">
        <w:t xml:space="preserve"> </w:t>
      </w:r>
      <w:r>
        <w:t xml:space="preserve">= </w:t>
      </w:r>
      <w:r w:rsidR="00AD1957">
        <w:t>132,48</w:t>
      </w:r>
      <w:r>
        <w:t xml:space="preserve"> mg/N</w:t>
      </w:r>
      <w:r w:rsidRPr="00ED2450">
        <w:t>m</w:t>
      </w:r>
      <w:r w:rsidRPr="00ED2450">
        <w:rPr>
          <w:vertAlign w:val="superscript"/>
        </w:rPr>
        <w:t>3</w:t>
      </w:r>
      <w:r>
        <w:t>.</w:t>
      </w:r>
    </w:p>
    <w:p w:rsidR="005E703B" w:rsidRPr="009847A0" w:rsidRDefault="005E703B" w:rsidP="005E703B"/>
    <w:p w:rsidR="007173D1" w:rsidRPr="00781CF2" w:rsidRDefault="007173D1" w:rsidP="007173D1">
      <w:r w:rsidRPr="00781CF2">
        <w:t>Azoto oksidų emisijos kieki</w:t>
      </w:r>
      <w:r w:rsidR="00684680">
        <w:t>s (</w:t>
      </w:r>
      <w:r w:rsidR="0000427F">
        <w:t>mg/N</w:t>
      </w:r>
      <w:r w:rsidR="0000427F" w:rsidRPr="00ED2450">
        <w:t>m</w:t>
      </w:r>
      <w:r w:rsidR="0000427F" w:rsidRPr="00ED2450">
        <w:rPr>
          <w:vertAlign w:val="superscript"/>
        </w:rPr>
        <w:t>3</w:t>
      </w:r>
      <w:r w:rsidR="0000427F">
        <w:t>)</w:t>
      </w:r>
      <w:r w:rsidRPr="00781CF2">
        <w:t>:</w:t>
      </w:r>
    </w:p>
    <w:p w:rsidR="00684680" w:rsidRDefault="007173D1" w:rsidP="007173D1">
      <w:pPr>
        <w:pStyle w:val="BULLETSINF"/>
        <w:numPr>
          <w:ilvl w:val="0"/>
          <w:numId w:val="0"/>
        </w:numPr>
        <w:ind w:left="568"/>
      </w:pPr>
      <w:r w:rsidRPr="00684680">
        <w:rPr>
          <w:position w:val="-12"/>
        </w:rPr>
        <w:object w:dxaOrig="3340" w:dyaOrig="400" w14:anchorId="2BAA3877">
          <v:shape id="_x0000_i1026" type="#_x0000_t75" style="width:151.5pt;height:18pt;mso-position-horizontal:absolute" o:ole="" fillcolor="window">
            <v:imagedata r:id="rId23" o:title=""/>
          </v:shape>
          <o:OLEObject Type="Embed" ProgID="Equation.3" ShapeID="_x0000_i1026" DrawAspect="Content" ObjectID="_1592203436" r:id="rId24"/>
        </w:object>
      </w:r>
      <w:r>
        <w:t xml:space="preserve"> </w:t>
      </w:r>
      <w:r w:rsidR="00684680">
        <w:t xml:space="preserve">/ </w:t>
      </w:r>
      <w:r w:rsidR="00684680" w:rsidRPr="00684680">
        <w:rPr>
          <w:rFonts w:ascii="Times New Roman" w:hAnsi="Times New Roman"/>
          <w:i/>
        </w:rPr>
        <w:t>V</w:t>
      </w:r>
      <w:r w:rsidR="00684680" w:rsidRPr="00684680">
        <w:rPr>
          <w:rFonts w:ascii="Times New Roman" w:hAnsi="Times New Roman"/>
          <w:i/>
          <w:vertAlign w:val="subscript"/>
        </w:rPr>
        <w:t>D</w:t>
      </w:r>
      <w:r w:rsidR="00684680">
        <w:t>;</w:t>
      </w:r>
    </w:p>
    <w:p w:rsidR="007173D1" w:rsidRDefault="007173D1" w:rsidP="007173D1">
      <w:pPr>
        <w:pStyle w:val="BULLETSINF"/>
        <w:numPr>
          <w:ilvl w:val="0"/>
          <w:numId w:val="0"/>
        </w:numPr>
        <w:ind w:left="568"/>
      </w:pPr>
      <w:r>
        <w:t>K</w:t>
      </w:r>
      <w:r>
        <w:rPr>
          <w:vertAlign w:val="subscript"/>
        </w:rPr>
        <w:t>NO</w:t>
      </w:r>
      <w:r w:rsidR="005E703B">
        <w:rPr>
          <w:vertAlign w:val="subscript"/>
        </w:rPr>
        <w:t>x</w:t>
      </w:r>
      <w:r>
        <w:t xml:space="preserve"> – parametras, apibūdinantis susidarančių azoto oksidų ki</w:t>
      </w:r>
      <w:r w:rsidR="00F77B77">
        <w:t>ekį, tenkantį vienam GJ šilumos;</w:t>
      </w:r>
    </w:p>
    <w:p w:rsidR="00AF6D8C" w:rsidRDefault="007173D1" w:rsidP="007173D1">
      <w:pPr>
        <w:pStyle w:val="BULLETSINF"/>
        <w:numPr>
          <w:ilvl w:val="0"/>
          <w:numId w:val="0"/>
        </w:numPr>
        <w:ind w:left="568"/>
      </w:pPr>
      <w:r>
        <w:sym w:font="Symbol" w:char="F062"/>
      </w:r>
      <w:r>
        <w:t xml:space="preserve"> – koeficientas, įvertinantis azoto oksidų susidarymo sumažėjimą dėl panaudotų techninių priemonių. Jei nenaudojamos jokios priemonės azoto oksidų susidarymui sumažinti</w:t>
      </w:r>
      <w:r w:rsidR="00AF6D8C">
        <w:t>;</w:t>
      </w:r>
    </w:p>
    <w:p w:rsidR="007173D1" w:rsidRDefault="007173D1" w:rsidP="007173D1">
      <w:pPr>
        <w:pStyle w:val="BULLETSINF"/>
        <w:numPr>
          <w:ilvl w:val="0"/>
          <w:numId w:val="0"/>
        </w:numPr>
        <w:ind w:left="568"/>
      </w:pPr>
      <w:r>
        <w:t>M</w:t>
      </w:r>
      <w:r w:rsidRPr="002036E5">
        <w:rPr>
          <w:vertAlign w:val="subscript"/>
        </w:rPr>
        <w:t>NO</w:t>
      </w:r>
      <w:r w:rsidR="005E703B">
        <w:rPr>
          <w:vertAlign w:val="subscript"/>
        </w:rPr>
        <w:t>x</w:t>
      </w:r>
      <w:r>
        <w:t xml:space="preserve"> = 10</w:t>
      </w:r>
      <w:r w:rsidR="00F77B77" w:rsidRPr="00F77B77">
        <w:rPr>
          <w:vertAlign w:val="superscript"/>
        </w:rPr>
        <w:t>-3</w:t>
      </w:r>
      <w:r>
        <w:t xml:space="preserve"> </w:t>
      </w:r>
      <w:r>
        <w:sym w:font="Symbol" w:char="F0D7"/>
      </w:r>
      <w:r>
        <w:t xml:space="preserve"> </w:t>
      </w:r>
      <w:r w:rsidR="00F77B77">
        <w:t>681</w:t>
      </w:r>
      <w:r w:rsidR="00684680">
        <w:t>,</w:t>
      </w:r>
      <w:r w:rsidR="00F77B77">
        <w:t>3</w:t>
      </w:r>
      <w:r w:rsidR="00684680">
        <w:t>7</w:t>
      </w:r>
      <w:r>
        <w:t xml:space="preserve"> </w:t>
      </w:r>
      <w:r>
        <w:sym w:font="Symbol" w:char="F0D7"/>
      </w:r>
      <w:r>
        <w:t xml:space="preserve"> </w:t>
      </w:r>
      <w:r w:rsidR="00F77B77">
        <w:t>10</w:t>
      </w:r>
      <w:r w:rsidR="00F77B77">
        <w:rPr>
          <w:vertAlign w:val="superscript"/>
        </w:rPr>
        <w:t>3</w:t>
      </w:r>
      <w:r w:rsidR="00F77B77">
        <w:t xml:space="preserve"> </w:t>
      </w:r>
      <w:r w:rsidR="00F77B77">
        <w:sym w:font="Symbol" w:char="F0D7"/>
      </w:r>
      <w:r w:rsidR="00F77B77">
        <w:t xml:space="preserve"> </w:t>
      </w:r>
      <w:r>
        <w:t xml:space="preserve">10,24 </w:t>
      </w:r>
      <w:r>
        <w:sym w:font="Symbol" w:char="F0D7"/>
      </w:r>
      <w:r>
        <w:t xml:space="preserve"> 0,07 </w:t>
      </w:r>
      <w:r>
        <w:sym w:font="Symbol" w:char="F0D7"/>
      </w:r>
      <w:r>
        <w:t xml:space="preserve"> (1-0) </w:t>
      </w:r>
      <w:r w:rsidR="00684680">
        <w:t xml:space="preserve">/ </w:t>
      </w:r>
      <w:r w:rsidR="00AD1957">
        <w:t>5,04</w:t>
      </w:r>
      <w:r w:rsidR="00684680">
        <w:t xml:space="preserve"> </w:t>
      </w:r>
      <w:r>
        <w:t xml:space="preserve">= </w:t>
      </w:r>
      <w:r w:rsidR="00AD1957">
        <w:t>96,90</w:t>
      </w:r>
      <w:r w:rsidR="00AF6D8C">
        <w:t xml:space="preserve"> m</w:t>
      </w:r>
      <w:r>
        <w:t>g/</w:t>
      </w:r>
      <w:r w:rsidR="00AF6D8C">
        <w:t>N</w:t>
      </w:r>
      <w:r w:rsidR="00AF6D8C" w:rsidRPr="00ED2450">
        <w:t>m</w:t>
      </w:r>
      <w:r w:rsidR="00AF6D8C" w:rsidRPr="00ED2450">
        <w:rPr>
          <w:vertAlign w:val="superscript"/>
        </w:rPr>
        <w:t>3</w:t>
      </w:r>
      <w:r w:rsidR="00AF6D8C">
        <w:t xml:space="preserve"> </w:t>
      </w:r>
    </w:p>
    <w:p w:rsidR="007173D1" w:rsidRDefault="007173D1" w:rsidP="007173D1"/>
    <w:p w:rsidR="007173D1" w:rsidRPr="009847A0" w:rsidRDefault="007173D1" w:rsidP="007173D1">
      <w:r w:rsidRPr="009847A0">
        <w:t xml:space="preserve">Kietųjų dalelių </w:t>
      </w:r>
      <w:r w:rsidR="0000427F" w:rsidRPr="009847A0">
        <w:t>(dulkių)</w:t>
      </w:r>
      <w:r w:rsidRPr="009847A0">
        <w:t xml:space="preserve"> kieki</w:t>
      </w:r>
      <w:r w:rsidR="0000427F" w:rsidRPr="009847A0">
        <w:t>s</w:t>
      </w:r>
      <w:r w:rsidRPr="009847A0">
        <w:t xml:space="preserve"> </w:t>
      </w:r>
      <w:r w:rsidR="0000427F" w:rsidRPr="009847A0">
        <w:t>(mg/Nm</w:t>
      </w:r>
      <w:r w:rsidR="0000427F" w:rsidRPr="009847A0">
        <w:rPr>
          <w:vertAlign w:val="superscript"/>
        </w:rPr>
        <w:t>3</w:t>
      </w:r>
      <w:r w:rsidR="0000427F" w:rsidRPr="009847A0">
        <w:t>)</w:t>
      </w:r>
      <w:r w:rsidRPr="009847A0">
        <w:t>:</w:t>
      </w:r>
    </w:p>
    <w:p w:rsidR="007173D1" w:rsidRPr="009847A0" w:rsidRDefault="007173D1" w:rsidP="007173D1">
      <w:pPr>
        <w:pStyle w:val="BULLETSINF"/>
        <w:numPr>
          <w:ilvl w:val="0"/>
          <w:numId w:val="0"/>
        </w:numPr>
        <w:ind w:left="568"/>
      </w:pPr>
      <w:r w:rsidRPr="009847A0">
        <w:rPr>
          <w:position w:val="-6"/>
        </w:rPr>
        <w:object w:dxaOrig="2920" w:dyaOrig="680" w14:anchorId="3F696C7F">
          <v:shape id="_x0000_i1027" type="#_x0000_t75" style="width:126pt;height:29.25pt;mso-position-horizontal:absolute" o:ole="" fillcolor="window">
            <v:imagedata r:id="rId25" o:title=""/>
          </v:shape>
          <o:OLEObject Type="Embed" ProgID="Equation.3" ShapeID="_x0000_i1027" DrawAspect="Content" ObjectID="_1592203437" r:id="rId26"/>
        </w:object>
      </w:r>
      <w:r w:rsidR="0000427F" w:rsidRPr="009847A0">
        <w:rPr>
          <w:position w:val="12"/>
        </w:rPr>
        <w:t xml:space="preserve"> / </w:t>
      </w:r>
      <w:r w:rsidR="0000427F" w:rsidRPr="009847A0">
        <w:rPr>
          <w:rFonts w:ascii="Times New Roman" w:hAnsi="Times New Roman"/>
          <w:i/>
          <w:position w:val="12"/>
        </w:rPr>
        <w:t>V</w:t>
      </w:r>
      <w:r w:rsidR="0000427F" w:rsidRPr="009847A0">
        <w:rPr>
          <w:rFonts w:ascii="Times New Roman" w:hAnsi="Times New Roman"/>
          <w:i/>
          <w:position w:val="12"/>
          <w:vertAlign w:val="subscript"/>
        </w:rPr>
        <w:t>D</w:t>
      </w:r>
      <w:r w:rsidR="0000427F" w:rsidRPr="009847A0">
        <w:rPr>
          <w:position w:val="6"/>
        </w:rPr>
        <w:t>;</w:t>
      </w:r>
    </w:p>
    <w:p w:rsidR="007173D1" w:rsidRPr="009847A0" w:rsidRDefault="007173D1" w:rsidP="007173D1">
      <w:pPr>
        <w:pStyle w:val="BULLETSINF"/>
        <w:numPr>
          <w:ilvl w:val="0"/>
          <w:numId w:val="0"/>
        </w:numPr>
        <w:ind w:left="568"/>
      </w:pPr>
      <w:r w:rsidRPr="009847A0">
        <w:t>A – kuro peleningumas, %;</w:t>
      </w:r>
    </w:p>
    <w:p w:rsidR="007173D1" w:rsidRPr="009847A0" w:rsidRDefault="007173D1" w:rsidP="007173D1">
      <w:pPr>
        <w:pStyle w:val="BULLETSINF"/>
        <w:numPr>
          <w:ilvl w:val="0"/>
          <w:numId w:val="0"/>
        </w:numPr>
        <w:ind w:left="568"/>
      </w:pPr>
      <w:r w:rsidRPr="009847A0">
        <w:t>CH</w:t>
      </w:r>
      <w:r w:rsidRPr="009847A0">
        <w:rPr>
          <w:vertAlign w:val="subscript"/>
        </w:rPr>
        <w:t>1</w:t>
      </w:r>
      <w:r w:rsidRPr="009847A0">
        <w:t xml:space="preserve"> – koeficientas priklausantis nuo kūryklos tipo;</w:t>
      </w:r>
    </w:p>
    <w:p w:rsidR="007173D1" w:rsidRPr="009847A0" w:rsidRDefault="007173D1" w:rsidP="007173D1">
      <w:pPr>
        <w:pStyle w:val="BULLETSINF"/>
        <w:numPr>
          <w:ilvl w:val="0"/>
          <w:numId w:val="0"/>
        </w:numPr>
        <w:ind w:left="568"/>
      </w:pPr>
      <w:r w:rsidRPr="009847A0">
        <w:sym w:font="Symbol" w:char="F062"/>
      </w:r>
      <w:r w:rsidRPr="009847A0">
        <w:t xml:space="preserve"> – valymo įrenginių valymo laipsnis</w:t>
      </w:r>
      <w:r w:rsidR="0000427F" w:rsidRPr="009847A0">
        <w:t xml:space="preserve"> (šiuo metu katilinėje sumontuotų cikloninių filtrų minimalus efektyvumas pagal atliktus matavimus- 61,0 proc.)</w:t>
      </w:r>
      <w:r w:rsidRPr="009847A0">
        <w:t>;</w:t>
      </w:r>
    </w:p>
    <w:p w:rsidR="007173D1" w:rsidRDefault="007173D1" w:rsidP="007173D1">
      <w:pPr>
        <w:pStyle w:val="BULLETSINF"/>
        <w:numPr>
          <w:ilvl w:val="0"/>
          <w:numId w:val="0"/>
        </w:numPr>
        <w:ind w:left="568"/>
      </w:pPr>
      <w:r w:rsidRPr="009847A0">
        <w:t>M</w:t>
      </w:r>
      <w:r w:rsidRPr="009847A0">
        <w:rPr>
          <w:vertAlign w:val="subscript"/>
        </w:rPr>
        <w:t>KD</w:t>
      </w:r>
      <w:r w:rsidRPr="009847A0">
        <w:t xml:space="preserve"> = </w:t>
      </w:r>
      <w:r w:rsidR="00AD1957" w:rsidRPr="00AD1957">
        <w:t xml:space="preserve">681,37 </w:t>
      </w:r>
      <w:r w:rsidR="00AD1957" w:rsidRPr="00AD1957">
        <w:sym w:font="Symbol" w:char="F0D7"/>
      </w:r>
      <w:r w:rsidR="00AD1957" w:rsidRPr="00AD1957">
        <w:t xml:space="preserve"> 10</w:t>
      </w:r>
      <w:r w:rsidR="00AD1957" w:rsidRPr="00AD1957">
        <w:rPr>
          <w:vertAlign w:val="superscript"/>
        </w:rPr>
        <w:t>3</w:t>
      </w:r>
      <w:r w:rsidR="00AD1957" w:rsidRPr="00AD1957">
        <w:t xml:space="preserve"> </w:t>
      </w:r>
      <w:r w:rsidRPr="009847A0">
        <w:sym w:font="Symbol" w:char="F0D7"/>
      </w:r>
      <w:r w:rsidRPr="009847A0">
        <w:t xml:space="preserve"> 0,6 </w:t>
      </w:r>
      <w:r w:rsidRPr="009847A0">
        <w:sym w:font="Symbol" w:char="F0D7"/>
      </w:r>
      <w:r w:rsidRPr="009847A0">
        <w:t xml:space="preserve"> 0,005 </w:t>
      </w:r>
      <w:r w:rsidRPr="009847A0">
        <w:sym w:font="Symbol" w:char="F0D7"/>
      </w:r>
      <w:r w:rsidRPr="009847A0">
        <w:t xml:space="preserve"> (1-</w:t>
      </w:r>
      <w:r w:rsidR="0000427F" w:rsidRPr="009847A0">
        <w:t>61</w:t>
      </w:r>
      <w:r w:rsidR="00EA41D5">
        <w:t>,0</w:t>
      </w:r>
      <w:r w:rsidRPr="009847A0">
        <w:t xml:space="preserve">/100) </w:t>
      </w:r>
      <w:r w:rsidR="00AD1957">
        <w:t xml:space="preserve">/ 5,04 </w:t>
      </w:r>
      <w:r w:rsidRPr="009847A0">
        <w:t xml:space="preserve">= </w:t>
      </w:r>
      <w:r w:rsidR="009847A0" w:rsidRPr="009847A0">
        <w:t>15</w:t>
      </w:r>
      <w:r w:rsidR="00AD1957">
        <w:t>8</w:t>
      </w:r>
      <w:r w:rsidRPr="009847A0">
        <w:t>,</w:t>
      </w:r>
      <w:r w:rsidR="00AD1957">
        <w:t>17</w:t>
      </w:r>
      <w:r w:rsidR="009847A0" w:rsidRPr="009847A0">
        <w:t xml:space="preserve"> </w:t>
      </w:r>
      <w:r w:rsidR="005E703B">
        <w:t>mg/N</w:t>
      </w:r>
      <w:r w:rsidR="005E703B" w:rsidRPr="00ED2450">
        <w:t>m</w:t>
      </w:r>
      <w:r w:rsidR="005E703B" w:rsidRPr="00ED2450">
        <w:rPr>
          <w:vertAlign w:val="superscript"/>
        </w:rPr>
        <w:t>3</w:t>
      </w:r>
      <w:r w:rsidRPr="009847A0">
        <w:t>.</w:t>
      </w:r>
    </w:p>
    <w:p w:rsidR="005F36E7" w:rsidRDefault="005F36E7" w:rsidP="00A64E6B"/>
    <w:p w:rsidR="00A64E6B" w:rsidRDefault="00A64E6B" w:rsidP="00A64E6B">
      <w:r>
        <w:t xml:space="preserve">Kadangi nustatytos kietųjų dalelių emisijos iš planuojamų įrengti naujų kurą deginančių įrenginių viršija pagal </w:t>
      </w:r>
      <w:r w:rsidRPr="00A64E6B">
        <w:t>Išmetamų teršalų iš vidutinių kurą deginančių įrenginių norm</w:t>
      </w:r>
      <w:r>
        <w:t>a</w:t>
      </w:r>
      <w:r w:rsidRPr="00A64E6B">
        <w:t>s</w:t>
      </w:r>
      <w:r>
        <w:t xml:space="preserve"> nustatytą KD emisijos ribinę vertę, nuspręsta kartu su naujais katilais įdiegti kietųjų dalelių filtrą</w:t>
      </w:r>
      <w:r w:rsidR="008314D4">
        <w:t xml:space="preserve"> </w:t>
      </w:r>
      <w:r w:rsidR="008314D4" w:rsidRPr="008314D4">
        <w:t>Pulco Air HTV baghouse dust collector</w:t>
      </w:r>
      <w:r w:rsidR="008314D4">
        <w:t xml:space="preserve"> (</w:t>
      </w:r>
      <w:r w:rsidR="00E50859">
        <w:t>„dulkių maišai“</w:t>
      </w:r>
      <w:r w:rsidR="005F36E7">
        <w:t>)</w:t>
      </w:r>
      <w:r w:rsidR="00E50859">
        <w:t xml:space="preserve"> </w:t>
      </w:r>
      <w:r w:rsidR="008314D4">
        <w:t>arba analogišk</w:t>
      </w:r>
      <w:r w:rsidR="005F36E7">
        <w:t xml:space="preserve">ą </w:t>
      </w:r>
      <w:r w:rsidR="009377AB">
        <w:t xml:space="preserve">reikiamą </w:t>
      </w:r>
      <w:r w:rsidR="005F36E7">
        <w:t xml:space="preserve">KD išvalymo efektyvumą </w:t>
      </w:r>
      <w:r w:rsidR="009377AB">
        <w:t>leisiančią pasiekti įrangą</w:t>
      </w:r>
      <w:r>
        <w:t>. Pagal gamintojo pateiktą specifikaciją, toks (arba analogiškas) filtras yra pajėgus aptarnauti tokios arba didesnės galio</w:t>
      </w:r>
      <w:r w:rsidR="008314D4">
        <w:t>s</w:t>
      </w:r>
      <w:r>
        <w:t xml:space="preserve"> kieto kuro (tame tarp- biokuro) katilus, esant </w:t>
      </w:r>
      <w:r w:rsidR="009377AB">
        <w:t xml:space="preserve">nustatytai ar net didesnei katilų galiai (iki 20 MW galios) bei esant </w:t>
      </w:r>
      <w:r>
        <w:t xml:space="preserve">nustatytam ar net didesniam </w:t>
      </w:r>
      <w:r w:rsidR="008314D4" w:rsidRPr="008314D4">
        <w:t>degimo produktų tūri</w:t>
      </w:r>
      <w:r w:rsidR="008314D4">
        <w:t>ui</w:t>
      </w:r>
      <w:r w:rsidR="008314D4" w:rsidRPr="008314D4">
        <w:t xml:space="preserve"> </w:t>
      </w:r>
      <w:r w:rsidR="008314D4">
        <w:t xml:space="preserve">(iki 34600 </w:t>
      </w:r>
      <w:r w:rsidR="008314D4" w:rsidRPr="00ED2450">
        <w:t>m</w:t>
      </w:r>
      <w:r w:rsidR="008314D4" w:rsidRPr="00ED2450">
        <w:rPr>
          <w:vertAlign w:val="superscript"/>
        </w:rPr>
        <w:t>3</w:t>
      </w:r>
      <w:r w:rsidR="008314D4">
        <w:t>/val.)</w:t>
      </w:r>
      <w:r>
        <w:t>. KD liekamasis kiekis išmetimuose po išvalymo pagal gamintojo specifikaciją- mažiau kaip 30 mg/n</w:t>
      </w:r>
      <w:r w:rsidR="008314D4" w:rsidRPr="00ED2450">
        <w:t>m</w:t>
      </w:r>
      <w:r w:rsidR="008314D4" w:rsidRPr="00ED2450">
        <w:rPr>
          <w:vertAlign w:val="superscript"/>
        </w:rPr>
        <w:t>3</w:t>
      </w:r>
      <w:r w:rsidR="008314D4">
        <w:t xml:space="preserve"> </w:t>
      </w:r>
      <w:r>
        <w:t>(pilna KD filtro specifikacija pateikta 8 priede).</w:t>
      </w:r>
    </w:p>
    <w:p w:rsidR="00372D1D" w:rsidRPr="00DC0981" w:rsidRDefault="00372D1D" w:rsidP="00372D1D">
      <w:pPr>
        <w:pStyle w:val="lenteleINF"/>
      </w:pPr>
      <w:r w:rsidRPr="00821BD9">
        <w:rPr>
          <w:lang w:val="lt-LT"/>
        </w:rPr>
        <w:t xml:space="preserve">lentelė. </w:t>
      </w:r>
      <w:r w:rsidR="005E703B">
        <w:rPr>
          <w:lang w:val="lt-LT"/>
        </w:rPr>
        <w:t>Kurą deginančių įrenginių emisijų kiekių atitikimas I</w:t>
      </w:r>
      <w:r w:rsidR="005E703B" w:rsidRPr="005E703B">
        <w:rPr>
          <w:bCs/>
          <w:lang w:val="lt-LT"/>
        </w:rPr>
        <w:t>šmetamų teršalų iš vidutinių kurą deginančių įrenginių normo</w:t>
      </w:r>
      <w:r w:rsidR="005E703B">
        <w:rPr>
          <w:bCs/>
          <w:lang w:val="lt-LT"/>
        </w:rPr>
        <w:t>m</w:t>
      </w:r>
      <w:r w:rsidR="005E703B" w:rsidRPr="005E703B">
        <w:rPr>
          <w:bCs/>
          <w:lang w:val="lt-LT"/>
        </w:rPr>
        <w:t>s</w:t>
      </w:r>
    </w:p>
    <w:tbl>
      <w:tblPr>
        <w:tblW w:w="9776" w:type="dxa"/>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ayout w:type="fixed"/>
        <w:tblLook w:val="0000" w:firstRow="0" w:lastRow="0" w:firstColumn="0" w:lastColumn="0" w:noHBand="0" w:noVBand="0"/>
      </w:tblPr>
      <w:tblGrid>
        <w:gridCol w:w="2263"/>
        <w:gridCol w:w="1985"/>
        <w:gridCol w:w="2193"/>
        <w:gridCol w:w="3335"/>
      </w:tblGrid>
      <w:tr w:rsidR="005E703B" w:rsidRPr="005E703B" w:rsidTr="001E7216">
        <w:trPr>
          <w:trHeight w:val="329"/>
          <w:tblHeader/>
        </w:trPr>
        <w:tc>
          <w:tcPr>
            <w:tcW w:w="2263" w:type="dxa"/>
            <w:shd w:val="clear" w:color="auto" w:fill="D9D9D9"/>
            <w:vAlign w:val="center"/>
          </w:tcPr>
          <w:p w:rsidR="005E703B" w:rsidRPr="005E703B" w:rsidRDefault="005E703B" w:rsidP="005F36E7">
            <w:pPr>
              <w:pStyle w:val="Lentelsturinys0"/>
              <w:rPr>
                <w:b/>
              </w:rPr>
            </w:pPr>
            <w:r w:rsidRPr="005E703B">
              <w:rPr>
                <w:b/>
              </w:rPr>
              <w:t>Teršalo pavadinimas</w:t>
            </w:r>
          </w:p>
        </w:tc>
        <w:tc>
          <w:tcPr>
            <w:tcW w:w="1985" w:type="dxa"/>
            <w:shd w:val="clear" w:color="auto" w:fill="D9D9D9"/>
            <w:vAlign w:val="center"/>
          </w:tcPr>
          <w:p w:rsidR="005E703B" w:rsidRPr="005E703B" w:rsidRDefault="005E703B" w:rsidP="005F36E7">
            <w:pPr>
              <w:pStyle w:val="Lentelsturinys0"/>
              <w:rPr>
                <w:b/>
              </w:rPr>
            </w:pPr>
            <w:r w:rsidRPr="005E703B">
              <w:rPr>
                <w:b/>
              </w:rPr>
              <w:t>Emisija, mg/Nm</w:t>
            </w:r>
            <w:r w:rsidRPr="005E703B">
              <w:rPr>
                <w:b/>
                <w:vertAlign w:val="superscript"/>
              </w:rPr>
              <w:t>3</w:t>
            </w:r>
          </w:p>
        </w:tc>
        <w:tc>
          <w:tcPr>
            <w:tcW w:w="2193" w:type="dxa"/>
            <w:shd w:val="clear" w:color="auto" w:fill="D9D9D9"/>
            <w:vAlign w:val="center"/>
          </w:tcPr>
          <w:p w:rsidR="005E703B" w:rsidRPr="005E703B" w:rsidRDefault="005E703B" w:rsidP="005F36E7">
            <w:pPr>
              <w:pStyle w:val="Lentelsturinys0"/>
              <w:rPr>
                <w:b/>
              </w:rPr>
            </w:pPr>
            <w:r w:rsidRPr="005E703B">
              <w:rPr>
                <w:b/>
              </w:rPr>
              <w:t>Ribinė vertė</w:t>
            </w:r>
            <w:r w:rsidR="00EA41D5">
              <w:rPr>
                <w:b/>
              </w:rPr>
              <w:t xml:space="preserve">, </w:t>
            </w:r>
            <w:r w:rsidR="00EA41D5" w:rsidRPr="005E703B">
              <w:rPr>
                <w:b/>
              </w:rPr>
              <w:t>mg/Nm</w:t>
            </w:r>
            <w:r w:rsidR="00EA41D5" w:rsidRPr="005E703B">
              <w:rPr>
                <w:b/>
                <w:vertAlign w:val="superscript"/>
              </w:rPr>
              <w:t>3</w:t>
            </w:r>
          </w:p>
        </w:tc>
        <w:tc>
          <w:tcPr>
            <w:tcW w:w="3335" w:type="dxa"/>
            <w:shd w:val="clear" w:color="auto" w:fill="D9D9D9"/>
          </w:tcPr>
          <w:p w:rsidR="005E703B" w:rsidRPr="005E703B" w:rsidRDefault="005E703B" w:rsidP="005F36E7">
            <w:pPr>
              <w:pStyle w:val="Lentelsturinys0"/>
              <w:rPr>
                <w:b/>
              </w:rPr>
            </w:pPr>
            <w:r w:rsidRPr="005E703B">
              <w:rPr>
                <w:b/>
              </w:rPr>
              <w:t>Išvada</w:t>
            </w:r>
          </w:p>
        </w:tc>
      </w:tr>
      <w:tr w:rsidR="005E703B" w:rsidRPr="00BA03AF" w:rsidTr="001E7216">
        <w:trPr>
          <w:trHeight w:val="279"/>
        </w:trPr>
        <w:tc>
          <w:tcPr>
            <w:tcW w:w="2263" w:type="dxa"/>
            <w:vAlign w:val="center"/>
          </w:tcPr>
          <w:p w:rsidR="005E703B" w:rsidRPr="00BA03AF" w:rsidRDefault="005E703B" w:rsidP="005F36E7">
            <w:pPr>
              <w:pStyle w:val="Lentelsturinys0"/>
            </w:pPr>
            <w:r w:rsidRPr="00F13769">
              <w:rPr>
                <w:rFonts w:eastAsia="Calibri"/>
              </w:rPr>
              <w:t>SO</w:t>
            </w:r>
            <w:r w:rsidRPr="00F13769">
              <w:rPr>
                <w:rFonts w:eastAsia="Calibri"/>
                <w:vertAlign w:val="subscript"/>
              </w:rPr>
              <w:t>2</w:t>
            </w:r>
            <w:r>
              <w:t xml:space="preserve"> </w:t>
            </w:r>
          </w:p>
        </w:tc>
        <w:tc>
          <w:tcPr>
            <w:tcW w:w="1985" w:type="dxa"/>
            <w:vAlign w:val="center"/>
          </w:tcPr>
          <w:p w:rsidR="005E703B" w:rsidRPr="00BA03AF" w:rsidRDefault="00AD1957" w:rsidP="005F36E7">
            <w:pPr>
              <w:pStyle w:val="Lentelsturinys0"/>
            </w:pPr>
            <w:r>
              <w:t>132,48</w:t>
            </w:r>
          </w:p>
        </w:tc>
        <w:tc>
          <w:tcPr>
            <w:tcW w:w="2193" w:type="dxa"/>
            <w:vAlign w:val="center"/>
          </w:tcPr>
          <w:p w:rsidR="005E703B" w:rsidRPr="00BA03AF" w:rsidRDefault="00C05F07" w:rsidP="005F36E7">
            <w:pPr>
              <w:pStyle w:val="Lentelsturinys0"/>
            </w:pPr>
            <w:r>
              <w:t>200</w:t>
            </w:r>
          </w:p>
        </w:tc>
        <w:tc>
          <w:tcPr>
            <w:tcW w:w="3335" w:type="dxa"/>
          </w:tcPr>
          <w:p w:rsidR="005E703B" w:rsidRDefault="00C05F07" w:rsidP="005F36E7">
            <w:pPr>
              <w:pStyle w:val="Lentelsturinys0"/>
            </w:pPr>
            <w:r>
              <w:t>Atitinka</w:t>
            </w:r>
          </w:p>
        </w:tc>
      </w:tr>
      <w:tr w:rsidR="005E703B" w:rsidRPr="00BA03AF" w:rsidTr="001E7216">
        <w:trPr>
          <w:trHeight w:val="279"/>
        </w:trPr>
        <w:tc>
          <w:tcPr>
            <w:tcW w:w="2263" w:type="dxa"/>
            <w:vAlign w:val="center"/>
          </w:tcPr>
          <w:p w:rsidR="005E703B" w:rsidRPr="00BA03AF" w:rsidRDefault="005E703B" w:rsidP="005F36E7">
            <w:pPr>
              <w:pStyle w:val="Lentelsturinys0"/>
            </w:pPr>
            <w:r>
              <w:t>NOx</w:t>
            </w:r>
          </w:p>
        </w:tc>
        <w:tc>
          <w:tcPr>
            <w:tcW w:w="1985" w:type="dxa"/>
            <w:vAlign w:val="center"/>
          </w:tcPr>
          <w:p w:rsidR="005E703B" w:rsidRPr="00BA03AF" w:rsidRDefault="00AD1957" w:rsidP="005F36E7">
            <w:pPr>
              <w:pStyle w:val="Lentelsturinys0"/>
            </w:pPr>
            <w:r>
              <w:t>96,90</w:t>
            </w:r>
          </w:p>
        </w:tc>
        <w:tc>
          <w:tcPr>
            <w:tcW w:w="2193" w:type="dxa"/>
            <w:vAlign w:val="center"/>
          </w:tcPr>
          <w:p w:rsidR="005E703B" w:rsidRPr="00BA03AF" w:rsidRDefault="00C05F07" w:rsidP="005F36E7">
            <w:pPr>
              <w:pStyle w:val="Lentelsturinys0"/>
            </w:pPr>
            <w:r>
              <w:t>300</w:t>
            </w:r>
          </w:p>
        </w:tc>
        <w:tc>
          <w:tcPr>
            <w:tcW w:w="3335" w:type="dxa"/>
          </w:tcPr>
          <w:p w:rsidR="005E703B" w:rsidRPr="00BA03AF" w:rsidRDefault="00C05F07" w:rsidP="005F36E7">
            <w:pPr>
              <w:pStyle w:val="Lentelsturinys0"/>
            </w:pPr>
            <w:r>
              <w:t>Atitinka</w:t>
            </w:r>
          </w:p>
        </w:tc>
      </w:tr>
      <w:tr w:rsidR="005E703B" w:rsidRPr="00BA03AF" w:rsidTr="001E7216">
        <w:trPr>
          <w:trHeight w:val="279"/>
        </w:trPr>
        <w:tc>
          <w:tcPr>
            <w:tcW w:w="2263" w:type="dxa"/>
            <w:vAlign w:val="center"/>
          </w:tcPr>
          <w:p w:rsidR="005E703B" w:rsidRPr="00BA03AF" w:rsidRDefault="005E703B" w:rsidP="005F36E7">
            <w:pPr>
              <w:pStyle w:val="Lentelsturinys0"/>
            </w:pPr>
            <w:r>
              <w:t>Dulkės (KD)</w:t>
            </w:r>
          </w:p>
        </w:tc>
        <w:tc>
          <w:tcPr>
            <w:tcW w:w="1985" w:type="dxa"/>
            <w:vAlign w:val="center"/>
          </w:tcPr>
          <w:p w:rsidR="00A64E6B" w:rsidRPr="00BA03AF" w:rsidRDefault="00AD1957" w:rsidP="00C05F07">
            <w:pPr>
              <w:pStyle w:val="Lentelsturinys0"/>
            </w:pPr>
            <w:r>
              <w:t>158,17</w:t>
            </w:r>
            <w:r w:rsidR="00C05F07">
              <w:t xml:space="preserve"> / &lt;30,0</w:t>
            </w:r>
            <w:r w:rsidR="00A64E6B">
              <w:rPr>
                <w:rStyle w:val="Dokumentoinaosnumeris"/>
              </w:rPr>
              <w:endnoteReference w:id="1"/>
            </w:r>
          </w:p>
        </w:tc>
        <w:tc>
          <w:tcPr>
            <w:tcW w:w="2193" w:type="dxa"/>
            <w:vAlign w:val="center"/>
          </w:tcPr>
          <w:p w:rsidR="005E703B" w:rsidRPr="00BA03AF" w:rsidRDefault="00C05F07" w:rsidP="005F36E7">
            <w:pPr>
              <w:pStyle w:val="Lentelsturinys0"/>
            </w:pPr>
            <w:r>
              <w:t>30</w:t>
            </w:r>
          </w:p>
        </w:tc>
        <w:tc>
          <w:tcPr>
            <w:tcW w:w="3335" w:type="dxa"/>
          </w:tcPr>
          <w:p w:rsidR="005E703B" w:rsidRPr="00BA03AF" w:rsidRDefault="00C05F07" w:rsidP="005F36E7">
            <w:pPr>
              <w:pStyle w:val="Lentelsturinys0"/>
            </w:pPr>
            <w:r>
              <w:t>Atitinka su papildomu KD filtru</w:t>
            </w:r>
          </w:p>
        </w:tc>
      </w:tr>
    </w:tbl>
    <w:p w:rsidR="00C05F07" w:rsidRPr="00A64E6B" w:rsidRDefault="00C05F07" w:rsidP="003D6C50">
      <w:pPr>
        <w:pStyle w:val="BULLETSINF"/>
        <w:numPr>
          <w:ilvl w:val="0"/>
          <w:numId w:val="0"/>
        </w:numPr>
        <w:ind w:left="568"/>
        <w:rPr>
          <w:sz w:val="2"/>
        </w:rPr>
        <w:sectPr w:rsidR="00C05F07" w:rsidRPr="00A64E6B" w:rsidSect="003D0CA2">
          <w:endnotePr>
            <w:numFmt w:val="chicago"/>
          </w:endnotePr>
          <w:pgSz w:w="11907" w:h="16839" w:code="9"/>
          <w:pgMar w:top="1847" w:right="1021" w:bottom="1531" w:left="1077" w:header="567" w:footer="709" w:gutter="0"/>
          <w:cols w:space="708"/>
          <w:docGrid w:linePitch="360"/>
        </w:sectPr>
      </w:pPr>
    </w:p>
    <w:p w:rsidR="008314D4" w:rsidRDefault="008314D4" w:rsidP="003D6C50">
      <w:pPr>
        <w:pStyle w:val="BULLETSINF"/>
        <w:numPr>
          <w:ilvl w:val="0"/>
          <w:numId w:val="0"/>
        </w:numPr>
        <w:ind w:left="568"/>
      </w:pPr>
    </w:p>
    <w:p w:rsidR="00AD1957" w:rsidRDefault="00AD1957" w:rsidP="003D6C50">
      <w:pPr>
        <w:pStyle w:val="BULLETSINF"/>
        <w:numPr>
          <w:ilvl w:val="0"/>
          <w:numId w:val="0"/>
        </w:numPr>
        <w:ind w:left="568"/>
      </w:pPr>
    </w:p>
    <w:p w:rsidR="008314D4" w:rsidRPr="008314D4" w:rsidRDefault="008314D4" w:rsidP="008314D4">
      <w:pPr>
        <w:rPr>
          <w:rFonts w:eastAsia="Calibri"/>
          <w:u w:val="single"/>
        </w:rPr>
      </w:pPr>
      <w:r w:rsidRPr="008314D4">
        <w:rPr>
          <w:rFonts w:eastAsia="Calibri"/>
          <w:u w:val="single"/>
        </w:rPr>
        <w:t>Metinės ir momentinės emisijos iš kurą deginančių įrenginių</w:t>
      </w:r>
    </w:p>
    <w:p w:rsidR="00A64E6B" w:rsidRDefault="008314D4" w:rsidP="008314D4">
      <w:r>
        <w:t>Metinės emisijos apskaičiuojamos pagal kiekvieno įrenginio numatomą sudeginti metinį kuro kiekį, vidutinės momentinės- pagal vidutinį momentinį sudeginamo kuro kiekį.</w:t>
      </w:r>
    </w:p>
    <w:p w:rsidR="008314D4" w:rsidRDefault="008314D4" w:rsidP="008314D4">
      <w:r>
        <w:t>Anglies monoksido emisijos kiekiai iš vieno biokuro katilo:</w:t>
      </w:r>
    </w:p>
    <w:p w:rsidR="008314D4" w:rsidRDefault="008314D4" w:rsidP="008314D4">
      <w:pPr>
        <w:pStyle w:val="BULLETSINF"/>
        <w:numPr>
          <w:ilvl w:val="0"/>
          <w:numId w:val="0"/>
        </w:numPr>
        <w:ind w:left="568"/>
      </w:pPr>
      <w:r w:rsidRPr="0023344C">
        <w:object w:dxaOrig="3940" w:dyaOrig="720" w14:anchorId="62046EEE">
          <v:shape id="_x0000_i1028" type="#_x0000_t75" style="width:162.75pt;height:30pt;mso-position-horizontal:absolute" o:ole="" fillcolor="window">
            <v:imagedata r:id="rId27" o:title=""/>
          </v:shape>
          <o:OLEObject Type="Embed" ProgID="Equation.3" ShapeID="_x0000_i1028" DrawAspect="Content" ObjectID="_1592203438" r:id="rId28"/>
        </w:object>
      </w:r>
    </w:p>
    <w:p w:rsidR="008314D4" w:rsidRDefault="008314D4" w:rsidP="008314D4">
      <w:pPr>
        <w:pStyle w:val="BULLETSINF"/>
        <w:numPr>
          <w:ilvl w:val="0"/>
          <w:numId w:val="0"/>
        </w:numPr>
        <w:ind w:left="568"/>
      </w:pPr>
      <w:r>
        <w:t>čia:</w:t>
      </w:r>
      <w:r>
        <w:tab/>
        <w:t>q</w:t>
      </w:r>
      <w:r>
        <w:rPr>
          <w:vertAlign w:val="subscript"/>
        </w:rPr>
        <w:t>3</w:t>
      </w:r>
      <w:r>
        <w:t xml:space="preserve"> – šilumos nuostoliai dėl nepilno cheminio degimo;</w:t>
      </w:r>
    </w:p>
    <w:p w:rsidR="008314D4" w:rsidRPr="00744833" w:rsidRDefault="008314D4" w:rsidP="008314D4">
      <w:pPr>
        <w:pStyle w:val="BULLETSINF"/>
        <w:numPr>
          <w:ilvl w:val="0"/>
          <w:numId w:val="0"/>
        </w:numPr>
        <w:ind w:left="568"/>
      </w:pPr>
      <w:r>
        <w:t>R</w:t>
      </w:r>
      <w:r>
        <w:rPr>
          <w:vertAlign w:val="subscript"/>
        </w:rPr>
        <w:t>co</w:t>
      </w:r>
      <w:r>
        <w:t xml:space="preserve"> – </w:t>
      </w:r>
      <w:r w:rsidRPr="00744833">
        <w:t>koeficientas įvertinantis šilumos nuostolių dalį dėl nepilno cheminio sudegimo;</w:t>
      </w:r>
    </w:p>
    <w:p w:rsidR="008314D4" w:rsidRPr="00744833" w:rsidRDefault="008314D4" w:rsidP="008314D4">
      <w:pPr>
        <w:pStyle w:val="BULLETSINF"/>
        <w:numPr>
          <w:ilvl w:val="0"/>
          <w:numId w:val="0"/>
        </w:numPr>
        <w:ind w:left="568"/>
      </w:pPr>
      <w:r w:rsidRPr="00744833">
        <w:t>Q</w:t>
      </w:r>
      <w:r w:rsidRPr="00744833">
        <w:rPr>
          <w:vertAlign w:val="subscript"/>
        </w:rPr>
        <w:t>ž</w:t>
      </w:r>
      <w:r w:rsidRPr="00744833">
        <w:t xml:space="preserve"> – kuro šiluminė vertė, MJ/kg;</w:t>
      </w:r>
    </w:p>
    <w:p w:rsidR="008314D4" w:rsidRDefault="008314D4" w:rsidP="008314D4">
      <w:pPr>
        <w:pStyle w:val="BULLETSINF"/>
        <w:numPr>
          <w:ilvl w:val="0"/>
          <w:numId w:val="0"/>
        </w:numPr>
        <w:ind w:left="568"/>
      </w:pPr>
      <w:r>
        <w:t>B – sunaudotas kuras, t/metus;</w:t>
      </w:r>
      <w:r>
        <w:tab/>
      </w:r>
    </w:p>
    <w:p w:rsidR="008314D4" w:rsidRDefault="008314D4" w:rsidP="008314D4">
      <w:pPr>
        <w:pStyle w:val="BULLETSINF"/>
        <w:numPr>
          <w:ilvl w:val="0"/>
          <w:numId w:val="0"/>
        </w:numPr>
        <w:ind w:left="568"/>
      </w:pPr>
      <w:r>
        <w:t>q</w:t>
      </w:r>
      <w:r>
        <w:rPr>
          <w:vertAlign w:val="subscript"/>
        </w:rPr>
        <w:t>4</w:t>
      </w:r>
      <w:r>
        <w:t xml:space="preserve"> – šilumos nuostoliai dėl nepilno mechaninio degimo.</w:t>
      </w:r>
    </w:p>
    <w:p w:rsidR="008314D4" w:rsidRDefault="008314D4" w:rsidP="008314D4">
      <w:pPr>
        <w:pStyle w:val="BULLETSINF"/>
        <w:numPr>
          <w:ilvl w:val="0"/>
          <w:numId w:val="0"/>
        </w:numPr>
        <w:ind w:left="568"/>
      </w:pPr>
      <w:r w:rsidRPr="002036E5">
        <w:rPr>
          <w:i/>
        </w:rPr>
        <w:t>M</w:t>
      </w:r>
      <w:r w:rsidRPr="002036E5">
        <w:rPr>
          <w:i/>
          <w:vertAlign w:val="subscript"/>
        </w:rPr>
        <w:t>CO</w:t>
      </w:r>
      <w:r>
        <w:t xml:space="preserve"> = 0,001 </w:t>
      </w:r>
      <w:r>
        <w:sym w:font="Symbol" w:char="F0D7"/>
      </w:r>
      <w:r>
        <w:t xml:space="preserve"> 1 </w:t>
      </w:r>
      <w:r>
        <w:sym w:font="Symbol" w:char="F0D7"/>
      </w:r>
      <w:r>
        <w:t xml:space="preserve"> 1 </w:t>
      </w:r>
      <w:r>
        <w:sym w:font="Symbol" w:char="F0D7"/>
      </w:r>
      <w:r>
        <w:t xml:space="preserve"> 10,24 </w:t>
      </w:r>
      <w:r>
        <w:sym w:font="Symbol" w:char="F0D7"/>
      </w:r>
      <w:r>
        <w:t xml:space="preserve"> 3100 (1-3/100) = 30,792 t/metus = 0,0967 g/s.</w:t>
      </w:r>
    </w:p>
    <w:p w:rsidR="008314D4" w:rsidRDefault="008314D4" w:rsidP="008314D4"/>
    <w:p w:rsidR="008314D4" w:rsidRPr="00781CF2" w:rsidRDefault="008314D4" w:rsidP="008314D4">
      <w:r w:rsidRPr="00781CF2">
        <w:t>Azoto oksidų emisijos kiekiai iš vieno biokuro katilo:</w:t>
      </w:r>
    </w:p>
    <w:p w:rsidR="008314D4" w:rsidRDefault="008314D4" w:rsidP="008314D4">
      <w:pPr>
        <w:pStyle w:val="BULLETSINF"/>
        <w:numPr>
          <w:ilvl w:val="0"/>
          <w:numId w:val="0"/>
        </w:numPr>
        <w:ind w:left="568"/>
      </w:pPr>
      <w:r w:rsidRPr="00230FE2">
        <w:object w:dxaOrig="3340" w:dyaOrig="400" w14:anchorId="5F207C79">
          <v:shape id="_x0000_i1029" type="#_x0000_t75" style="width:151.5pt;height:18pt;mso-position-horizontal:absolute" o:ole="" fillcolor="window">
            <v:imagedata r:id="rId23" o:title=""/>
          </v:shape>
          <o:OLEObject Type="Embed" ProgID="Equation.3" ShapeID="_x0000_i1029" DrawAspect="Content" ObjectID="_1592203439" r:id="rId29"/>
        </w:object>
      </w:r>
    </w:p>
    <w:p w:rsidR="008314D4" w:rsidRDefault="008314D4" w:rsidP="008314D4">
      <w:pPr>
        <w:pStyle w:val="BULLETSINF"/>
        <w:numPr>
          <w:ilvl w:val="0"/>
          <w:numId w:val="0"/>
        </w:numPr>
        <w:ind w:left="568"/>
      </w:pPr>
      <w:r>
        <w:t>K</w:t>
      </w:r>
      <w:r>
        <w:rPr>
          <w:vertAlign w:val="subscript"/>
        </w:rPr>
        <w:t>NO2</w:t>
      </w:r>
      <w:r>
        <w:t xml:space="preserve"> – parametras, apibūdinantis susidarančių azoto oksidų kiekį, tenkantį vienam GJ šilumos, kg/GJ.</w:t>
      </w:r>
    </w:p>
    <w:p w:rsidR="008314D4" w:rsidRDefault="008314D4" w:rsidP="008314D4">
      <w:pPr>
        <w:pStyle w:val="BULLETSINF"/>
        <w:numPr>
          <w:ilvl w:val="0"/>
          <w:numId w:val="0"/>
        </w:numPr>
        <w:ind w:left="568"/>
      </w:pPr>
      <w:r>
        <w:sym w:font="Symbol" w:char="F062"/>
      </w:r>
      <w:r>
        <w:t xml:space="preserve"> – koeficientas, įvertinantis azoto oksidų susidarymo sumažėjimą dėl panaudotų techninių priemonių. Jei nenaudojamos jokios priemonės azoto oksidų susidarymui sumažinti.</w:t>
      </w:r>
    </w:p>
    <w:p w:rsidR="008314D4" w:rsidRDefault="008314D4" w:rsidP="008314D4">
      <w:pPr>
        <w:pStyle w:val="BULLETSINF"/>
        <w:numPr>
          <w:ilvl w:val="0"/>
          <w:numId w:val="0"/>
        </w:numPr>
        <w:ind w:left="568"/>
      </w:pPr>
      <w:r>
        <w:t>M</w:t>
      </w:r>
      <w:r w:rsidRPr="002036E5">
        <w:rPr>
          <w:vertAlign w:val="subscript"/>
        </w:rPr>
        <w:t>NO2</w:t>
      </w:r>
      <w:r>
        <w:t xml:space="preserve"> = 10-3 </w:t>
      </w:r>
      <w:r>
        <w:sym w:font="Symbol" w:char="F0D7"/>
      </w:r>
      <w:r>
        <w:t xml:space="preserve"> 3100 </w:t>
      </w:r>
      <w:r>
        <w:sym w:font="Symbol" w:char="F0D7"/>
      </w:r>
      <w:r>
        <w:t xml:space="preserve"> 10,24 </w:t>
      </w:r>
      <w:r>
        <w:sym w:font="Symbol" w:char="F0D7"/>
      </w:r>
      <w:r>
        <w:t xml:space="preserve"> 0,07 </w:t>
      </w:r>
      <w:r>
        <w:sym w:font="Symbol" w:char="F0D7"/>
      </w:r>
      <w:r>
        <w:t xml:space="preserve"> (1-0) = 2,222 t/m. = 0,0733 g/s</w:t>
      </w:r>
    </w:p>
    <w:p w:rsidR="008314D4" w:rsidRDefault="008314D4" w:rsidP="008314D4"/>
    <w:p w:rsidR="008314D4" w:rsidRDefault="008314D4" w:rsidP="008314D4">
      <w:r>
        <w:t>Sieros dioksido kiekis apskaičiuojamas pagal lygtį:</w:t>
      </w:r>
    </w:p>
    <w:p w:rsidR="008314D4" w:rsidRDefault="008314D4" w:rsidP="008314D4">
      <w:pPr>
        <w:pStyle w:val="BULLETSINF"/>
        <w:numPr>
          <w:ilvl w:val="0"/>
          <w:numId w:val="0"/>
        </w:numPr>
        <w:ind w:left="568"/>
      </w:pPr>
      <w:r w:rsidRPr="00957980">
        <w:object w:dxaOrig="3739" w:dyaOrig="400" w14:anchorId="7C5409E4">
          <v:shape id="_x0000_i1030" type="#_x0000_t75" style="width:158.25pt;height:17.25pt;mso-position-horizontal:absolute" o:ole="">
            <v:imagedata r:id="rId21" o:title=""/>
          </v:shape>
          <o:OLEObject Type="Embed" ProgID="Equation.3" ShapeID="_x0000_i1030" DrawAspect="Content" ObjectID="_1592203440" r:id="rId30"/>
        </w:object>
      </w:r>
      <w:r>
        <w:t>;</w:t>
      </w:r>
    </w:p>
    <w:p w:rsidR="008314D4" w:rsidRDefault="008314D4" w:rsidP="008314D4">
      <w:pPr>
        <w:pStyle w:val="BULLETSINF"/>
        <w:numPr>
          <w:ilvl w:val="0"/>
          <w:numId w:val="0"/>
        </w:numPr>
        <w:ind w:left="568"/>
      </w:pPr>
      <w:r>
        <w:t>čia: B – sunaudotas kuras, t/metus;</w:t>
      </w:r>
    </w:p>
    <w:p w:rsidR="008314D4" w:rsidRDefault="008314D4" w:rsidP="008314D4">
      <w:pPr>
        <w:pStyle w:val="BULLETSINF"/>
        <w:numPr>
          <w:ilvl w:val="0"/>
          <w:numId w:val="0"/>
        </w:numPr>
        <w:ind w:left="568"/>
      </w:pPr>
      <w:r>
        <w:t>S – sieros kiekis kure;</w:t>
      </w:r>
    </w:p>
    <w:p w:rsidR="008314D4" w:rsidRDefault="008314D4" w:rsidP="008314D4">
      <w:pPr>
        <w:pStyle w:val="BULLETSINF"/>
        <w:numPr>
          <w:ilvl w:val="0"/>
          <w:numId w:val="0"/>
        </w:numPr>
        <w:ind w:left="568"/>
      </w:pPr>
      <w:r>
        <w:sym w:font="Symbol" w:char="F068"/>
      </w:r>
      <w:r>
        <w:rPr>
          <w:vertAlign w:val="superscript"/>
        </w:rPr>
        <w:t>’</w:t>
      </w:r>
      <w:r>
        <w:rPr>
          <w:vertAlign w:val="subscript"/>
        </w:rPr>
        <w:t>SO2</w:t>
      </w:r>
      <w:r>
        <w:t xml:space="preserve"> – į pelenus patenkanti sieros dioksido dalis;</w:t>
      </w:r>
    </w:p>
    <w:p w:rsidR="008314D4" w:rsidRDefault="008314D4" w:rsidP="008314D4">
      <w:pPr>
        <w:pStyle w:val="BULLETSINF"/>
        <w:numPr>
          <w:ilvl w:val="0"/>
          <w:numId w:val="0"/>
        </w:numPr>
        <w:ind w:left="568"/>
      </w:pPr>
      <w:r>
        <w:sym w:font="Symbol" w:char="F068"/>
      </w:r>
      <w:r>
        <w:rPr>
          <w:vertAlign w:val="superscript"/>
        </w:rPr>
        <w:t>”</w:t>
      </w:r>
      <w:r>
        <w:rPr>
          <w:vertAlign w:val="subscript"/>
        </w:rPr>
        <w:t>SO2</w:t>
      </w:r>
      <w:r>
        <w:t xml:space="preserve"> – valymo įrenginiuose sugaunama sieros dioksido dalis.</w:t>
      </w:r>
    </w:p>
    <w:p w:rsidR="008314D4" w:rsidRDefault="008314D4" w:rsidP="008314D4">
      <w:pPr>
        <w:pStyle w:val="BULLETSINF"/>
        <w:numPr>
          <w:ilvl w:val="0"/>
          <w:numId w:val="0"/>
        </w:numPr>
        <w:ind w:left="568"/>
      </w:pPr>
      <w:r>
        <w:t>M</w:t>
      </w:r>
      <w:r w:rsidRPr="006C5C51">
        <w:rPr>
          <w:vertAlign w:val="subscript"/>
        </w:rPr>
        <w:t>SO2</w:t>
      </w:r>
      <w:r>
        <w:t xml:space="preserve"> = 0,02 </w:t>
      </w:r>
      <w:r>
        <w:sym w:font="Symbol" w:char="F0D7"/>
      </w:r>
      <w:r>
        <w:t xml:space="preserve"> 3100 </w:t>
      </w:r>
      <w:r>
        <w:sym w:font="Symbol" w:char="F0D7"/>
      </w:r>
      <w:r>
        <w:t xml:space="preserve"> 0,05 </w:t>
      </w:r>
      <w:r>
        <w:sym w:font="Symbol" w:char="F0D7"/>
      </w:r>
      <w:r>
        <w:t xml:space="preserve"> (1-0,02) </w:t>
      </w:r>
      <w:r>
        <w:sym w:font="Symbol" w:char="F0D7"/>
      </w:r>
      <w:r>
        <w:t xml:space="preserve"> 1 = 3,038 t/metus = 0,1002 g/s .</w:t>
      </w:r>
    </w:p>
    <w:p w:rsidR="008314D4" w:rsidRPr="009377AB" w:rsidRDefault="008314D4" w:rsidP="008314D4"/>
    <w:p w:rsidR="008314D4" w:rsidRPr="005939AE" w:rsidRDefault="008314D4" w:rsidP="008314D4">
      <w:r w:rsidRPr="005939AE">
        <w:t>Kietųjų dalelių emisijų kiekiai iš vieno biokuro katilo:</w:t>
      </w:r>
    </w:p>
    <w:p w:rsidR="008314D4" w:rsidRPr="005939AE" w:rsidRDefault="008314D4" w:rsidP="008314D4">
      <w:pPr>
        <w:pStyle w:val="BULLETSINF"/>
        <w:numPr>
          <w:ilvl w:val="0"/>
          <w:numId w:val="0"/>
        </w:numPr>
        <w:ind w:left="568"/>
      </w:pPr>
      <w:r w:rsidRPr="005939AE">
        <w:object w:dxaOrig="2920" w:dyaOrig="680" w14:anchorId="3F0C6B29">
          <v:shape id="_x0000_i1031" type="#_x0000_t75" style="width:126pt;height:29.25pt;mso-position-horizontal:absolute" o:ole="" fillcolor="window">
            <v:imagedata r:id="rId25" o:title=""/>
          </v:shape>
          <o:OLEObject Type="Embed" ProgID="Equation.3" ShapeID="_x0000_i1031" DrawAspect="Content" ObjectID="_1592203441" r:id="rId31"/>
        </w:object>
      </w:r>
      <w:r w:rsidRPr="005939AE">
        <w:t>;</w:t>
      </w:r>
    </w:p>
    <w:p w:rsidR="008314D4" w:rsidRPr="005939AE" w:rsidRDefault="008314D4" w:rsidP="008314D4">
      <w:pPr>
        <w:pStyle w:val="BULLETSINF"/>
        <w:numPr>
          <w:ilvl w:val="0"/>
          <w:numId w:val="0"/>
        </w:numPr>
        <w:ind w:left="568"/>
      </w:pPr>
      <w:r w:rsidRPr="005939AE">
        <w:t>A – kuro peleningumas, %;</w:t>
      </w:r>
    </w:p>
    <w:p w:rsidR="008314D4" w:rsidRPr="005939AE" w:rsidRDefault="008314D4" w:rsidP="008314D4">
      <w:pPr>
        <w:pStyle w:val="BULLETSINF"/>
        <w:numPr>
          <w:ilvl w:val="0"/>
          <w:numId w:val="0"/>
        </w:numPr>
        <w:ind w:left="568"/>
      </w:pPr>
      <w:r w:rsidRPr="005939AE">
        <w:t>CH</w:t>
      </w:r>
      <w:r w:rsidRPr="005939AE">
        <w:rPr>
          <w:vertAlign w:val="subscript"/>
        </w:rPr>
        <w:t>1</w:t>
      </w:r>
      <w:r w:rsidRPr="005939AE">
        <w:t xml:space="preserve"> – koeficientas priklausantis nuo kūryklos tipo;</w:t>
      </w:r>
    </w:p>
    <w:p w:rsidR="008314D4" w:rsidRPr="005939AE" w:rsidRDefault="008314D4" w:rsidP="008314D4">
      <w:pPr>
        <w:pStyle w:val="BULLETSINF"/>
        <w:numPr>
          <w:ilvl w:val="0"/>
          <w:numId w:val="0"/>
        </w:numPr>
        <w:ind w:left="568"/>
      </w:pPr>
      <w:r w:rsidRPr="005939AE">
        <w:sym w:font="Symbol" w:char="F062"/>
      </w:r>
      <w:r w:rsidRPr="005939AE">
        <w:t xml:space="preserve"> – valymo įrenginių valymo laipsnis</w:t>
      </w:r>
      <w:r w:rsidR="00E50859" w:rsidRPr="005939AE">
        <w:t xml:space="preserve"> (taikytas minimalus KD filtrų efektyvumas- 85,0 proc.)</w:t>
      </w:r>
      <w:r w:rsidRPr="005939AE">
        <w:t>;</w:t>
      </w:r>
    </w:p>
    <w:p w:rsidR="008314D4" w:rsidRPr="005939AE" w:rsidRDefault="008314D4" w:rsidP="008314D4">
      <w:pPr>
        <w:pStyle w:val="BULLETSINF"/>
        <w:numPr>
          <w:ilvl w:val="0"/>
          <w:numId w:val="0"/>
        </w:numPr>
        <w:ind w:left="568"/>
      </w:pPr>
      <w:r w:rsidRPr="005939AE">
        <w:t>M</w:t>
      </w:r>
      <w:r w:rsidRPr="005939AE">
        <w:rPr>
          <w:vertAlign w:val="subscript"/>
        </w:rPr>
        <w:t>KD</w:t>
      </w:r>
      <w:r w:rsidRPr="005939AE">
        <w:t xml:space="preserve"> = 3100 </w:t>
      </w:r>
      <w:r w:rsidRPr="005939AE">
        <w:sym w:font="Symbol" w:char="F0D7"/>
      </w:r>
      <w:r w:rsidRPr="005939AE">
        <w:t xml:space="preserve"> 0,6 </w:t>
      </w:r>
      <w:r w:rsidRPr="005939AE">
        <w:sym w:font="Symbol" w:char="F0D7"/>
      </w:r>
      <w:r w:rsidRPr="005939AE">
        <w:t xml:space="preserve"> 0,005 </w:t>
      </w:r>
      <w:r w:rsidRPr="005939AE">
        <w:sym w:font="Symbol" w:char="F0D7"/>
      </w:r>
      <w:r w:rsidRPr="005939AE">
        <w:t xml:space="preserve"> </w:t>
      </w:r>
      <w:r w:rsidR="00E50859" w:rsidRPr="005939AE">
        <w:t xml:space="preserve">(1-85/100) </w:t>
      </w:r>
      <w:r w:rsidRPr="005939AE">
        <w:t xml:space="preserve"> = </w:t>
      </w:r>
      <w:r w:rsidR="00E50859" w:rsidRPr="005939AE">
        <w:t>1,395</w:t>
      </w:r>
      <w:r w:rsidRPr="005939AE">
        <w:t xml:space="preserve"> t/metus = 0,</w:t>
      </w:r>
      <w:r w:rsidR="00E50859" w:rsidRPr="005939AE">
        <w:t>04</w:t>
      </w:r>
      <w:r w:rsidRPr="005939AE">
        <w:t>6</w:t>
      </w:r>
      <w:r w:rsidR="00E50859" w:rsidRPr="005939AE">
        <w:t>0 g/s.</w:t>
      </w:r>
    </w:p>
    <w:p w:rsidR="006943B9" w:rsidRPr="003D6C50" w:rsidRDefault="006943B9" w:rsidP="002361A5">
      <w:pPr>
        <w:rPr>
          <w:sz w:val="14"/>
        </w:rPr>
      </w:pPr>
    </w:p>
    <w:p w:rsidR="009A5C97" w:rsidRPr="003D6C50" w:rsidRDefault="009A5C97" w:rsidP="002361A5">
      <w:pPr>
        <w:rPr>
          <w:sz w:val="14"/>
        </w:rPr>
        <w:sectPr w:rsidR="009A5C97" w:rsidRPr="003D6C50" w:rsidSect="00C05F07">
          <w:footnotePr>
            <w:pos w:val="beneathText"/>
          </w:footnotePr>
          <w:type w:val="continuous"/>
          <w:pgSz w:w="11907" w:h="16839" w:code="9"/>
          <w:pgMar w:top="1847" w:right="1021" w:bottom="1531" w:left="1077" w:header="567" w:footer="709" w:gutter="0"/>
          <w:cols w:space="708"/>
          <w:docGrid w:linePitch="360"/>
        </w:sectPr>
      </w:pPr>
    </w:p>
    <w:p w:rsidR="009A5C97" w:rsidRPr="009A5C97" w:rsidRDefault="009A5C97" w:rsidP="00821BD9">
      <w:pPr>
        <w:pStyle w:val="lenteleINF"/>
      </w:pPr>
      <w:bookmarkStart w:id="26" w:name="_Ref514926431"/>
      <w:r w:rsidRPr="00821BD9">
        <w:rPr>
          <w:lang w:val="lt-LT"/>
        </w:rPr>
        <w:t xml:space="preserve">lentelė. </w:t>
      </w:r>
      <w:r w:rsidRPr="009A5C97">
        <w:t>Stacionarių oro taršos šaltinių skaičiuojamieji parametrai</w:t>
      </w:r>
      <w:bookmarkEnd w:id="26"/>
    </w:p>
    <w:tbl>
      <w:tblPr>
        <w:tblW w:w="13914"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3539"/>
        <w:gridCol w:w="1134"/>
        <w:gridCol w:w="2163"/>
        <w:gridCol w:w="1376"/>
        <w:gridCol w:w="1175"/>
        <w:gridCol w:w="1093"/>
        <w:gridCol w:w="1331"/>
        <w:gridCol w:w="993"/>
        <w:gridCol w:w="1110"/>
      </w:tblGrid>
      <w:tr w:rsidR="009A5C97" w:rsidRPr="00821BD9" w:rsidTr="0024062D">
        <w:tc>
          <w:tcPr>
            <w:tcW w:w="9387" w:type="dxa"/>
            <w:gridSpan w:val="5"/>
            <w:shd w:val="clear" w:color="000000" w:fill="D9D9D9"/>
            <w:vAlign w:val="center"/>
            <w:hideMark/>
          </w:tcPr>
          <w:p w:rsidR="009A5C97" w:rsidRPr="00821BD9" w:rsidRDefault="009A5C97" w:rsidP="00821BD9">
            <w:pPr>
              <w:pStyle w:val="lentelsturinys"/>
              <w:rPr>
                <w:b/>
              </w:rPr>
            </w:pPr>
            <w:r w:rsidRPr="00821BD9">
              <w:rPr>
                <w:b/>
              </w:rPr>
              <w:t>Taršos šaltiniai</w:t>
            </w:r>
          </w:p>
        </w:tc>
        <w:tc>
          <w:tcPr>
            <w:tcW w:w="3417" w:type="dxa"/>
            <w:gridSpan w:val="3"/>
            <w:shd w:val="clear" w:color="000000" w:fill="D9D9D9"/>
            <w:vAlign w:val="center"/>
            <w:hideMark/>
          </w:tcPr>
          <w:p w:rsidR="009A5C97" w:rsidRPr="00821BD9" w:rsidRDefault="009A5C97" w:rsidP="00821BD9">
            <w:pPr>
              <w:pStyle w:val="lentelsturinys"/>
              <w:rPr>
                <w:b/>
              </w:rPr>
            </w:pPr>
            <w:r w:rsidRPr="00821BD9">
              <w:rPr>
                <w:b/>
              </w:rPr>
              <w:t>Išmetamųjų dujų rodikliai</w:t>
            </w:r>
          </w:p>
        </w:tc>
        <w:tc>
          <w:tcPr>
            <w:tcW w:w="1110" w:type="dxa"/>
            <w:vMerge w:val="restart"/>
            <w:shd w:val="clear" w:color="000000" w:fill="D9D9D9"/>
            <w:vAlign w:val="center"/>
            <w:hideMark/>
          </w:tcPr>
          <w:p w:rsidR="009A5C97" w:rsidRPr="00821BD9" w:rsidRDefault="009A5C97" w:rsidP="00821BD9">
            <w:pPr>
              <w:pStyle w:val="lentelsturinys"/>
              <w:rPr>
                <w:b/>
              </w:rPr>
            </w:pPr>
            <w:r w:rsidRPr="00821BD9">
              <w:rPr>
                <w:b/>
              </w:rPr>
              <w:t>Teršalų išmetimo trukmė, val./m. </w:t>
            </w:r>
          </w:p>
        </w:tc>
      </w:tr>
      <w:tr w:rsidR="009A5C97" w:rsidRPr="00821BD9" w:rsidTr="002361A5">
        <w:tc>
          <w:tcPr>
            <w:tcW w:w="3539" w:type="dxa"/>
            <w:shd w:val="clear" w:color="auto" w:fill="D9D9D9"/>
            <w:vAlign w:val="center"/>
            <w:hideMark/>
          </w:tcPr>
          <w:p w:rsidR="009A5C97" w:rsidRPr="00821BD9" w:rsidRDefault="009A5C97" w:rsidP="00821BD9">
            <w:pPr>
              <w:pStyle w:val="lentelsturinys"/>
              <w:rPr>
                <w:b/>
              </w:rPr>
            </w:pPr>
            <w:r w:rsidRPr="00821BD9">
              <w:rPr>
                <w:b/>
              </w:rPr>
              <w:t xml:space="preserve">Taršą sukeliantys </w:t>
            </w:r>
            <w:r w:rsidR="003E211D" w:rsidRPr="00821BD9">
              <w:rPr>
                <w:b/>
                <w:lang w:val="lt-LT"/>
              </w:rPr>
              <w:t xml:space="preserve">įrenginiai arba </w:t>
            </w:r>
            <w:r w:rsidRPr="00821BD9">
              <w:rPr>
                <w:b/>
              </w:rPr>
              <w:t>technologiniai procesai</w:t>
            </w:r>
          </w:p>
        </w:tc>
        <w:tc>
          <w:tcPr>
            <w:tcW w:w="1134" w:type="dxa"/>
            <w:shd w:val="clear" w:color="auto" w:fill="D9D9D9"/>
            <w:vAlign w:val="center"/>
            <w:hideMark/>
          </w:tcPr>
          <w:p w:rsidR="009A5C97" w:rsidRPr="00821BD9" w:rsidRDefault="009A5C97" w:rsidP="00821BD9">
            <w:pPr>
              <w:pStyle w:val="lentelsturinys"/>
              <w:rPr>
                <w:b/>
              </w:rPr>
            </w:pPr>
            <w:r w:rsidRPr="00821BD9">
              <w:rPr>
                <w:b/>
              </w:rPr>
              <w:t>Taršos šaltinio Nr.</w:t>
            </w:r>
          </w:p>
        </w:tc>
        <w:tc>
          <w:tcPr>
            <w:tcW w:w="2163" w:type="dxa"/>
            <w:shd w:val="clear" w:color="auto" w:fill="D9D9D9"/>
            <w:vAlign w:val="center"/>
            <w:hideMark/>
          </w:tcPr>
          <w:p w:rsidR="009A5C97" w:rsidRPr="00821BD9" w:rsidRDefault="009A5C97" w:rsidP="00821BD9">
            <w:pPr>
              <w:pStyle w:val="lentelsturinys"/>
              <w:rPr>
                <w:b/>
              </w:rPr>
            </w:pPr>
            <w:r w:rsidRPr="00821BD9">
              <w:rPr>
                <w:b/>
              </w:rPr>
              <w:t>Koordinatės (X ; Y)</w:t>
            </w:r>
          </w:p>
        </w:tc>
        <w:tc>
          <w:tcPr>
            <w:tcW w:w="1376" w:type="dxa"/>
            <w:shd w:val="clear" w:color="auto" w:fill="D9D9D9"/>
            <w:vAlign w:val="center"/>
            <w:hideMark/>
          </w:tcPr>
          <w:p w:rsidR="009A5C97" w:rsidRPr="00821BD9" w:rsidRDefault="009A5C97" w:rsidP="00821BD9">
            <w:pPr>
              <w:pStyle w:val="lentelsturinys"/>
              <w:rPr>
                <w:b/>
              </w:rPr>
            </w:pPr>
            <w:r w:rsidRPr="00821BD9">
              <w:rPr>
                <w:b/>
              </w:rPr>
              <w:t>Šalinamo oro ventiliatorių aukštis nuo žemės paviršiaus, m</w:t>
            </w:r>
          </w:p>
        </w:tc>
        <w:tc>
          <w:tcPr>
            <w:tcW w:w="1175" w:type="dxa"/>
            <w:shd w:val="clear" w:color="auto" w:fill="D9D9D9"/>
            <w:vAlign w:val="center"/>
            <w:hideMark/>
          </w:tcPr>
          <w:p w:rsidR="009A5C97" w:rsidRPr="00821BD9" w:rsidRDefault="009A5C97" w:rsidP="00821BD9">
            <w:pPr>
              <w:pStyle w:val="lentelsturinys"/>
              <w:rPr>
                <w:b/>
              </w:rPr>
            </w:pPr>
            <w:r w:rsidRPr="00821BD9">
              <w:rPr>
                <w:b/>
              </w:rPr>
              <w:t>Išmetimo angos diametras, m</w:t>
            </w:r>
          </w:p>
        </w:tc>
        <w:tc>
          <w:tcPr>
            <w:tcW w:w="1093" w:type="dxa"/>
            <w:shd w:val="clear" w:color="auto" w:fill="D9D9D9"/>
            <w:vAlign w:val="center"/>
            <w:hideMark/>
          </w:tcPr>
          <w:p w:rsidR="009A5C97" w:rsidRPr="00821BD9" w:rsidRDefault="009A5C97" w:rsidP="00821BD9">
            <w:pPr>
              <w:pStyle w:val="lentelsturinys"/>
              <w:rPr>
                <w:b/>
              </w:rPr>
            </w:pPr>
            <w:r w:rsidRPr="00821BD9">
              <w:rPr>
                <w:b/>
              </w:rPr>
              <w:t xml:space="preserve">Srauto greitis, m/s </w:t>
            </w:r>
          </w:p>
        </w:tc>
        <w:tc>
          <w:tcPr>
            <w:tcW w:w="1331" w:type="dxa"/>
            <w:shd w:val="clear" w:color="auto" w:fill="D9D9D9"/>
            <w:vAlign w:val="center"/>
            <w:hideMark/>
          </w:tcPr>
          <w:p w:rsidR="009A5C97" w:rsidRPr="00821BD9" w:rsidRDefault="009A5C97" w:rsidP="00821BD9">
            <w:pPr>
              <w:pStyle w:val="lentelsturinys"/>
              <w:rPr>
                <w:b/>
              </w:rPr>
            </w:pPr>
            <w:r w:rsidRPr="00821BD9">
              <w:rPr>
                <w:b/>
              </w:rPr>
              <w:t>Temperatūra, °C</w:t>
            </w:r>
          </w:p>
        </w:tc>
        <w:tc>
          <w:tcPr>
            <w:tcW w:w="993" w:type="dxa"/>
            <w:shd w:val="clear" w:color="auto" w:fill="D9D9D9"/>
            <w:vAlign w:val="center"/>
            <w:hideMark/>
          </w:tcPr>
          <w:p w:rsidR="009A5C97" w:rsidRPr="00821BD9" w:rsidRDefault="009A5C97" w:rsidP="00821BD9">
            <w:pPr>
              <w:pStyle w:val="lentelsturinys"/>
              <w:rPr>
                <w:b/>
              </w:rPr>
            </w:pPr>
            <w:r w:rsidRPr="00821BD9">
              <w:rPr>
                <w:b/>
              </w:rPr>
              <w:t>Tūrio debitas, Nm</w:t>
            </w:r>
            <w:r w:rsidRPr="00821BD9">
              <w:rPr>
                <w:b/>
                <w:vertAlign w:val="superscript"/>
              </w:rPr>
              <w:t>3</w:t>
            </w:r>
            <w:r w:rsidRPr="00821BD9">
              <w:rPr>
                <w:b/>
              </w:rPr>
              <w:t>/s</w:t>
            </w:r>
          </w:p>
        </w:tc>
        <w:tc>
          <w:tcPr>
            <w:tcW w:w="1110" w:type="dxa"/>
            <w:vMerge/>
            <w:shd w:val="clear" w:color="auto" w:fill="D9D9D9"/>
            <w:vAlign w:val="center"/>
            <w:hideMark/>
          </w:tcPr>
          <w:p w:rsidR="009A5C97" w:rsidRPr="00821BD9" w:rsidRDefault="009A5C97" w:rsidP="00821BD9">
            <w:pPr>
              <w:pStyle w:val="lentelsturinys"/>
              <w:rPr>
                <w:b/>
              </w:rPr>
            </w:pPr>
          </w:p>
        </w:tc>
      </w:tr>
      <w:tr w:rsidR="00E25C11" w:rsidRPr="00F122DC" w:rsidTr="002361A5">
        <w:tc>
          <w:tcPr>
            <w:tcW w:w="3539" w:type="dxa"/>
            <w:shd w:val="clear" w:color="auto" w:fill="auto"/>
          </w:tcPr>
          <w:p w:rsidR="00E25C11" w:rsidRPr="00F122DC" w:rsidRDefault="00E25C11" w:rsidP="00821BD9">
            <w:pPr>
              <w:pStyle w:val="lentelsturinys"/>
            </w:pPr>
            <w:r w:rsidRPr="007C1D9B">
              <w:t>Katilas DKVR-6,5/13</w:t>
            </w:r>
          </w:p>
        </w:tc>
        <w:tc>
          <w:tcPr>
            <w:tcW w:w="1134" w:type="dxa"/>
            <w:shd w:val="clear" w:color="auto" w:fill="auto"/>
          </w:tcPr>
          <w:p w:rsidR="00E25C11" w:rsidRPr="00F122DC" w:rsidRDefault="00E25C11" w:rsidP="00821BD9">
            <w:pPr>
              <w:pStyle w:val="lentelsturinys"/>
            </w:pPr>
            <w:r w:rsidRPr="007C1D9B">
              <w:t>001-01</w:t>
            </w:r>
          </w:p>
        </w:tc>
        <w:tc>
          <w:tcPr>
            <w:tcW w:w="2163" w:type="dxa"/>
            <w:shd w:val="clear" w:color="auto" w:fill="auto"/>
          </w:tcPr>
          <w:p w:rsidR="00E25C11" w:rsidRPr="00F122DC" w:rsidRDefault="00E25C11" w:rsidP="00821BD9">
            <w:pPr>
              <w:pStyle w:val="lentelsturinys"/>
            </w:pPr>
            <w:r w:rsidRPr="007C1D9B">
              <w:t>468748; 6011251</w:t>
            </w:r>
          </w:p>
        </w:tc>
        <w:tc>
          <w:tcPr>
            <w:tcW w:w="1376" w:type="dxa"/>
            <w:shd w:val="clear" w:color="auto" w:fill="auto"/>
          </w:tcPr>
          <w:p w:rsidR="00E25C11" w:rsidRPr="00F122DC" w:rsidRDefault="00E25C11" w:rsidP="00821BD9">
            <w:pPr>
              <w:pStyle w:val="lentelsturinys"/>
            </w:pPr>
            <w:r w:rsidRPr="007C1D9B">
              <w:t>60</w:t>
            </w:r>
          </w:p>
        </w:tc>
        <w:tc>
          <w:tcPr>
            <w:tcW w:w="1175" w:type="dxa"/>
            <w:shd w:val="clear" w:color="auto" w:fill="auto"/>
          </w:tcPr>
          <w:p w:rsidR="00E25C11" w:rsidRPr="00F122DC" w:rsidRDefault="00E25C11" w:rsidP="00821BD9">
            <w:pPr>
              <w:pStyle w:val="lentelsturinys"/>
            </w:pPr>
            <w:r w:rsidRPr="007C1D9B">
              <w:t>1,50</w:t>
            </w:r>
          </w:p>
        </w:tc>
        <w:tc>
          <w:tcPr>
            <w:tcW w:w="1093" w:type="dxa"/>
            <w:shd w:val="clear" w:color="auto" w:fill="auto"/>
          </w:tcPr>
          <w:p w:rsidR="00E25C11" w:rsidRPr="00F122DC" w:rsidRDefault="00E25C11" w:rsidP="00821BD9">
            <w:pPr>
              <w:pStyle w:val="lentelsturinys"/>
            </w:pPr>
            <w:r w:rsidRPr="007C1D9B">
              <w:t>4,92</w:t>
            </w:r>
          </w:p>
        </w:tc>
        <w:tc>
          <w:tcPr>
            <w:tcW w:w="1331" w:type="dxa"/>
            <w:shd w:val="clear" w:color="auto" w:fill="auto"/>
          </w:tcPr>
          <w:p w:rsidR="00E25C11" w:rsidRPr="00F122DC" w:rsidRDefault="00E25C11" w:rsidP="00821BD9">
            <w:pPr>
              <w:pStyle w:val="lentelsturinys"/>
            </w:pPr>
            <w:r w:rsidRPr="007C1D9B">
              <w:t>135,6</w:t>
            </w:r>
          </w:p>
        </w:tc>
        <w:tc>
          <w:tcPr>
            <w:tcW w:w="993" w:type="dxa"/>
            <w:shd w:val="clear" w:color="auto" w:fill="auto"/>
          </w:tcPr>
          <w:p w:rsidR="00E25C11" w:rsidRPr="00F122DC" w:rsidRDefault="00E25C11" w:rsidP="00821BD9">
            <w:pPr>
              <w:pStyle w:val="lentelsturinys"/>
            </w:pPr>
            <w:r w:rsidRPr="007C1D9B">
              <w:t>1,05</w:t>
            </w:r>
          </w:p>
        </w:tc>
        <w:tc>
          <w:tcPr>
            <w:tcW w:w="1110" w:type="dxa"/>
            <w:shd w:val="clear" w:color="auto" w:fill="auto"/>
          </w:tcPr>
          <w:p w:rsidR="00E25C11" w:rsidRPr="00F122DC" w:rsidRDefault="00E25C11" w:rsidP="00821BD9">
            <w:pPr>
              <w:pStyle w:val="lentelsturinys"/>
            </w:pPr>
            <w:r w:rsidRPr="007C1D9B">
              <w:t>200</w:t>
            </w:r>
          </w:p>
        </w:tc>
      </w:tr>
      <w:tr w:rsidR="00E25C11" w:rsidRPr="00F122DC" w:rsidTr="002361A5">
        <w:tc>
          <w:tcPr>
            <w:tcW w:w="3539" w:type="dxa"/>
            <w:shd w:val="clear" w:color="auto" w:fill="auto"/>
          </w:tcPr>
          <w:p w:rsidR="00E25C11" w:rsidRPr="00F122DC" w:rsidRDefault="00E25C11" w:rsidP="00821BD9">
            <w:pPr>
              <w:pStyle w:val="lentelsturinys"/>
            </w:pPr>
            <w:r w:rsidRPr="007C1D9B">
              <w:t>Naujas k.k. katilas(</w:t>
            </w:r>
            <w:r w:rsidR="00CF277D">
              <w:rPr>
                <w:lang w:val="lt-LT"/>
              </w:rPr>
              <w:t xml:space="preserve">naudotas </w:t>
            </w:r>
            <w:r>
              <w:rPr>
                <w:lang w:val="lt-LT"/>
              </w:rPr>
              <w:t xml:space="preserve">katilo </w:t>
            </w:r>
            <w:r w:rsidRPr="007C1D9B">
              <w:t>KV-Rm-3 analogas)</w:t>
            </w:r>
          </w:p>
        </w:tc>
        <w:tc>
          <w:tcPr>
            <w:tcW w:w="1134" w:type="dxa"/>
            <w:shd w:val="clear" w:color="auto" w:fill="auto"/>
          </w:tcPr>
          <w:p w:rsidR="00E25C11" w:rsidRPr="00F122DC" w:rsidRDefault="00E25C11" w:rsidP="00821BD9">
            <w:pPr>
              <w:pStyle w:val="lentelsturinys"/>
            </w:pPr>
            <w:r w:rsidRPr="007C1D9B">
              <w:t>001-03</w:t>
            </w:r>
          </w:p>
        </w:tc>
        <w:tc>
          <w:tcPr>
            <w:tcW w:w="2163" w:type="dxa"/>
            <w:shd w:val="clear" w:color="auto" w:fill="auto"/>
          </w:tcPr>
          <w:p w:rsidR="00E25C11" w:rsidRPr="00F122DC" w:rsidRDefault="00E25C11" w:rsidP="00821BD9">
            <w:pPr>
              <w:pStyle w:val="lentelsturinys"/>
            </w:pPr>
            <w:r w:rsidRPr="007C1D9B">
              <w:t>468748; 6011251</w:t>
            </w:r>
          </w:p>
        </w:tc>
        <w:tc>
          <w:tcPr>
            <w:tcW w:w="1376" w:type="dxa"/>
            <w:shd w:val="clear" w:color="auto" w:fill="auto"/>
          </w:tcPr>
          <w:p w:rsidR="00E25C11" w:rsidRPr="00F122DC" w:rsidRDefault="00E25C11" w:rsidP="00821BD9">
            <w:pPr>
              <w:pStyle w:val="lentelsturinys"/>
            </w:pPr>
            <w:r w:rsidRPr="007C1D9B">
              <w:t>60</w:t>
            </w:r>
          </w:p>
        </w:tc>
        <w:tc>
          <w:tcPr>
            <w:tcW w:w="1175" w:type="dxa"/>
            <w:shd w:val="clear" w:color="auto" w:fill="auto"/>
          </w:tcPr>
          <w:p w:rsidR="00E25C11" w:rsidRPr="00F122DC" w:rsidRDefault="00E25C11" w:rsidP="00821BD9">
            <w:pPr>
              <w:pStyle w:val="lentelsturinys"/>
            </w:pPr>
            <w:r w:rsidRPr="007C1D9B">
              <w:t>1,50</w:t>
            </w:r>
          </w:p>
        </w:tc>
        <w:tc>
          <w:tcPr>
            <w:tcW w:w="1093" w:type="dxa"/>
            <w:shd w:val="clear" w:color="auto" w:fill="auto"/>
          </w:tcPr>
          <w:p w:rsidR="00E25C11" w:rsidRPr="00F122DC" w:rsidRDefault="00E25C11" w:rsidP="00821BD9">
            <w:pPr>
              <w:pStyle w:val="lentelsturinys"/>
            </w:pPr>
            <w:r w:rsidRPr="007C1D9B">
              <w:t>3,39</w:t>
            </w:r>
          </w:p>
        </w:tc>
        <w:tc>
          <w:tcPr>
            <w:tcW w:w="1331" w:type="dxa"/>
            <w:shd w:val="clear" w:color="auto" w:fill="auto"/>
          </w:tcPr>
          <w:p w:rsidR="00E25C11" w:rsidRPr="00F122DC" w:rsidRDefault="00E25C11" w:rsidP="00821BD9">
            <w:pPr>
              <w:pStyle w:val="lentelsturinys"/>
            </w:pPr>
            <w:r w:rsidRPr="007C1D9B">
              <w:t>141,1</w:t>
            </w:r>
          </w:p>
        </w:tc>
        <w:tc>
          <w:tcPr>
            <w:tcW w:w="993" w:type="dxa"/>
            <w:shd w:val="clear" w:color="auto" w:fill="auto"/>
          </w:tcPr>
          <w:p w:rsidR="00E25C11" w:rsidRPr="00F122DC" w:rsidRDefault="00E25C11" w:rsidP="00821BD9">
            <w:pPr>
              <w:pStyle w:val="lentelsturinys"/>
            </w:pPr>
            <w:r w:rsidRPr="007C1D9B">
              <w:t>1,11</w:t>
            </w:r>
          </w:p>
        </w:tc>
        <w:tc>
          <w:tcPr>
            <w:tcW w:w="1110" w:type="dxa"/>
            <w:shd w:val="clear" w:color="auto" w:fill="auto"/>
          </w:tcPr>
          <w:p w:rsidR="00E25C11" w:rsidRPr="00F122DC" w:rsidRDefault="00E25C11" w:rsidP="00821BD9">
            <w:pPr>
              <w:pStyle w:val="lentelsturinys"/>
            </w:pPr>
            <w:r w:rsidRPr="007C1D9B">
              <w:t>8424</w:t>
            </w:r>
          </w:p>
        </w:tc>
      </w:tr>
      <w:tr w:rsidR="00E25C11" w:rsidRPr="00F122DC" w:rsidTr="002361A5">
        <w:tc>
          <w:tcPr>
            <w:tcW w:w="3539" w:type="dxa"/>
            <w:shd w:val="clear" w:color="auto" w:fill="auto"/>
          </w:tcPr>
          <w:p w:rsidR="00E25C11" w:rsidRPr="00F122DC" w:rsidRDefault="00E25C11" w:rsidP="00821BD9">
            <w:pPr>
              <w:pStyle w:val="lentelsturinys"/>
            </w:pPr>
            <w:r w:rsidRPr="007C1D9B">
              <w:t>Naujas k.k. katilas(</w:t>
            </w:r>
            <w:r w:rsidR="00CF277D">
              <w:rPr>
                <w:lang w:val="lt-LT"/>
              </w:rPr>
              <w:t xml:space="preserve">naudotas </w:t>
            </w:r>
            <w:r>
              <w:rPr>
                <w:lang w:val="lt-LT"/>
              </w:rPr>
              <w:t xml:space="preserve">katilo </w:t>
            </w:r>
            <w:r w:rsidRPr="007C1D9B">
              <w:t>KV-Rm-3 analogas)</w:t>
            </w:r>
          </w:p>
        </w:tc>
        <w:tc>
          <w:tcPr>
            <w:tcW w:w="1134" w:type="dxa"/>
            <w:shd w:val="clear" w:color="auto" w:fill="auto"/>
          </w:tcPr>
          <w:p w:rsidR="00E25C11" w:rsidRPr="00F122DC" w:rsidRDefault="00E25C11" w:rsidP="00821BD9">
            <w:pPr>
              <w:pStyle w:val="lentelsturinys"/>
            </w:pPr>
            <w:r w:rsidRPr="007C1D9B">
              <w:t>001-04</w:t>
            </w:r>
          </w:p>
        </w:tc>
        <w:tc>
          <w:tcPr>
            <w:tcW w:w="2163" w:type="dxa"/>
            <w:shd w:val="clear" w:color="auto" w:fill="auto"/>
          </w:tcPr>
          <w:p w:rsidR="00E25C11" w:rsidRPr="00F122DC" w:rsidRDefault="00E25C11" w:rsidP="00821BD9">
            <w:pPr>
              <w:pStyle w:val="lentelsturinys"/>
            </w:pPr>
            <w:r w:rsidRPr="007C1D9B">
              <w:t>468748; 6011251</w:t>
            </w:r>
          </w:p>
        </w:tc>
        <w:tc>
          <w:tcPr>
            <w:tcW w:w="1376" w:type="dxa"/>
            <w:shd w:val="clear" w:color="auto" w:fill="auto"/>
          </w:tcPr>
          <w:p w:rsidR="00E25C11" w:rsidRPr="00F122DC" w:rsidRDefault="00E25C11" w:rsidP="00821BD9">
            <w:pPr>
              <w:pStyle w:val="lentelsturinys"/>
            </w:pPr>
            <w:r w:rsidRPr="007C1D9B">
              <w:t>60</w:t>
            </w:r>
          </w:p>
        </w:tc>
        <w:tc>
          <w:tcPr>
            <w:tcW w:w="1175" w:type="dxa"/>
            <w:shd w:val="clear" w:color="auto" w:fill="auto"/>
          </w:tcPr>
          <w:p w:rsidR="00E25C11" w:rsidRPr="00F122DC" w:rsidRDefault="00E25C11" w:rsidP="00821BD9">
            <w:pPr>
              <w:pStyle w:val="lentelsturinys"/>
            </w:pPr>
            <w:r w:rsidRPr="007C1D9B">
              <w:t>1,50</w:t>
            </w:r>
          </w:p>
        </w:tc>
        <w:tc>
          <w:tcPr>
            <w:tcW w:w="1093" w:type="dxa"/>
            <w:shd w:val="clear" w:color="auto" w:fill="auto"/>
          </w:tcPr>
          <w:p w:rsidR="00E25C11" w:rsidRPr="00F122DC" w:rsidRDefault="00E25C11" w:rsidP="00821BD9">
            <w:pPr>
              <w:pStyle w:val="lentelsturinys"/>
            </w:pPr>
            <w:r w:rsidRPr="007C1D9B">
              <w:t>3,39</w:t>
            </w:r>
          </w:p>
        </w:tc>
        <w:tc>
          <w:tcPr>
            <w:tcW w:w="1331" w:type="dxa"/>
            <w:shd w:val="clear" w:color="auto" w:fill="auto"/>
          </w:tcPr>
          <w:p w:rsidR="00E25C11" w:rsidRPr="00F122DC" w:rsidRDefault="00E25C11" w:rsidP="00821BD9">
            <w:pPr>
              <w:pStyle w:val="lentelsturinys"/>
            </w:pPr>
            <w:r w:rsidRPr="007C1D9B">
              <w:t>141,1</w:t>
            </w:r>
          </w:p>
        </w:tc>
        <w:tc>
          <w:tcPr>
            <w:tcW w:w="993" w:type="dxa"/>
            <w:shd w:val="clear" w:color="auto" w:fill="auto"/>
          </w:tcPr>
          <w:p w:rsidR="00E25C11" w:rsidRPr="00F122DC" w:rsidRDefault="00E25C11" w:rsidP="00821BD9">
            <w:pPr>
              <w:pStyle w:val="lentelsturinys"/>
            </w:pPr>
            <w:r w:rsidRPr="007C1D9B">
              <w:t>1,11</w:t>
            </w:r>
          </w:p>
        </w:tc>
        <w:tc>
          <w:tcPr>
            <w:tcW w:w="1110" w:type="dxa"/>
            <w:shd w:val="clear" w:color="auto" w:fill="auto"/>
          </w:tcPr>
          <w:p w:rsidR="00E25C11" w:rsidRPr="00F122DC" w:rsidRDefault="00E25C11" w:rsidP="00821BD9">
            <w:pPr>
              <w:pStyle w:val="lentelsturinys"/>
            </w:pPr>
            <w:r w:rsidRPr="007C1D9B">
              <w:t>8424</w:t>
            </w:r>
          </w:p>
        </w:tc>
      </w:tr>
      <w:tr w:rsidR="00E25C11" w:rsidRPr="00F122DC" w:rsidTr="002361A5">
        <w:tc>
          <w:tcPr>
            <w:tcW w:w="3539" w:type="dxa"/>
            <w:shd w:val="clear" w:color="auto" w:fill="auto"/>
          </w:tcPr>
          <w:p w:rsidR="00E25C11" w:rsidRPr="00F122DC" w:rsidRDefault="00E25C11" w:rsidP="00821BD9">
            <w:pPr>
              <w:pStyle w:val="lentelsturinys"/>
            </w:pPr>
            <w:r w:rsidRPr="007C1D9B">
              <w:t>Dažymas</w:t>
            </w:r>
          </w:p>
        </w:tc>
        <w:tc>
          <w:tcPr>
            <w:tcW w:w="1134" w:type="dxa"/>
            <w:shd w:val="clear" w:color="auto" w:fill="auto"/>
          </w:tcPr>
          <w:p w:rsidR="00E25C11" w:rsidRPr="00F122DC" w:rsidRDefault="00E25C11" w:rsidP="00821BD9">
            <w:pPr>
              <w:pStyle w:val="lentelsturinys"/>
            </w:pPr>
            <w:r w:rsidRPr="007C1D9B">
              <w:t>601-01</w:t>
            </w:r>
          </w:p>
        </w:tc>
        <w:tc>
          <w:tcPr>
            <w:tcW w:w="2163" w:type="dxa"/>
            <w:shd w:val="clear" w:color="auto" w:fill="auto"/>
          </w:tcPr>
          <w:p w:rsidR="00E25C11" w:rsidRPr="00F122DC" w:rsidRDefault="00E25C11" w:rsidP="00821BD9">
            <w:pPr>
              <w:pStyle w:val="lentelsturinys"/>
            </w:pPr>
            <w:r w:rsidRPr="007C1D9B">
              <w:t>468714; 6011229 (atstojamasis taškas)</w:t>
            </w:r>
          </w:p>
        </w:tc>
        <w:tc>
          <w:tcPr>
            <w:tcW w:w="1376" w:type="dxa"/>
            <w:shd w:val="clear" w:color="auto" w:fill="auto"/>
          </w:tcPr>
          <w:p w:rsidR="00E25C11" w:rsidRPr="00F122DC" w:rsidRDefault="00E25C11" w:rsidP="00821BD9">
            <w:pPr>
              <w:pStyle w:val="lentelsturinys"/>
            </w:pPr>
            <w:r w:rsidRPr="007C1D9B">
              <w:t>10</w:t>
            </w:r>
          </w:p>
        </w:tc>
        <w:tc>
          <w:tcPr>
            <w:tcW w:w="1175" w:type="dxa"/>
            <w:shd w:val="clear" w:color="auto" w:fill="auto"/>
          </w:tcPr>
          <w:p w:rsidR="00E25C11" w:rsidRPr="00F122DC" w:rsidRDefault="00E25C11" w:rsidP="00821BD9">
            <w:pPr>
              <w:pStyle w:val="lentelsturinys"/>
            </w:pPr>
            <w:r w:rsidRPr="007C1D9B">
              <w:t>0,50</w:t>
            </w:r>
          </w:p>
        </w:tc>
        <w:tc>
          <w:tcPr>
            <w:tcW w:w="1093" w:type="dxa"/>
            <w:shd w:val="clear" w:color="auto" w:fill="auto"/>
          </w:tcPr>
          <w:p w:rsidR="00E25C11" w:rsidRPr="00F122DC" w:rsidRDefault="00E25C11" w:rsidP="00821BD9">
            <w:pPr>
              <w:pStyle w:val="lentelsturinys"/>
            </w:pPr>
            <w:r w:rsidRPr="007C1D9B">
              <w:t>4,00</w:t>
            </w:r>
          </w:p>
        </w:tc>
        <w:tc>
          <w:tcPr>
            <w:tcW w:w="1331" w:type="dxa"/>
            <w:shd w:val="clear" w:color="auto" w:fill="auto"/>
          </w:tcPr>
          <w:p w:rsidR="00E25C11" w:rsidRPr="00F122DC" w:rsidRDefault="00E25C11" w:rsidP="00821BD9">
            <w:pPr>
              <w:pStyle w:val="lentelsturinys"/>
            </w:pPr>
            <w:r w:rsidRPr="007C1D9B">
              <w:t>18</w:t>
            </w:r>
          </w:p>
        </w:tc>
        <w:tc>
          <w:tcPr>
            <w:tcW w:w="993" w:type="dxa"/>
            <w:shd w:val="clear" w:color="auto" w:fill="auto"/>
          </w:tcPr>
          <w:p w:rsidR="00E25C11" w:rsidRPr="00F122DC" w:rsidRDefault="00E25C11" w:rsidP="00821BD9">
            <w:pPr>
              <w:pStyle w:val="lentelsturinys"/>
            </w:pPr>
            <w:r w:rsidRPr="007C1D9B">
              <w:t>0,79</w:t>
            </w:r>
          </w:p>
        </w:tc>
        <w:tc>
          <w:tcPr>
            <w:tcW w:w="1110" w:type="dxa"/>
            <w:shd w:val="clear" w:color="auto" w:fill="auto"/>
          </w:tcPr>
          <w:p w:rsidR="00E25C11" w:rsidRPr="00F122DC" w:rsidRDefault="00E25C11" w:rsidP="00821BD9">
            <w:pPr>
              <w:pStyle w:val="lentelsturinys"/>
            </w:pPr>
            <w:r w:rsidRPr="007C1D9B">
              <w:t>251</w:t>
            </w:r>
          </w:p>
        </w:tc>
      </w:tr>
      <w:tr w:rsidR="00E25C11" w:rsidRPr="00F122DC" w:rsidTr="002361A5">
        <w:tc>
          <w:tcPr>
            <w:tcW w:w="3539" w:type="dxa"/>
            <w:shd w:val="clear" w:color="auto" w:fill="auto"/>
          </w:tcPr>
          <w:p w:rsidR="00E25C11" w:rsidRPr="00CB5250" w:rsidRDefault="00E25C11" w:rsidP="00821BD9">
            <w:pPr>
              <w:pStyle w:val="lentelsturinys"/>
              <w:rPr>
                <w:lang w:val="lt-LT"/>
              </w:rPr>
            </w:pPr>
            <w:r w:rsidRPr="007C1D9B">
              <w:t>Suvirinimas</w:t>
            </w:r>
            <w:r w:rsidR="00CB5250">
              <w:rPr>
                <w:lang w:val="lt-LT"/>
              </w:rPr>
              <w:t>, pjovimas</w:t>
            </w:r>
          </w:p>
        </w:tc>
        <w:tc>
          <w:tcPr>
            <w:tcW w:w="1134" w:type="dxa"/>
            <w:shd w:val="clear" w:color="auto" w:fill="auto"/>
          </w:tcPr>
          <w:p w:rsidR="00E25C11" w:rsidRPr="00F122DC" w:rsidRDefault="00E25C11" w:rsidP="00821BD9">
            <w:pPr>
              <w:pStyle w:val="lentelsturinys"/>
            </w:pPr>
            <w:r w:rsidRPr="007C1D9B">
              <w:t>601-02</w:t>
            </w:r>
          </w:p>
        </w:tc>
        <w:tc>
          <w:tcPr>
            <w:tcW w:w="2163" w:type="dxa"/>
            <w:shd w:val="clear" w:color="auto" w:fill="auto"/>
          </w:tcPr>
          <w:p w:rsidR="00E25C11" w:rsidRPr="00F122DC" w:rsidRDefault="00E25C11" w:rsidP="00821BD9">
            <w:pPr>
              <w:pStyle w:val="lentelsturinys"/>
            </w:pPr>
            <w:r w:rsidRPr="007C1D9B">
              <w:t>468714; 6011229 (atstojamasis taškas)</w:t>
            </w:r>
          </w:p>
        </w:tc>
        <w:tc>
          <w:tcPr>
            <w:tcW w:w="1376" w:type="dxa"/>
            <w:shd w:val="clear" w:color="auto" w:fill="auto"/>
          </w:tcPr>
          <w:p w:rsidR="00E25C11" w:rsidRPr="00F122DC" w:rsidRDefault="00E25C11" w:rsidP="00821BD9">
            <w:pPr>
              <w:pStyle w:val="lentelsturinys"/>
            </w:pPr>
            <w:r w:rsidRPr="007C1D9B">
              <w:t>10</w:t>
            </w:r>
          </w:p>
        </w:tc>
        <w:tc>
          <w:tcPr>
            <w:tcW w:w="1175" w:type="dxa"/>
            <w:shd w:val="clear" w:color="auto" w:fill="auto"/>
          </w:tcPr>
          <w:p w:rsidR="00E25C11" w:rsidRPr="00F122DC" w:rsidRDefault="00E25C11" w:rsidP="00821BD9">
            <w:pPr>
              <w:pStyle w:val="lentelsturinys"/>
            </w:pPr>
            <w:r w:rsidRPr="007C1D9B">
              <w:t>0,50</w:t>
            </w:r>
          </w:p>
        </w:tc>
        <w:tc>
          <w:tcPr>
            <w:tcW w:w="1093" w:type="dxa"/>
            <w:shd w:val="clear" w:color="auto" w:fill="auto"/>
          </w:tcPr>
          <w:p w:rsidR="00E25C11" w:rsidRPr="00F122DC" w:rsidRDefault="00E25C11" w:rsidP="00821BD9">
            <w:pPr>
              <w:pStyle w:val="lentelsturinys"/>
            </w:pPr>
            <w:r w:rsidRPr="007C1D9B">
              <w:t>4,00</w:t>
            </w:r>
          </w:p>
        </w:tc>
        <w:tc>
          <w:tcPr>
            <w:tcW w:w="1331" w:type="dxa"/>
            <w:shd w:val="clear" w:color="auto" w:fill="auto"/>
          </w:tcPr>
          <w:p w:rsidR="00E25C11" w:rsidRPr="00F122DC" w:rsidRDefault="00E25C11" w:rsidP="00821BD9">
            <w:pPr>
              <w:pStyle w:val="lentelsturinys"/>
            </w:pPr>
            <w:r w:rsidRPr="007C1D9B">
              <w:t>18</w:t>
            </w:r>
          </w:p>
        </w:tc>
        <w:tc>
          <w:tcPr>
            <w:tcW w:w="993" w:type="dxa"/>
            <w:shd w:val="clear" w:color="auto" w:fill="auto"/>
          </w:tcPr>
          <w:p w:rsidR="00E25C11" w:rsidRPr="00F122DC" w:rsidRDefault="00E25C11" w:rsidP="00821BD9">
            <w:pPr>
              <w:pStyle w:val="lentelsturinys"/>
            </w:pPr>
            <w:r w:rsidRPr="007C1D9B">
              <w:t>0,79</w:t>
            </w:r>
          </w:p>
        </w:tc>
        <w:tc>
          <w:tcPr>
            <w:tcW w:w="1110" w:type="dxa"/>
            <w:shd w:val="clear" w:color="auto" w:fill="auto"/>
          </w:tcPr>
          <w:p w:rsidR="00E25C11" w:rsidRPr="00F122DC" w:rsidRDefault="00E25C11" w:rsidP="00821BD9">
            <w:pPr>
              <w:pStyle w:val="lentelsturinys"/>
            </w:pPr>
            <w:r w:rsidRPr="007C1D9B">
              <w:t>1131</w:t>
            </w:r>
          </w:p>
        </w:tc>
      </w:tr>
      <w:tr w:rsidR="00E25C11" w:rsidRPr="00F122DC" w:rsidTr="002361A5">
        <w:tc>
          <w:tcPr>
            <w:tcW w:w="3539" w:type="dxa"/>
            <w:shd w:val="clear" w:color="auto" w:fill="auto"/>
          </w:tcPr>
          <w:p w:rsidR="00E25C11" w:rsidRPr="00F122DC" w:rsidRDefault="00E25C11" w:rsidP="00821BD9">
            <w:pPr>
              <w:pStyle w:val="lentelsturinys"/>
            </w:pPr>
            <w:r w:rsidRPr="007C1D9B">
              <w:t>Skalūnų alyvos talpa</w:t>
            </w:r>
          </w:p>
        </w:tc>
        <w:tc>
          <w:tcPr>
            <w:tcW w:w="1134" w:type="dxa"/>
            <w:shd w:val="clear" w:color="auto" w:fill="auto"/>
          </w:tcPr>
          <w:p w:rsidR="00E25C11" w:rsidRPr="00F122DC" w:rsidRDefault="00E25C11" w:rsidP="00821BD9">
            <w:pPr>
              <w:pStyle w:val="lentelsturinys"/>
            </w:pPr>
            <w:r w:rsidRPr="007C1D9B">
              <w:t>602</w:t>
            </w:r>
          </w:p>
        </w:tc>
        <w:tc>
          <w:tcPr>
            <w:tcW w:w="2163" w:type="dxa"/>
            <w:shd w:val="clear" w:color="auto" w:fill="auto"/>
          </w:tcPr>
          <w:p w:rsidR="00E25C11" w:rsidRPr="00F122DC" w:rsidRDefault="00E25C11" w:rsidP="00821BD9">
            <w:pPr>
              <w:pStyle w:val="lentelsturinys"/>
            </w:pPr>
            <w:r w:rsidRPr="007C1D9B">
              <w:t>468735; 6011228</w:t>
            </w:r>
          </w:p>
        </w:tc>
        <w:tc>
          <w:tcPr>
            <w:tcW w:w="1376" w:type="dxa"/>
            <w:shd w:val="clear" w:color="auto" w:fill="auto"/>
          </w:tcPr>
          <w:p w:rsidR="00E25C11" w:rsidRPr="00F122DC" w:rsidRDefault="00E25C11" w:rsidP="00821BD9">
            <w:pPr>
              <w:pStyle w:val="lentelsturinys"/>
            </w:pPr>
            <w:r w:rsidRPr="007C1D9B">
              <w:t>10</w:t>
            </w:r>
          </w:p>
        </w:tc>
        <w:tc>
          <w:tcPr>
            <w:tcW w:w="1175" w:type="dxa"/>
            <w:shd w:val="clear" w:color="auto" w:fill="auto"/>
          </w:tcPr>
          <w:p w:rsidR="00E25C11" w:rsidRPr="00F122DC" w:rsidRDefault="00E25C11" w:rsidP="00821BD9">
            <w:pPr>
              <w:pStyle w:val="lentelsturinys"/>
            </w:pPr>
            <w:r w:rsidRPr="007C1D9B">
              <w:t>0,50</w:t>
            </w:r>
          </w:p>
        </w:tc>
        <w:tc>
          <w:tcPr>
            <w:tcW w:w="1093" w:type="dxa"/>
            <w:shd w:val="clear" w:color="auto" w:fill="auto"/>
          </w:tcPr>
          <w:p w:rsidR="00E25C11" w:rsidRPr="00F122DC" w:rsidRDefault="00E25C11" w:rsidP="00821BD9">
            <w:pPr>
              <w:pStyle w:val="lentelsturinys"/>
            </w:pPr>
            <w:r w:rsidRPr="007C1D9B">
              <w:t>4,00</w:t>
            </w:r>
          </w:p>
        </w:tc>
        <w:tc>
          <w:tcPr>
            <w:tcW w:w="1331" w:type="dxa"/>
            <w:shd w:val="clear" w:color="auto" w:fill="auto"/>
          </w:tcPr>
          <w:p w:rsidR="00E25C11" w:rsidRPr="00F122DC" w:rsidRDefault="00E25C11" w:rsidP="00821BD9">
            <w:pPr>
              <w:pStyle w:val="lentelsturinys"/>
            </w:pPr>
            <w:r w:rsidRPr="007C1D9B">
              <w:t>18</w:t>
            </w:r>
          </w:p>
        </w:tc>
        <w:tc>
          <w:tcPr>
            <w:tcW w:w="993" w:type="dxa"/>
            <w:shd w:val="clear" w:color="auto" w:fill="auto"/>
          </w:tcPr>
          <w:p w:rsidR="00E25C11" w:rsidRPr="00F122DC" w:rsidRDefault="00E25C11" w:rsidP="00821BD9">
            <w:pPr>
              <w:pStyle w:val="lentelsturinys"/>
            </w:pPr>
            <w:r w:rsidRPr="007C1D9B">
              <w:t>0,79</w:t>
            </w:r>
          </w:p>
        </w:tc>
        <w:tc>
          <w:tcPr>
            <w:tcW w:w="1110" w:type="dxa"/>
            <w:shd w:val="clear" w:color="auto" w:fill="auto"/>
          </w:tcPr>
          <w:p w:rsidR="00E25C11" w:rsidRPr="00F122DC" w:rsidRDefault="00E25C11" w:rsidP="00821BD9">
            <w:pPr>
              <w:pStyle w:val="lentelsturinys"/>
            </w:pPr>
            <w:r w:rsidRPr="007C1D9B">
              <w:t>8760</w:t>
            </w:r>
          </w:p>
        </w:tc>
      </w:tr>
      <w:tr w:rsidR="00E25C11" w:rsidRPr="00F122DC" w:rsidTr="002361A5">
        <w:tc>
          <w:tcPr>
            <w:tcW w:w="3539" w:type="dxa"/>
            <w:shd w:val="clear" w:color="auto" w:fill="auto"/>
          </w:tcPr>
          <w:p w:rsidR="00E25C11" w:rsidRPr="00F122DC" w:rsidRDefault="00E25C11" w:rsidP="00821BD9">
            <w:pPr>
              <w:pStyle w:val="lentelsturinys"/>
            </w:pPr>
            <w:r w:rsidRPr="007C1D9B">
              <w:t>Skalūnų alyvos talpa</w:t>
            </w:r>
          </w:p>
        </w:tc>
        <w:tc>
          <w:tcPr>
            <w:tcW w:w="1134" w:type="dxa"/>
            <w:shd w:val="clear" w:color="auto" w:fill="auto"/>
          </w:tcPr>
          <w:p w:rsidR="00E25C11" w:rsidRPr="00F122DC" w:rsidRDefault="00E25C11" w:rsidP="00821BD9">
            <w:pPr>
              <w:pStyle w:val="lentelsturinys"/>
            </w:pPr>
            <w:r w:rsidRPr="007C1D9B">
              <w:t>603</w:t>
            </w:r>
          </w:p>
        </w:tc>
        <w:tc>
          <w:tcPr>
            <w:tcW w:w="2163" w:type="dxa"/>
            <w:shd w:val="clear" w:color="auto" w:fill="auto"/>
          </w:tcPr>
          <w:p w:rsidR="00E25C11" w:rsidRPr="00F122DC" w:rsidRDefault="00E25C11" w:rsidP="00821BD9">
            <w:pPr>
              <w:pStyle w:val="lentelsturinys"/>
            </w:pPr>
            <w:r w:rsidRPr="007C1D9B">
              <w:t>468739; 6011222</w:t>
            </w:r>
          </w:p>
        </w:tc>
        <w:tc>
          <w:tcPr>
            <w:tcW w:w="1376" w:type="dxa"/>
            <w:shd w:val="clear" w:color="auto" w:fill="auto"/>
          </w:tcPr>
          <w:p w:rsidR="00E25C11" w:rsidRPr="00F122DC" w:rsidRDefault="00E25C11" w:rsidP="00821BD9">
            <w:pPr>
              <w:pStyle w:val="lentelsturinys"/>
            </w:pPr>
            <w:r w:rsidRPr="007C1D9B">
              <w:t>10</w:t>
            </w:r>
          </w:p>
        </w:tc>
        <w:tc>
          <w:tcPr>
            <w:tcW w:w="1175" w:type="dxa"/>
            <w:shd w:val="clear" w:color="auto" w:fill="auto"/>
          </w:tcPr>
          <w:p w:rsidR="00E25C11" w:rsidRPr="00F122DC" w:rsidRDefault="00E25C11" w:rsidP="00821BD9">
            <w:pPr>
              <w:pStyle w:val="lentelsturinys"/>
            </w:pPr>
            <w:r w:rsidRPr="007C1D9B">
              <w:t>0,50</w:t>
            </w:r>
          </w:p>
        </w:tc>
        <w:tc>
          <w:tcPr>
            <w:tcW w:w="1093" w:type="dxa"/>
            <w:shd w:val="clear" w:color="auto" w:fill="auto"/>
          </w:tcPr>
          <w:p w:rsidR="00E25C11" w:rsidRPr="00F122DC" w:rsidRDefault="00E25C11" w:rsidP="00821BD9">
            <w:pPr>
              <w:pStyle w:val="lentelsturinys"/>
            </w:pPr>
            <w:r w:rsidRPr="007C1D9B">
              <w:t>4,00</w:t>
            </w:r>
          </w:p>
        </w:tc>
        <w:tc>
          <w:tcPr>
            <w:tcW w:w="1331" w:type="dxa"/>
            <w:shd w:val="clear" w:color="auto" w:fill="auto"/>
          </w:tcPr>
          <w:p w:rsidR="00E25C11" w:rsidRPr="00F122DC" w:rsidRDefault="00E25C11" w:rsidP="00821BD9">
            <w:pPr>
              <w:pStyle w:val="lentelsturinys"/>
            </w:pPr>
            <w:r w:rsidRPr="007C1D9B">
              <w:t>18</w:t>
            </w:r>
          </w:p>
        </w:tc>
        <w:tc>
          <w:tcPr>
            <w:tcW w:w="993" w:type="dxa"/>
            <w:shd w:val="clear" w:color="auto" w:fill="auto"/>
          </w:tcPr>
          <w:p w:rsidR="00E25C11" w:rsidRPr="00F122DC" w:rsidRDefault="00E25C11" w:rsidP="00821BD9">
            <w:pPr>
              <w:pStyle w:val="lentelsturinys"/>
            </w:pPr>
            <w:r w:rsidRPr="007C1D9B">
              <w:t>0,79</w:t>
            </w:r>
          </w:p>
        </w:tc>
        <w:tc>
          <w:tcPr>
            <w:tcW w:w="1110" w:type="dxa"/>
            <w:shd w:val="clear" w:color="auto" w:fill="auto"/>
          </w:tcPr>
          <w:p w:rsidR="00E25C11" w:rsidRPr="00F122DC" w:rsidRDefault="00E25C11" w:rsidP="00821BD9">
            <w:pPr>
              <w:pStyle w:val="lentelsturinys"/>
            </w:pPr>
            <w:r w:rsidRPr="007C1D9B">
              <w:t>8760</w:t>
            </w:r>
          </w:p>
        </w:tc>
      </w:tr>
    </w:tbl>
    <w:p w:rsidR="009377AB" w:rsidRDefault="009377AB" w:rsidP="009377AB"/>
    <w:p w:rsidR="009377AB" w:rsidRDefault="009377AB" w:rsidP="009377AB">
      <w:pPr>
        <w:sectPr w:rsidR="009377AB" w:rsidSect="009377AB">
          <w:pgSz w:w="16839" w:h="11907" w:orient="landscape" w:code="9"/>
          <w:pgMar w:top="1077" w:right="1531" w:bottom="1021" w:left="1531" w:header="567" w:footer="709" w:gutter="0"/>
          <w:cols w:space="708"/>
          <w:docGrid w:linePitch="360"/>
        </w:sectPr>
      </w:pPr>
    </w:p>
    <w:p w:rsidR="00E50859" w:rsidRDefault="00E50859" w:rsidP="00E50859"/>
    <w:p w:rsidR="00462BC6" w:rsidRPr="00821BD9" w:rsidRDefault="00462BC6" w:rsidP="00821BD9">
      <w:pPr>
        <w:pStyle w:val="lenteleINF"/>
      </w:pPr>
      <w:r w:rsidRPr="00821BD9">
        <w:t xml:space="preserve">lentelė </w:t>
      </w:r>
      <w:r w:rsidR="00821BD9" w:rsidRPr="00821BD9">
        <w:t>Iš</w:t>
      </w:r>
      <w:r w:rsidRPr="00821BD9">
        <w:t xml:space="preserve">metamų teršalų </w:t>
      </w:r>
      <w:r w:rsidR="006005ED" w:rsidRPr="00821BD9">
        <w:t xml:space="preserve">skaičiavimo </w:t>
      </w:r>
      <w:r w:rsidRPr="00821BD9">
        <w:t>suvestinė</w:t>
      </w:r>
    </w:p>
    <w:tbl>
      <w:tblPr>
        <w:tblW w:w="5000"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2737"/>
        <w:gridCol w:w="926"/>
        <w:gridCol w:w="2105"/>
        <w:gridCol w:w="578"/>
        <w:gridCol w:w="976"/>
        <w:gridCol w:w="1297"/>
        <w:gridCol w:w="1236"/>
      </w:tblGrid>
      <w:tr w:rsidR="003E211D" w:rsidRPr="00821BD9" w:rsidTr="00DF43B7">
        <w:trPr>
          <w:cantSplit/>
          <w:trHeight w:val="70"/>
          <w:tblHeader/>
        </w:trPr>
        <w:tc>
          <w:tcPr>
            <w:tcW w:w="1389" w:type="pct"/>
            <w:vMerge w:val="restart"/>
            <w:shd w:val="clear" w:color="auto" w:fill="D9D9D9"/>
            <w:vAlign w:val="center"/>
          </w:tcPr>
          <w:p w:rsidR="003E211D" w:rsidRPr="00821BD9" w:rsidRDefault="003E211D" w:rsidP="00821BD9">
            <w:pPr>
              <w:pStyle w:val="lentelsturinys"/>
              <w:rPr>
                <w:b/>
              </w:rPr>
            </w:pPr>
            <w:r w:rsidRPr="00821BD9">
              <w:rPr>
                <w:b/>
              </w:rPr>
              <w:t xml:space="preserve">Taršą sukeliantys </w:t>
            </w:r>
            <w:r w:rsidRPr="00821BD9">
              <w:rPr>
                <w:b/>
                <w:lang w:val="lt-LT"/>
              </w:rPr>
              <w:t xml:space="preserve">įrenginiai arba </w:t>
            </w:r>
            <w:r w:rsidRPr="00821BD9">
              <w:rPr>
                <w:b/>
              </w:rPr>
              <w:t>technologiniai procesai</w:t>
            </w:r>
          </w:p>
        </w:tc>
        <w:tc>
          <w:tcPr>
            <w:tcW w:w="470" w:type="pct"/>
            <w:vMerge w:val="restart"/>
            <w:shd w:val="clear" w:color="auto" w:fill="D9D9D9"/>
            <w:vAlign w:val="center"/>
          </w:tcPr>
          <w:p w:rsidR="003E211D" w:rsidRPr="00821BD9" w:rsidRDefault="003E211D" w:rsidP="00821BD9">
            <w:pPr>
              <w:pStyle w:val="lentelsturinys"/>
              <w:rPr>
                <w:b/>
              </w:rPr>
            </w:pPr>
            <w:r w:rsidRPr="00821BD9">
              <w:rPr>
                <w:b/>
              </w:rPr>
              <w:t>Taršos šaltinio Nr.</w:t>
            </w:r>
          </w:p>
        </w:tc>
        <w:tc>
          <w:tcPr>
            <w:tcW w:w="1068" w:type="pct"/>
            <w:vMerge w:val="restart"/>
            <w:shd w:val="clear" w:color="auto" w:fill="D9D9D9"/>
            <w:vAlign w:val="center"/>
          </w:tcPr>
          <w:p w:rsidR="003E211D" w:rsidRPr="00821BD9" w:rsidRDefault="003E211D" w:rsidP="00821BD9">
            <w:pPr>
              <w:pStyle w:val="lentelsturinys"/>
              <w:rPr>
                <w:b/>
              </w:rPr>
            </w:pPr>
            <w:r w:rsidRPr="00821BD9">
              <w:rPr>
                <w:b/>
              </w:rPr>
              <w:t>Teršalo pavadinimas</w:t>
            </w:r>
          </w:p>
        </w:tc>
        <w:tc>
          <w:tcPr>
            <w:tcW w:w="2074" w:type="pct"/>
            <w:gridSpan w:val="4"/>
            <w:shd w:val="clear" w:color="auto" w:fill="D9D9D9"/>
            <w:vAlign w:val="center"/>
            <w:hideMark/>
          </w:tcPr>
          <w:p w:rsidR="003E211D" w:rsidRPr="00821BD9" w:rsidRDefault="003E211D" w:rsidP="00821BD9">
            <w:pPr>
              <w:pStyle w:val="lentelsturinys"/>
              <w:rPr>
                <w:b/>
              </w:rPr>
            </w:pPr>
            <w:r w:rsidRPr="00821BD9">
              <w:rPr>
                <w:b/>
              </w:rPr>
              <w:t>Planuojama tarša</w:t>
            </w:r>
          </w:p>
        </w:tc>
      </w:tr>
      <w:tr w:rsidR="00DF43B7" w:rsidRPr="00821BD9" w:rsidTr="00DF43B7">
        <w:trPr>
          <w:cantSplit/>
          <w:trHeight w:val="70"/>
          <w:tblHeader/>
        </w:trPr>
        <w:tc>
          <w:tcPr>
            <w:tcW w:w="1389" w:type="pct"/>
            <w:vMerge/>
            <w:shd w:val="clear" w:color="auto" w:fill="D9D9D9"/>
            <w:vAlign w:val="center"/>
          </w:tcPr>
          <w:p w:rsidR="003E211D" w:rsidRPr="00821BD9" w:rsidRDefault="003E211D" w:rsidP="00821BD9">
            <w:pPr>
              <w:pStyle w:val="lentelsturinys"/>
              <w:rPr>
                <w:b/>
              </w:rPr>
            </w:pPr>
          </w:p>
        </w:tc>
        <w:tc>
          <w:tcPr>
            <w:tcW w:w="470" w:type="pct"/>
            <w:vMerge/>
            <w:shd w:val="clear" w:color="auto" w:fill="D9D9D9"/>
          </w:tcPr>
          <w:p w:rsidR="003E211D" w:rsidRPr="00821BD9" w:rsidRDefault="003E211D" w:rsidP="00821BD9">
            <w:pPr>
              <w:pStyle w:val="lentelsturinys"/>
              <w:rPr>
                <w:b/>
              </w:rPr>
            </w:pPr>
          </w:p>
        </w:tc>
        <w:tc>
          <w:tcPr>
            <w:tcW w:w="1068" w:type="pct"/>
            <w:vMerge/>
            <w:shd w:val="clear" w:color="auto" w:fill="D9D9D9"/>
          </w:tcPr>
          <w:p w:rsidR="003E211D" w:rsidRPr="00821BD9" w:rsidRDefault="003E211D" w:rsidP="00821BD9">
            <w:pPr>
              <w:pStyle w:val="lentelsturinys"/>
              <w:rPr>
                <w:b/>
              </w:rPr>
            </w:pPr>
          </w:p>
        </w:tc>
        <w:tc>
          <w:tcPr>
            <w:tcW w:w="1446" w:type="pct"/>
            <w:gridSpan w:val="3"/>
            <w:shd w:val="clear" w:color="auto" w:fill="D9D9D9"/>
            <w:vAlign w:val="center"/>
            <w:hideMark/>
          </w:tcPr>
          <w:p w:rsidR="003E211D" w:rsidRPr="00821BD9" w:rsidRDefault="003E211D" w:rsidP="00821BD9">
            <w:pPr>
              <w:pStyle w:val="lentelsturinys"/>
              <w:rPr>
                <w:b/>
              </w:rPr>
            </w:pPr>
            <w:r w:rsidRPr="00821BD9">
              <w:rPr>
                <w:b/>
              </w:rPr>
              <w:t>Emisijos dydis</w:t>
            </w:r>
          </w:p>
        </w:tc>
        <w:tc>
          <w:tcPr>
            <w:tcW w:w="628" w:type="pct"/>
            <w:vMerge w:val="restart"/>
            <w:shd w:val="clear" w:color="auto" w:fill="D9D9D9"/>
            <w:vAlign w:val="center"/>
            <w:hideMark/>
          </w:tcPr>
          <w:p w:rsidR="003E211D" w:rsidRPr="009377AB" w:rsidRDefault="003E211D" w:rsidP="009377AB">
            <w:pPr>
              <w:pStyle w:val="lentelsturinys"/>
              <w:rPr>
                <w:b/>
                <w:lang w:val="lt-LT"/>
              </w:rPr>
            </w:pPr>
            <w:r w:rsidRPr="00821BD9">
              <w:rPr>
                <w:b/>
              </w:rPr>
              <w:t>Metinė, t/metus</w:t>
            </w:r>
          </w:p>
        </w:tc>
      </w:tr>
      <w:tr w:rsidR="00DF43B7" w:rsidRPr="00821BD9" w:rsidTr="00DF43B7">
        <w:trPr>
          <w:cantSplit/>
          <w:trHeight w:val="70"/>
          <w:tblHeader/>
        </w:trPr>
        <w:tc>
          <w:tcPr>
            <w:tcW w:w="1389" w:type="pct"/>
            <w:vMerge/>
            <w:vAlign w:val="center"/>
          </w:tcPr>
          <w:p w:rsidR="003E211D" w:rsidRPr="00821BD9" w:rsidRDefault="003E211D" w:rsidP="00821BD9">
            <w:pPr>
              <w:pStyle w:val="lentelsturinys"/>
              <w:rPr>
                <w:b/>
              </w:rPr>
            </w:pPr>
          </w:p>
        </w:tc>
        <w:tc>
          <w:tcPr>
            <w:tcW w:w="470" w:type="pct"/>
            <w:vMerge/>
          </w:tcPr>
          <w:p w:rsidR="003E211D" w:rsidRPr="00821BD9" w:rsidRDefault="003E211D" w:rsidP="00821BD9">
            <w:pPr>
              <w:pStyle w:val="lentelsturinys"/>
              <w:rPr>
                <w:b/>
              </w:rPr>
            </w:pPr>
          </w:p>
        </w:tc>
        <w:tc>
          <w:tcPr>
            <w:tcW w:w="1068" w:type="pct"/>
            <w:vMerge/>
          </w:tcPr>
          <w:p w:rsidR="003E211D" w:rsidRPr="00821BD9" w:rsidRDefault="003E211D" w:rsidP="00821BD9">
            <w:pPr>
              <w:pStyle w:val="lentelsturinys"/>
              <w:rPr>
                <w:b/>
              </w:rPr>
            </w:pPr>
          </w:p>
        </w:tc>
        <w:tc>
          <w:tcPr>
            <w:tcW w:w="293" w:type="pct"/>
            <w:shd w:val="clear" w:color="auto" w:fill="D9D9D9"/>
            <w:vAlign w:val="center"/>
            <w:hideMark/>
          </w:tcPr>
          <w:p w:rsidR="003E211D" w:rsidRPr="00821BD9" w:rsidRDefault="003E211D" w:rsidP="00821BD9">
            <w:pPr>
              <w:pStyle w:val="lentelsturinys"/>
              <w:rPr>
                <w:b/>
              </w:rPr>
            </w:pPr>
            <w:r w:rsidRPr="00821BD9">
              <w:rPr>
                <w:b/>
              </w:rPr>
              <w:t>Vnt.</w:t>
            </w:r>
          </w:p>
        </w:tc>
        <w:tc>
          <w:tcPr>
            <w:tcW w:w="495" w:type="pct"/>
            <w:shd w:val="clear" w:color="auto" w:fill="D9D9D9"/>
            <w:vAlign w:val="center"/>
            <w:hideMark/>
          </w:tcPr>
          <w:p w:rsidR="003E211D" w:rsidRPr="00821BD9" w:rsidRDefault="003E211D" w:rsidP="00821BD9">
            <w:pPr>
              <w:pStyle w:val="lentelsturinys"/>
              <w:rPr>
                <w:b/>
              </w:rPr>
            </w:pPr>
            <w:r w:rsidRPr="00821BD9">
              <w:rPr>
                <w:b/>
              </w:rPr>
              <w:t>Vidutinė</w:t>
            </w:r>
          </w:p>
        </w:tc>
        <w:tc>
          <w:tcPr>
            <w:tcW w:w="658" w:type="pct"/>
            <w:shd w:val="clear" w:color="auto" w:fill="D9D9D9"/>
            <w:vAlign w:val="center"/>
            <w:hideMark/>
          </w:tcPr>
          <w:p w:rsidR="003E211D" w:rsidRPr="00821BD9" w:rsidRDefault="003E211D" w:rsidP="00821BD9">
            <w:pPr>
              <w:pStyle w:val="lentelsturinys"/>
              <w:rPr>
                <w:b/>
              </w:rPr>
            </w:pPr>
            <w:r w:rsidRPr="00821BD9">
              <w:rPr>
                <w:b/>
              </w:rPr>
              <w:t>Maksimali</w:t>
            </w:r>
            <w:r w:rsidR="001558F7">
              <w:rPr>
                <w:rStyle w:val="Puslapioinaosnuoroda"/>
                <w:b/>
              </w:rPr>
              <w:footnoteReference w:id="1"/>
            </w:r>
          </w:p>
        </w:tc>
        <w:tc>
          <w:tcPr>
            <w:tcW w:w="628" w:type="pct"/>
            <w:vMerge/>
            <w:vAlign w:val="center"/>
            <w:hideMark/>
          </w:tcPr>
          <w:p w:rsidR="003E211D" w:rsidRPr="00821BD9" w:rsidRDefault="003E211D" w:rsidP="00821BD9">
            <w:pPr>
              <w:pStyle w:val="lentelsturinys"/>
              <w:rPr>
                <w:b/>
              </w:rPr>
            </w:pPr>
          </w:p>
        </w:tc>
      </w:tr>
      <w:tr w:rsidR="00DF43B7" w:rsidRPr="00D87712" w:rsidTr="00DF43B7">
        <w:trPr>
          <w:cantSplit/>
          <w:trHeight w:val="207"/>
        </w:trPr>
        <w:tc>
          <w:tcPr>
            <w:tcW w:w="1389" w:type="pct"/>
            <w:vMerge w:val="restart"/>
            <w:shd w:val="clear" w:color="auto" w:fill="auto"/>
            <w:noWrap/>
            <w:vAlign w:val="center"/>
          </w:tcPr>
          <w:p w:rsidR="006A67FC" w:rsidRPr="00D87712" w:rsidRDefault="006A67FC" w:rsidP="00821BD9">
            <w:pPr>
              <w:pStyle w:val="lentelsturinys"/>
            </w:pPr>
            <w:r w:rsidRPr="003E211D">
              <w:t>Katilas DKVR-6,5/13</w:t>
            </w:r>
          </w:p>
        </w:tc>
        <w:tc>
          <w:tcPr>
            <w:tcW w:w="470" w:type="pct"/>
            <w:vMerge w:val="restart"/>
            <w:vAlign w:val="center"/>
          </w:tcPr>
          <w:p w:rsidR="006A67FC" w:rsidRPr="003E211D" w:rsidRDefault="006A67FC" w:rsidP="00821BD9">
            <w:pPr>
              <w:pStyle w:val="lentelsturinys"/>
            </w:pPr>
            <w:r>
              <w:t>001-01</w:t>
            </w:r>
          </w:p>
        </w:tc>
        <w:tc>
          <w:tcPr>
            <w:tcW w:w="1068" w:type="pct"/>
          </w:tcPr>
          <w:p w:rsidR="006A67FC" w:rsidRPr="003E211D" w:rsidRDefault="006A67FC" w:rsidP="00821BD9">
            <w:pPr>
              <w:pStyle w:val="lentelsturinys"/>
            </w:pPr>
            <w:r>
              <w:t>Anglies monoksidas</w:t>
            </w:r>
          </w:p>
        </w:tc>
        <w:tc>
          <w:tcPr>
            <w:tcW w:w="293" w:type="pct"/>
            <w:shd w:val="clear" w:color="auto" w:fill="auto"/>
            <w:noWrap/>
            <w:vAlign w:val="center"/>
          </w:tcPr>
          <w:p w:rsidR="006A67FC" w:rsidRPr="003E211D" w:rsidRDefault="006A67FC" w:rsidP="00821BD9">
            <w:pPr>
              <w:pStyle w:val="lentelsturinys"/>
            </w:pPr>
            <w:r>
              <w:t>g/s</w:t>
            </w:r>
          </w:p>
        </w:tc>
        <w:tc>
          <w:tcPr>
            <w:tcW w:w="495" w:type="pct"/>
            <w:shd w:val="clear" w:color="auto" w:fill="auto"/>
            <w:noWrap/>
          </w:tcPr>
          <w:p w:rsidR="006A67FC" w:rsidRPr="00D87712" w:rsidRDefault="006A67FC" w:rsidP="00821BD9">
            <w:pPr>
              <w:pStyle w:val="lentelsturinys"/>
            </w:pPr>
            <w:r w:rsidRPr="009E42AF">
              <w:t>1,7375</w:t>
            </w:r>
          </w:p>
        </w:tc>
        <w:tc>
          <w:tcPr>
            <w:tcW w:w="658" w:type="pct"/>
            <w:shd w:val="clear" w:color="auto" w:fill="auto"/>
            <w:noWrap/>
          </w:tcPr>
          <w:p w:rsidR="006A67FC" w:rsidRPr="00D87712" w:rsidRDefault="006A67FC" w:rsidP="00821BD9">
            <w:pPr>
              <w:pStyle w:val="lentelsturinys"/>
            </w:pPr>
            <w:r w:rsidRPr="009E42AF">
              <w:t>1,7375</w:t>
            </w:r>
          </w:p>
        </w:tc>
        <w:tc>
          <w:tcPr>
            <w:tcW w:w="628" w:type="pct"/>
            <w:shd w:val="clear" w:color="auto" w:fill="auto"/>
            <w:noWrap/>
          </w:tcPr>
          <w:p w:rsidR="006A67FC" w:rsidRPr="00D87712" w:rsidRDefault="006A67FC" w:rsidP="00821BD9">
            <w:pPr>
              <w:pStyle w:val="lentelsturinys"/>
            </w:pPr>
            <w:r w:rsidRPr="009E42AF">
              <w:t>1,251</w:t>
            </w:r>
          </w:p>
        </w:tc>
      </w:tr>
      <w:tr w:rsidR="00DF43B7" w:rsidRPr="00D87712" w:rsidTr="00DF43B7">
        <w:trPr>
          <w:cantSplit/>
          <w:trHeight w:val="207"/>
        </w:trPr>
        <w:tc>
          <w:tcPr>
            <w:tcW w:w="1389" w:type="pct"/>
            <w:vMerge/>
            <w:shd w:val="clear" w:color="auto" w:fill="auto"/>
            <w:noWrap/>
            <w:vAlign w:val="center"/>
          </w:tcPr>
          <w:p w:rsidR="006A67FC" w:rsidRPr="00D87712" w:rsidRDefault="006A67FC" w:rsidP="00821BD9">
            <w:pPr>
              <w:pStyle w:val="lentelsturinys"/>
            </w:pPr>
          </w:p>
        </w:tc>
        <w:tc>
          <w:tcPr>
            <w:tcW w:w="470" w:type="pct"/>
            <w:vMerge/>
            <w:vAlign w:val="center"/>
          </w:tcPr>
          <w:p w:rsidR="006A67FC" w:rsidRPr="00D87712" w:rsidRDefault="006A67FC" w:rsidP="00821BD9">
            <w:pPr>
              <w:pStyle w:val="lentelsturinys"/>
            </w:pPr>
          </w:p>
        </w:tc>
        <w:tc>
          <w:tcPr>
            <w:tcW w:w="1068" w:type="pct"/>
          </w:tcPr>
          <w:p w:rsidR="006A67FC" w:rsidRPr="00CB5250" w:rsidRDefault="006A67FC" w:rsidP="00821BD9">
            <w:pPr>
              <w:pStyle w:val="lentelsturinys"/>
            </w:pPr>
            <w:r>
              <w:t>Azoto dioksidas</w:t>
            </w:r>
          </w:p>
        </w:tc>
        <w:tc>
          <w:tcPr>
            <w:tcW w:w="293" w:type="pct"/>
            <w:shd w:val="clear" w:color="auto" w:fill="auto"/>
            <w:noWrap/>
          </w:tcPr>
          <w:p w:rsidR="006A67FC" w:rsidRPr="00D87712" w:rsidRDefault="006A67FC" w:rsidP="00821BD9">
            <w:pPr>
              <w:pStyle w:val="lentelsturinys"/>
            </w:pPr>
            <w:r w:rsidRPr="000005CD">
              <w:t>g/s</w:t>
            </w:r>
          </w:p>
        </w:tc>
        <w:tc>
          <w:tcPr>
            <w:tcW w:w="495" w:type="pct"/>
            <w:shd w:val="clear" w:color="auto" w:fill="auto"/>
            <w:noWrap/>
          </w:tcPr>
          <w:p w:rsidR="006A67FC" w:rsidRPr="00D87712" w:rsidRDefault="006A67FC" w:rsidP="00821BD9">
            <w:pPr>
              <w:pStyle w:val="lentelsturinys"/>
            </w:pPr>
            <w:r w:rsidRPr="009E42AF">
              <w:t>0,5181</w:t>
            </w:r>
          </w:p>
        </w:tc>
        <w:tc>
          <w:tcPr>
            <w:tcW w:w="658" w:type="pct"/>
            <w:shd w:val="clear" w:color="auto" w:fill="auto"/>
            <w:noWrap/>
          </w:tcPr>
          <w:p w:rsidR="006A67FC" w:rsidRPr="00D87712" w:rsidRDefault="006A67FC" w:rsidP="00821BD9">
            <w:pPr>
              <w:pStyle w:val="lentelsturinys"/>
            </w:pPr>
            <w:r w:rsidRPr="009E42AF">
              <w:t>0,5181</w:t>
            </w:r>
          </w:p>
        </w:tc>
        <w:tc>
          <w:tcPr>
            <w:tcW w:w="628" w:type="pct"/>
            <w:shd w:val="clear" w:color="auto" w:fill="auto"/>
            <w:noWrap/>
          </w:tcPr>
          <w:p w:rsidR="006A67FC" w:rsidRPr="00D87712" w:rsidRDefault="006A67FC" w:rsidP="00821BD9">
            <w:pPr>
              <w:pStyle w:val="lentelsturinys"/>
            </w:pPr>
            <w:r w:rsidRPr="009E42AF">
              <w:t>0,373</w:t>
            </w:r>
          </w:p>
        </w:tc>
      </w:tr>
      <w:tr w:rsidR="00DF43B7" w:rsidRPr="00D87712" w:rsidTr="00DF43B7">
        <w:trPr>
          <w:cantSplit/>
          <w:trHeight w:val="207"/>
        </w:trPr>
        <w:tc>
          <w:tcPr>
            <w:tcW w:w="1389" w:type="pct"/>
            <w:vMerge/>
            <w:shd w:val="clear" w:color="auto" w:fill="auto"/>
            <w:noWrap/>
            <w:vAlign w:val="center"/>
          </w:tcPr>
          <w:p w:rsidR="006A67FC" w:rsidRPr="00D87712" w:rsidRDefault="006A67FC" w:rsidP="00821BD9">
            <w:pPr>
              <w:pStyle w:val="lentelsturinys"/>
            </w:pPr>
          </w:p>
        </w:tc>
        <w:tc>
          <w:tcPr>
            <w:tcW w:w="470" w:type="pct"/>
            <w:vMerge/>
            <w:vAlign w:val="center"/>
          </w:tcPr>
          <w:p w:rsidR="006A67FC" w:rsidRPr="00D87712" w:rsidRDefault="006A67FC" w:rsidP="00821BD9">
            <w:pPr>
              <w:pStyle w:val="lentelsturinys"/>
            </w:pPr>
          </w:p>
        </w:tc>
        <w:tc>
          <w:tcPr>
            <w:tcW w:w="1068" w:type="pct"/>
          </w:tcPr>
          <w:p w:rsidR="006A67FC" w:rsidRPr="00CB5250" w:rsidRDefault="006A67FC" w:rsidP="00821BD9">
            <w:pPr>
              <w:pStyle w:val="lentelsturinys"/>
            </w:pPr>
            <w:r>
              <w:t>Sieros dioksidas</w:t>
            </w:r>
          </w:p>
        </w:tc>
        <w:tc>
          <w:tcPr>
            <w:tcW w:w="293" w:type="pct"/>
            <w:shd w:val="clear" w:color="auto" w:fill="auto"/>
            <w:noWrap/>
          </w:tcPr>
          <w:p w:rsidR="006A67FC" w:rsidRPr="00D87712" w:rsidRDefault="006A67FC" w:rsidP="00821BD9">
            <w:pPr>
              <w:pStyle w:val="lentelsturinys"/>
            </w:pPr>
            <w:r w:rsidRPr="000005CD">
              <w:t>g/s</w:t>
            </w:r>
          </w:p>
        </w:tc>
        <w:tc>
          <w:tcPr>
            <w:tcW w:w="495" w:type="pct"/>
            <w:shd w:val="clear" w:color="auto" w:fill="auto"/>
            <w:noWrap/>
          </w:tcPr>
          <w:p w:rsidR="006A67FC" w:rsidRPr="00D87712" w:rsidRDefault="006A67FC" w:rsidP="00821BD9">
            <w:pPr>
              <w:pStyle w:val="lentelsturinys"/>
            </w:pPr>
            <w:r w:rsidRPr="009E42AF">
              <w:t>0,0556</w:t>
            </w:r>
          </w:p>
        </w:tc>
        <w:tc>
          <w:tcPr>
            <w:tcW w:w="658" w:type="pct"/>
            <w:shd w:val="clear" w:color="auto" w:fill="auto"/>
            <w:noWrap/>
          </w:tcPr>
          <w:p w:rsidR="006A67FC" w:rsidRPr="00D87712" w:rsidRDefault="006A67FC" w:rsidP="00821BD9">
            <w:pPr>
              <w:pStyle w:val="lentelsturinys"/>
            </w:pPr>
            <w:r w:rsidRPr="009E42AF">
              <w:t>0,0556</w:t>
            </w:r>
          </w:p>
        </w:tc>
        <w:tc>
          <w:tcPr>
            <w:tcW w:w="628" w:type="pct"/>
            <w:shd w:val="clear" w:color="auto" w:fill="auto"/>
            <w:noWrap/>
          </w:tcPr>
          <w:p w:rsidR="006A67FC" w:rsidRPr="00D87712" w:rsidRDefault="006A67FC" w:rsidP="00821BD9">
            <w:pPr>
              <w:pStyle w:val="lentelsturinys"/>
            </w:pPr>
            <w:r w:rsidRPr="009E42AF">
              <w:t>0,040</w:t>
            </w:r>
          </w:p>
        </w:tc>
      </w:tr>
      <w:tr w:rsidR="00DF43B7" w:rsidRPr="00D87712" w:rsidTr="00DF43B7">
        <w:trPr>
          <w:cantSplit/>
          <w:trHeight w:val="207"/>
        </w:trPr>
        <w:tc>
          <w:tcPr>
            <w:tcW w:w="1389" w:type="pct"/>
            <w:vMerge w:val="restart"/>
            <w:shd w:val="clear" w:color="auto" w:fill="auto"/>
            <w:noWrap/>
            <w:vAlign w:val="center"/>
          </w:tcPr>
          <w:p w:rsidR="006A67FC" w:rsidRPr="00D87712" w:rsidRDefault="006A67FC" w:rsidP="001558F7">
            <w:pPr>
              <w:pStyle w:val="lentelsturinys"/>
            </w:pPr>
            <w:r w:rsidRPr="00CB5250">
              <w:t xml:space="preserve">Naujas </w:t>
            </w:r>
            <w:r w:rsidR="001558F7">
              <w:rPr>
                <w:lang w:val="lt-LT"/>
              </w:rPr>
              <w:t xml:space="preserve">kieto </w:t>
            </w:r>
            <w:r w:rsidRPr="00CB5250">
              <w:t>k</w:t>
            </w:r>
            <w:r w:rsidR="001558F7">
              <w:rPr>
                <w:lang w:val="lt-LT"/>
              </w:rPr>
              <w:t>uro (biokuro)</w:t>
            </w:r>
            <w:r w:rsidRPr="00CB5250">
              <w:t xml:space="preserve"> katilas</w:t>
            </w:r>
          </w:p>
        </w:tc>
        <w:tc>
          <w:tcPr>
            <w:tcW w:w="470" w:type="pct"/>
            <w:vMerge w:val="restart"/>
            <w:vAlign w:val="center"/>
          </w:tcPr>
          <w:p w:rsidR="006A67FC" w:rsidRPr="00CB5250" w:rsidRDefault="006A67FC" w:rsidP="00821BD9">
            <w:pPr>
              <w:pStyle w:val="lentelsturinys"/>
            </w:pPr>
            <w:r>
              <w:t>001-03</w:t>
            </w:r>
          </w:p>
        </w:tc>
        <w:tc>
          <w:tcPr>
            <w:tcW w:w="1068" w:type="pct"/>
          </w:tcPr>
          <w:p w:rsidR="006A67FC" w:rsidRPr="00D87712" w:rsidRDefault="006A67FC" w:rsidP="00821BD9">
            <w:pPr>
              <w:pStyle w:val="lentelsturinys"/>
            </w:pPr>
            <w:r w:rsidRPr="001A5600">
              <w:t>Anglies monoksidas</w:t>
            </w:r>
          </w:p>
        </w:tc>
        <w:tc>
          <w:tcPr>
            <w:tcW w:w="293" w:type="pct"/>
            <w:shd w:val="clear" w:color="auto" w:fill="auto"/>
            <w:noWrap/>
          </w:tcPr>
          <w:p w:rsidR="006A67FC" w:rsidRPr="00D87712" w:rsidRDefault="006A67FC" w:rsidP="00821BD9">
            <w:pPr>
              <w:pStyle w:val="lentelsturinys"/>
            </w:pPr>
            <w:r w:rsidRPr="000005CD">
              <w:t>g/s</w:t>
            </w:r>
          </w:p>
        </w:tc>
        <w:tc>
          <w:tcPr>
            <w:tcW w:w="495" w:type="pct"/>
            <w:shd w:val="clear" w:color="auto" w:fill="auto"/>
            <w:noWrap/>
          </w:tcPr>
          <w:p w:rsidR="006A67FC" w:rsidRPr="00D87712" w:rsidRDefault="006A67FC" w:rsidP="00821BD9">
            <w:pPr>
              <w:pStyle w:val="lentelsturinys"/>
            </w:pPr>
            <w:r w:rsidRPr="009E42AF">
              <w:t>0,0967</w:t>
            </w:r>
          </w:p>
        </w:tc>
        <w:tc>
          <w:tcPr>
            <w:tcW w:w="658" w:type="pct"/>
            <w:shd w:val="clear" w:color="auto" w:fill="auto"/>
            <w:noWrap/>
          </w:tcPr>
          <w:p w:rsidR="006A67FC" w:rsidRPr="00D87712" w:rsidRDefault="006A67FC" w:rsidP="00821BD9">
            <w:pPr>
              <w:pStyle w:val="lentelsturinys"/>
            </w:pPr>
            <w:r w:rsidRPr="009E42AF">
              <w:t>0,2119</w:t>
            </w:r>
          </w:p>
        </w:tc>
        <w:tc>
          <w:tcPr>
            <w:tcW w:w="628" w:type="pct"/>
            <w:shd w:val="clear" w:color="auto" w:fill="auto"/>
            <w:noWrap/>
          </w:tcPr>
          <w:p w:rsidR="006A67FC" w:rsidRPr="00D87712" w:rsidRDefault="006A67FC" w:rsidP="00821BD9">
            <w:pPr>
              <w:pStyle w:val="lentelsturinys"/>
            </w:pPr>
            <w:r w:rsidRPr="009E42AF">
              <w:t>2,933</w:t>
            </w:r>
          </w:p>
        </w:tc>
      </w:tr>
      <w:tr w:rsidR="00DF43B7" w:rsidRPr="00D87712" w:rsidTr="00DF43B7">
        <w:trPr>
          <w:cantSplit/>
          <w:trHeight w:val="207"/>
        </w:trPr>
        <w:tc>
          <w:tcPr>
            <w:tcW w:w="1389" w:type="pct"/>
            <w:vMerge/>
            <w:shd w:val="clear" w:color="auto" w:fill="auto"/>
            <w:noWrap/>
            <w:vAlign w:val="center"/>
          </w:tcPr>
          <w:p w:rsidR="006A67FC" w:rsidRPr="00D87712" w:rsidRDefault="006A67FC" w:rsidP="00821BD9">
            <w:pPr>
              <w:pStyle w:val="lentelsturinys"/>
            </w:pPr>
          </w:p>
        </w:tc>
        <w:tc>
          <w:tcPr>
            <w:tcW w:w="470" w:type="pct"/>
            <w:vMerge/>
            <w:vAlign w:val="center"/>
          </w:tcPr>
          <w:p w:rsidR="006A67FC" w:rsidRPr="00D87712" w:rsidRDefault="006A67FC" w:rsidP="00821BD9">
            <w:pPr>
              <w:pStyle w:val="lentelsturinys"/>
            </w:pPr>
          </w:p>
        </w:tc>
        <w:tc>
          <w:tcPr>
            <w:tcW w:w="1068" w:type="pct"/>
          </w:tcPr>
          <w:p w:rsidR="006A67FC" w:rsidRPr="00D87712" w:rsidRDefault="006A67FC" w:rsidP="00821BD9">
            <w:pPr>
              <w:pStyle w:val="lentelsturinys"/>
            </w:pPr>
            <w:r w:rsidRPr="001A5600">
              <w:t>Azoto dioksidas</w:t>
            </w:r>
          </w:p>
        </w:tc>
        <w:tc>
          <w:tcPr>
            <w:tcW w:w="293" w:type="pct"/>
            <w:shd w:val="clear" w:color="auto" w:fill="auto"/>
            <w:noWrap/>
          </w:tcPr>
          <w:p w:rsidR="006A67FC" w:rsidRPr="00D87712" w:rsidRDefault="006A67FC" w:rsidP="00821BD9">
            <w:pPr>
              <w:pStyle w:val="lentelsturinys"/>
            </w:pPr>
            <w:r w:rsidRPr="000005CD">
              <w:t>g/s</w:t>
            </w:r>
          </w:p>
        </w:tc>
        <w:tc>
          <w:tcPr>
            <w:tcW w:w="495" w:type="pct"/>
            <w:shd w:val="clear" w:color="auto" w:fill="auto"/>
            <w:noWrap/>
          </w:tcPr>
          <w:p w:rsidR="006A67FC" w:rsidRPr="00D87712" w:rsidRDefault="006A67FC" w:rsidP="00821BD9">
            <w:pPr>
              <w:pStyle w:val="lentelsturinys"/>
            </w:pPr>
            <w:r w:rsidRPr="009E42AF">
              <w:t>0,0733</w:t>
            </w:r>
          </w:p>
        </w:tc>
        <w:tc>
          <w:tcPr>
            <w:tcW w:w="658" w:type="pct"/>
            <w:shd w:val="clear" w:color="auto" w:fill="auto"/>
            <w:noWrap/>
          </w:tcPr>
          <w:p w:rsidR="006A67FC" w:rsidRPr="00D87712" w:rsidRDefault="006A67FC" w:rsidP="00821BD9">
            <w:pPr>
              <w:pStyle w:val="lentelsturinys"/>
            </w:pPr>
            <w:r w:rsidRPr="009E42AF">
              <w:t>0,1607</w:t>
            </w:r>
          </w:p>
        </w:tc>
        <w:tc>
          <w:tcPr>
            <w:tcW w:w="628" w:type="pct"/>
            <w:shd w:val="clear" w:color="auto" w:fill="auto"/>
            <w:noWrap/>
          </w:tcPr>
          <w:p w:rsidR="006A67FC" w:rsidRPr="00D87712" w:rsidRDefault="006A67FC" w:rsidP="00821BD9">
            <w:pPr>
              <w:pStyle w:val="lentelsturinys"/>
            </w:pPr>
            <w:r w:rsidRPr="009E42AF">
              <w:t>2,223</w:t>
            </w:r>
          </w:p>
        </w:tc>
      </w:tr>
      <w:tr w:rsidR="00DF43B7" w:rsidRPr="00D87712" w:rsidTr="00DF43B7">
        <w:trPr>
          <w:cantSplit/>
          <w:trHeight w:val="207"/>
        </w:trPr>
        <w:tc>
          <w:tcPr>
            <w:tcW w:w="1389" w:type="pct"/>
            <w:vMerge/>
            <w:shd w:val="clear" w:color="auto" w:fill="auto"/>
            <w:noWrap/>
            <w:vAlign w:val="center"/>
          </w:tcPr>
          <w:p w:rsidR="006A67FC" w:rsidRPr="00D87712" w:rsidRDefault="006A67FC" w:rsidP="00821BD9">
            <w:pPr>
              <w:pStyle w:val="lentelsturinys"/>
            </w:pPr>
          </w:p>
        </w:tc>
        <w:tc>
          <w:tcPr>
            <w:tcW w:w="470" w:type="pct"/>
            <w:vMerge/>
            <w:vAlign w:val="center"/>
          </w:tcPr>
          <w:p w:rsidR="006A67FC" w:rsidRPr="00D87712" w:rsidRDefault="006A67FC" w:rsidP="00821BD9">
            <w:pPr>
              <w:pStyle w:val="lentelsturinys"/>
            </w:pPr>
          </w:p>
        </w:tc>
        <w:tc>
          <w:tcPr>
            <w:tcW w:w="1068" w:type="pct"/>
          </w:tcPr>
          <w:p w:rsidR="006A67FC" w:rsidRPr="00D87712" w:rsidRDefault="006A67FC" w:rsidP="00821BD9">
            <w:pPr>
              <w:pStyle w:val="lentelsturinys"/>
            </w:pPr>
            <w:r w:rsidRPr="001A5600">
              <w:t>Sieros dioksidas</w:t>
            </w:r>
          </w:p>
        </w:tc>
        <w:tc>
          <w:tcPr>
            <w:tcW w:w="293" w:type="pct"/>
            <w:shd w:val="clear" w:color="auto" w:fill="auto"/>
            <w:noWrap/>
          </w:tcPr>
          <w:p w:rsidR="006A67FC" w:rsidRPr="00D87712" w:rsidRDefault="006A67FC" w:rsidP="00821BD9">
            <w:pPr>
              <w:pStyle w:val="lentelsturinys"/>
            </w:pPr>
            <w:r w:rsidRPr="000005CD">
              <w:t>g/s</w:t>
            </w:r>
          </w:p>
        </w:tc>
        <w:tc>
          <w:tcPr>
            <w:tcW w:w="495" w:type="pct"/>
            <w:shd w:val="clear" w:color="auto" w:fill="auto"/>
            <w:noWrap/>
          </w:tcPr>
          <w:p w:rsidR="006A67FC" w:rsidRPr="00D87712" w:rsidRDefault="006A67FC" w:rsidP="00821BD9">
            <w:pPr>
              <w:pStyle w:val="lentelsturinys"/>
            </w:pPr>
            <w:r w:rsidRPr="009E42AF">
              <w:t>0,1002</w:t>
            </w:r>
          </w:p>
        </w:tc>
        <w:tc>
          <w:tcPr>
            <w:tcW w:w="658" w:type="pct"/>
            <w:shd w:val="clear" w:color="auto" w:fill="auto"/>
            <w:noWrap/>
          </w:tcPr>
          <w:p w:rsidR="006A67FC" w:rsidRPr="00D87712" w:rsidRDefault="006A67FC" w:rsidP="00821BD9">
            <w:pPr>
              <w:pStyle w:val="lentelsturinys"/>
            </w:pPr>
            <w:r w:rsidRPr="009E42AF">
              <w:t>0,2196</w:t>
            </w:r>
          </w:p>
        </w:tc>
        <w:tc>
          <w:tcPr>
            <w:tcW w:w="628" w:type="pct"/>
            <w:shd w:val="clear" w:color="auto" w:fill="auto"/>
            <w:noWrap/>
          </w:tcPr>
          <w:p w:rsidR="006A67FC" w:rsidRPr="00D87712" w:rsidRDefault="006A67FC" w:rsidP="00821BD9">
            <w:pPr>
              <w:pStyle w:val="lentelsturinys"/>
            </w:pPr>
            <w:r w:rsidRPr="009E42AF">
              <w:t>3,039</w:t>
            </w:r>
          </w:p>
        </w:tc>
      </w:tr>
      <w:tr w:rsidR="00DF43B7" w:rsidRPr="00D87712" w:rsidTr="00DF43B7">
        <w:trPr>
          <w:cantSplit/>
          <w:trHeight w:val="207"/>
        </w:trPr>
        <w:tc>
          <w:tcPr>
            <w:tcW w:w="1389" w:type="pct"/>
            <w:vMerge/>
            <w:shd w:val="clear" w:color="auto" w:fill="auto"/>
            <w:noWrap/>
            <w:vAlign w:val="center"/>
          </w:tcPr>
          <w:p w:rsidR="006A67FC" w:rsidRPr="00D87712" w:rsidRDefault="006A67FC" w:rsidP="00821BD9">
            <w:pPr>
              <w:pStyle w:val="lentelsturinys"/>
            </w:pPr>
          </w:p>
        </w:tc>
        <w:tc>
          <w:tcPr>
            <w:tcW w:w="470" w:type="pct"/>
            <w:vMerge/>
            <w:vAlign w:val="center"/>
          </w:tcPr>
          <w:p w:rsidR="006A67FC" w:rsidRPr="00D87712" w:rsidRDefault="006A67FC" w:rsidP="00821BD9">
            <w:pPr>
              <w:pStyle w:val="lentelsturinys"/>
            </w:pPr>
          </w:p>
        </w:tc>
        <w:tc>
          <w:tcPr>
            <w:tcW w:w="1068" w:type="pct"/>
          </w:tcPr>
          <w:p w:rsidR="006A67FC" w:rsidRPr="00CB5250" w:rsidRDefault="006A67FC" w:rsidP="00821BD9">
            <w:pPr>
              <w:pStyle w:val="lentelsturinys"/>
            </w:pPr>
            <w:r>
              <w:t>Kietosios dalelės</w:t>
            </w:r>
          </w:p>
        </w:tc>
        <w:tc>
          <w:tcPr>
            <w:tcW w:w="293" w:type="pct"/>
            <w:shd w:val="clear" w:color="auto" w:fill="auto"/>
            <w:noWrap/>
          </w:tcPr>
          <w:p w:rsidR="006A67FC" w:rsidRPr="00D87712" w:rsidRDefault="006A67FC" w:rsidP="00821BD9">
            <w:pPr>
              <w:pStyle w:val="lentelsturinys"/>
            </w:pPr>
            <w:r w:rsidRPr="000005CD">
              <w:t>g/s</w:t>
            </w:r>
          </w:p>
        </w:tc>
        <w:tc>
          <w:tcPr>
            <w:tcW w:w="495" w:type="pct"/>
            <w:shd w:val="clear" w:color="auto" w:fill="auto"/>
            <w:noWrap/>
          </w:tcPr>
          <w:p w:rsidR="006A67FC" w:rsidRPr="00D87712" w:rsidRDefault="005939AE" w:rsidP="00821BD9">
            <w:pPr>
              <w:pStyle w:val="lentelsturinys"/>
            </w:pPr>
            <w:r w:rsidRPr="005939AE">
              <w:rPr>
                <w:lang w:val="lt-LT"/>
              </w:rPr>
              <w:t>0,0460</w:t>
            </w:r>
          </w:p>
        </w:tc>
        <w:tc>
          <w:tcPr>
            <w:tcW w:w="658" w:type="pct"/>
            <w:shd w:val="clear" w:color="auto" w:fill="auto"/>
            <w:noWrap/>
          </w:tcPr>
          <w:p w:rsidR="006A67FC" w:rsidRPr="00A41DF4" w:rsidRDefault="005939AE" w:rsidP="00A41DF4">
            <w:pPr>
              <w:pStyle w:val="lentelsturinys"/>
              <w:rPr>
                <w:lang w:val="lt-LT"/>
              </w:rPr>
            </w:pPr>
            <w:r>
              <w:t>0,100</w:t>
            </w:r>
            <w:r w:rsidR="00A41DF4">
              <w:rPr>
                <w:lang w:val="lt-LT"/>
              </w:rPr>
              <w:t>8</w:t>
            </w:r>
          </w:p>
        </w:tc>
        <w:tc>
          <w:tcPr>
            <w:tcW w:w="628" w:type="pct"/>
            <w:shd w:val="clear" w:color="auto" w:fill="auto"/>
            <w:noWrap/>
          </w:tcPr>
          <w:p w:rsidR="006A67FC" w:rsidRPr="00D87712" w:rsidRDefault="006A67FC" w:rsidP="00821BD9">
            <w:pPr>
              <w:pStyle w:val="lentelsturinys"/>
            </w:pPr>
            <w:r w:rsidRPr="009E42AF">
              <w:t>3,509</w:t>
            </w:r>
          </w:p>
        </w:tc>
      </w:tr>
      <w:tr w:rsidR="00DF43B7" w:rsidRPr="00D87712" w:rsidTr="00DF43B7">
        <w:trPr>
          <w:cantSplit/>
          <w:trHeight w:val="207"/>
        </w:trPr>
        <w:tc>
          <w:tcPr>
            <w:tcW w:w="1389" w:type="pct"/>
            <w:vMerge w:val="restart"/>
            <w:shd w:val="clear" w:color="auto" w:fill="auto"/>
            <w:noWrap/>
            <w:vAlign w:val="center"/>
          </w:tcPr>
          <w:p w:rsidR="006A67FC" w:rsidRPr="00D87712" w:rsidRDefault="006A67FC" w:rsidP="001558F7">
            <w:pPr>
              <w:pStyle w:val="lentelsturinys"/>
            </w:pPr>
            <w:r w:rsidRPr="0043308D">
              <w:t xml:space="preserve">Naujas </w:t>
            </w:r>
            <w:r w:rsidR="001558F7">
              <w:rPr>
                <w:lang w:val="lt-LT"/>
              </w:rPr>
              <w:t>kieto kuro (biokuro)</w:t>
            </w:r>
            <w:r w:rsidRPr="0043308D">
              <w:t>. katilas</w:t>
            </w:r>
          </w:p>
        </w:tc>
        <w:tc>
          <w:tcPr>
            <w:tcW w:w="470" w:type="pct"/>
            <w:vMerge w:val="restart"/>
            <w:vAlign w:val="center"/>
          </w:tcPr>
          <w:p w:rsidR="006A67FC" w:rsidRPr="00CB5250" w:rsidRDefault="006A67FC" w:rsidP="00821BD9">
            <w:pPr>
              <w:pStyle w:val="lentelsturinys"/>
            </w:pPr>
            <w:r>
              <w:t>001-04</w:t>
            </w:r>
          </w:p>
        </w:tc>
        <w:tc>
          <w:tcPr>
            <w:tcW w:w="1068" w:type="pct"/>
          </w:tcPr>
          <w:p w:rsidR="006A67FC" w:rsidRPr="00D87712" w:rsidRDefault="006A67FC" w:rsidP="00821BD9">
            <w:pPr>
              <w:pStyle w:val="lentelsturinys"/>
            </w:pPr>
            <w:r w:rsidRPr="0043308D">
              <w:t>Anglies monoksidas</w:t>
            </w:r>
          </w:p>
        </w:tc>
        <w:tc>
          <w:tcPr>
            <w:tcW w:w="293" w:type="pct"/>
            <w:shd w:val="clear" w:color="auto" w:fill="auto"/>
            <w:noWrap/>
          </w:tcPr>
          <w:p w:rsidR="006A67FC" w:rsidRPr="00D87712" w:rsidRDefault="006A67FC" w:rsidP="00821BD9">
            <w:pPr>
              <w:pStyle w:val="lentelsturinys"/>
            </w:pPr>
            <w:r w:rsidRPr="000005CD">
              <w:t>g/s</w:t>
            </w:r>
          </w:p>
        </w:tc>
        <w:tc>
          <w:tcPr>
            <w:tcW w:w="495" w:type="pct"/>
            <w:shd w:val="clear" w:color="auto" w:fill="auto"/>
            <w:noWrap/>
          </w:tcPr>
          <w:p w:rsidR="006A67FC" w:rsidRPr="00D87712" w:rsidRDefault="006A67FC" w:rsidP="00821BD9">
            <w:pPr>
              <w:pStyle w:val="lentelsturinys"/>
            </w:pPr>
            <w:r w:rsidRPr="009E42AF">
              <w:t>0,0967</w:t>
            </w:r>
          </w:p>
        </w:tc>
        <w:tc>
          <w:tcPr>
            <w:tcW w:w="658" w:type="pct"/>
            <w:shd w:val="clear" w:color="auto" w:fill="auto"/>
            <w:noWrap/>
          </w:tcPr>
          <w:p w:rsidR="006A67FC" w:rsidRPr="00D87712" w:rsidRDefault="006A67FC" w:rsidP="00821BD9">
            <w:pPr>
              <w:pStyle w:val="lentelsturinys"/>
            </w:pPr>
            <w:r w:rsidRPr="009E42AF">
              <w:t>0,2119</w:t>
            </w:r>
          </w:p>
        </w:tc>
        <w:tc>
          <w:tcPr>
            <w:tcW w:w="628" w:type="pct"/>
            <w:shd w:val="clear" w:color="auto" w:fill="auto"/>
            <w:noWrap/>
          </w:tcPr>
          <w:p w:rsidR="006A67FC" w:rsidRPr="00D87712" w:rsidRDefault="006A67FC" w:rsidP="00821BD9">
            <w:pPr>
              <w:pStyle w:val="lentelsturinys"/>
            </w:pPr>
            <w:r w:rsidRPr="009E42AF">
              <w:t>2,933</w:t>
            </w:r>
          </w:p>
        </w:tc>
      </w:tr>
      <w:tr w:rsidR="00DF43B7" w:rsidRPr="00D87712" w:rsidTr="00DF43B7">
        <w:trPr>
          <w:cantSplit/>
          <w:trHeight w:val="207"/>
        </w:trPr>
        <w:tc>
          <w:tcPr>
            <w:tcW w:w="1389" w:type="pct"/>
            <w:vMerge/>
            <w:shd w:val="clear" w:color="auto" w:fill="auto"/>
            <w:noWrap/>
            <w:vAlign w:val="center"/>
          </w:tcPr>
          <w:p w:rsidR="006A67FC" w:rsidRPr="00D87712" w:rsidRDefault="006A67FC" w:rsidP="00821BD9">
            <w:pPr>
              <w:pStyle w:val="lentelsturinys"/>
            </w:pPr>
          </w:p>
        </w:tc>
        <w:tc>
          <w:tcPr>
            <w:tcW w:w="470" w:type="pct"/>
            <w:vMerge/>
            <w:vAlign w:val="center"/>
          </w:tcPr>
          <w:p w:rsidR="006A67FC" w:rsidRPr="00D87712" w:rsidRDefault="006A67FC" w:rsidP="00821BD9">
            <w:pPr>
              <w:pStyle w:val="lentelsturinys"/>
            </w:pPr>
          </w:p>
        </w:tc>
        <w:tc>
          <w:tcPr>
            <w:tcW w:w="1068" w:type="pct"/>
          </w:tcPr>
          <w:p w:rsidR="006A67FC" w:rsidRPr="00D87712" w:rsidRDefault="006A67FC" w:rsidP="00821BD9">
            <w:pPr>
              <w:pStyle w:val="lentelsturinys"/>
            </w:pPr>
            <w:r w:rsidRPr="0043308D">
              <w:t>Azoto dioksidas</w:t>
            </w:r>
          </w:p>
        </w:tc>
        <w:tc>
          <w:tcPr>
            <w:tcW w:w="293" w:type="pct"/>
            <w:shd w:val="clear" w:color="auto" w:fill="auto"/>
            <w:noWrap/>
          </w:tcPr>
          <w:p w:rsidR="006A67FC" w:rsidRPr="00D87712" w:rsidRDefault="006A67FC" w:rsidP="00821BD9">
            <w:pPr>
              <w:pStyle w:val="lentelsturinys"/>
            </w:pPr>
            <w:r w:rsidRPr="000005CD">
              <w:t>g/s</w:t>
            </w:r>
          </w:p>
        </w:tc>
        <w:tc>
          <w:tcPr>
            <w:tcW w:w="495" w:type="pct"/>
            <w:shd w:val="clear" w:color="auto" w:fill="auto"/>
            <w:noWrap/>
          </w:tcPr>
          <w:p w:rsidR="006A67FC" w:rsidRPr="00D87712" w:rsidRDefault="006A67FC" w:rsidP="00821BD9">
            <w:pPr>
              <w:pStyle w:val="lentelsturinys"/>
            </w:pPr>
            <w:r w:rsidRPr="009E42AF">
              <w:t>0,0733</w:t>
            </w:r>
          </w:p>
        </w:tc>
        <w:tc>
          <w:tcPr>
            <w:tcW w:w="658" w:type="pct"/>
            <w:shd w:val="clear" w:color="auto" w:fill="auto"/>
            <w:noWrap/>
          </w:tcPr>
          <w:p w:rsidR="006A67FC" w:rsidRPr="00D87712" w:rsidRDefault="006A67FC" w:rsidP="00821BD9">
            <w:pPr>
              <w:pStyle w:val="lentelsturinys"/>
            </w:pPr>
            <w:r w:rsidRPr="009E42AF">
              <w:t>0,1607</w:t>
            </w:r>
          </w:p>
        </w:tc>
        <w:tc>
          <w:tcPr>
            <w:tcW w:w="628" w:type="pct"/>
            <w:shd w:val="clear" w:color="auto" w:fill="auto"/>
            <w:noWrap/>
          </w:tcPr>
          <w:p w:rsidR="006A67FC" w:rsidRPr="00D87712" w:rsidRDefault="006A67FC" w:rsidP="00821BD9">
            <w:pPr>
              <w:pStyle w:val="lentelsturinys"/>
            </w:pPr>
            <w:r w:rsidRPr="009E42AF">
              <w:t>2,223</w:t>
            </w:r>
          </w:p>
        </w:tc>
      </w:tr>
      <w:tr w:rsidR="00DF43B7" w:rsidRPr="00D87712" w:rsidTr="00DF43B7">
        <w:trPr>
          <w:cantSplit/>
          <w:trHeight w:val="207"/>
        </w:trPr>
        <w:tc>
          <w:tcPr>
            <w:tcW w:w="1389" w:type="pct"/>
            <w:vMerge/>
            <w:shd w:val="clear" w:color="auto" w:fill="auto"/>
            <w:noWrap/>
            <w:vAlign w:val="center"/>
          </w:tcPr>
          <w:p w:rsidR="006A67FC" w:rsidRPr="00D87712" w:rsidRDefault="006A67FC" w:rsidP="00821BD9">
            <w:pPr>
              <w:pStyle w:val="lentelsturinys"/>
            </w:pPr>
          </w:p>
        </w:tc>
        <w:tc>
          <w:tcPr>
            <w:tcW w:w="470" w:type="pct"/>
            <w:vMerge/>
            <w:vAlign w:val="center"/>
          </w:tcPr>
          <w:p w:rsidR="006A67FC" w:rsidRPr="00D87712" w:rsidRDefault="006A67FC" w:rsidP="00821BD9">
            <w:pPr>
              <w:pStyle w:val="lentelsturinys"/>
            </w:pPr>
          </w:p>
        </w:tc>
        <w:tc>
          <w:tcPr>
            <w:tcW w:w="1068" w:type="pct"/>
          </w:tcPr>
          <w:p w:rsidR="006A67FC" w:rsidRPr="00D87712" w:rsidRDefault="006A67FC" w:rsidP="00821BD9">
            <w:pPr>
              <w:pStyle w:val="lentelsturinys"/>
            </w:pPr>
            <w:r w:rsidRPr="0043308D">
              <w:t>Sieros dioksidas</w:t>
            </w:r>
          </w:p>
        </w:tc>
        <w:tc>
          <w:tcPr>
            <w:tcW w:w="293" w:type="pct"/>
            <w:shd w:val="clear" w:color="auto" w:fill="auto"/>
            <w:noWrap/>
          </w:tcPr>
          <w:p w:rsidR="006A67FC" w:rsidRPr="000005CD" w:rsidRDefault="006A67FC" w:rsidP="00821BD9">
            <w:pPr>
              <w:pStyle w:val="lentelsturinys"/>
            </w:pPr>
            <w:r w:rsidRPr="000005CD">
              <w:t>g/s</w:t>
            </w:r>
          </w:p>
        </w:tc>
        <w:tc>
          <w:tcPr>
            <w:tcW w:w="495" w:type="pct"/>
            <w:shd w:val="clear" w:color="auto" w:fill="auto"/>
            <w:noWrap/>
          </w:tcPr>
          <w:p w:rsidR="006A67FC" w:rsidRPr="00D87712" w:rsidRDefault="006A67FC" w:rsidP="00821BD9">
            <w:pPr>
              <w:pStyle w:val="lentelsturinys"/>
            </w:pPr>
            <w:r w:rsidRPr="009E42AF">
              <w:t>0,1002</w:t>
            </w:r>
          </w:p>
        </w:tc>
        <w:tc>
          <w:tcPr>
            <w:tcW w:w="658" w:type="pct"/>
            <w:shd w:val="clear" w:color="auto" w:fill="auto"/>
            <w:noWrap/>
          </w:tcPr>
          <w:p w:rsidR="006A67FC" w:rsidRPr="00D87712" w:rsidRDefault="006A67FC" w:rsidP="00821BD9">
            <w:pPr>
              <w:pStyle w:val="lentelsturinys"/>
            </w:pPr>
            <w:r w:rsidRPr="009E42AF">
              <w:t>0,2196</w:t>
            </w:r>
          </w:p>
        </w:tc>
        <w:tc>
          <w:tcPr>
            <w:tcW w:w="628" w:type="pct"/>
            <w:shd w:val="clear" w:color="auto" w:fill="auto"/>
            <w:noWrap/>
          </w:tcPr>
          <w:p w:rsidR="006A67FC" w:rsidRPr="00D87712" w:rsidRDefault="006A67FC" w:rsidP="00821BD9">
            <w:pPr>
              <w:pStyle w:val="lentelsturinys"/>
            </w:pPr>
            <w:r w:rsidRPr="009E42AF">
              <w:t>3,039</w:t>
            </w:r>
          </w:p>
        </w:tc>
      </w:tr>
      <w:tr w:rsidR="00DF43B7" w:rsidRPr="00D87712" w:rsidTr="00DF43B7">
        <w:trPr>
          <w:cantSplit/>
          <w:trHeight w:val="207"/>
        </w:trPr>
        <w:tc>
          <w:tcPr>
            <w:tcW w:w="1389" w:type="pct"/>
            <w:vMerge/>
            <w:shd w:val="clear" w:color="auto" w:fill="auto"/>
            <w:noWrap/>
            <w:vAlign w:val="center"/>
          </w:tcPr>
          <w:p w:rsidR="006A67FC" w:rsidRPr="00D87712" w:rsidRDefault="006A67FC" w:rsidP="00821BD9">
            <w:pPr>
              <w:pStyle w:val="lentelsturinys"/>
            </w:pPr>
          </w:p>
        </w:tc>
        <w:tc>
          <w:tcPr>
            <w:tcW w:w="470" w:type="pct"/>
            <w:vMerge/>
            <w:vAlign w:val="center"/>
          </w:tcPr>
          <w:p w:rsidR="006A67FC" w:rsidRPr="00D87712" w:rsidRDefault="006A67FC" w:rsidP="00821BD9">
            <w:pPr>
              <w:pStyle w:val="lentelsturinys"/>
            </w:pPr>
          </w:p>
        </w:tc>
        <w:tc>
          <w:tcPr>
            <w:tcW w:w="1068" w:type="pct"/>
          </w:tcPr>
          <w:p w:rsidR="006A67FC" w:rsidRPr="00D87712" w:rsidRDefault="006A67FC" w:rsidP="00821BD9">
            <w:pPr>
              <w:pStyle w:val="lentelsturinys"/>
            </w:pPr>
            <w:r w:rsidRPr="0043308D">
              <w:t>Kietosios dalelės</w:t>
            </w:r>
          </w:p>
        </w:tc>
        <w:tc>
          <w:tcPr>
            <w:tcW w:w="293" w:type="pct"/>
            <w:shd w:val="clear" w:color="auto" w:fill="auto"/>
            <w:noWrap/>
          </w:tcPr>
          <w:p w:rsidR="006A67FC" w:rsidRPr="000005CD" w:rsidRDefault="006A67FC" w:rsidP="00821BD9">
            <w:pPr>
              <w:pStyle w:val="lentelsturinys"/>
            </w:pPr>
            <w:r w:rsidRPr="000005CD">
              <w:t>g/s</w:t>
            </w:r>
          </w:p>
        </w:tc>
        <w:tc>
          <w:tcPr>
            <w:tcW w:w="495" w:type="pct"/>
            <w:shd w:val="clear" w:color="auto" w:fill="auto"/>
            <w:noWrap/>
          </w:tcPr>
          <w:p w:rsidR="006A67FC" w:rsidRPr="00D87712" w:rsidRDefault="005939AE" w:rsidP="00821BD9">
            <w:pPr>
              <w:pStyle w:val="lentelsturinys"/>
            </w:pPr>
            <w:r w:rsidRPr="005939AE">
              <w:t>0,0460</w:t>
            </w:r>
          </w:p>
        </w:tc>
        <w:tc>
          <w:tcPr>
            <w:tcW w:w="658" w:type="pct"/>
            <w:shd w:val="clear" w:color="auto" w:fill="auto"/>
            <w:noWrap/>
          </w:tcPr>
          <w:p w:rsidR="006A67FC" w:rsidRPr="00A41DF4" w:rsidRDefault="005939AE" w:rsidP="00A41DF4">
            <w:pPr>
              <w:pStyle w:val="lentelsturinys"/>
              <w:rPr>
                <w:lang w:val="lt-LT"/>
              </w:rPr>
            </w:pPr>
            <w:r>
              <w:t>0,100</w:t>
            </w:r>
            <w:r w:rsidR="00A41DF4">
              <w:rPr>
                <w:lang w:val="lt-LT"/>
              </w:rPr>
              <w:t>8</w:t>
            </w:r>
          </w:p>
        </w:tc>
        <w:tc>
          <w:tcPr>
            <w:tcW w:w="628" w:type="pct"/>
            <w:shd w:val="clear" w:color="auto" w:fill="auto"/>
            <w:noWrap/>
          </w:tcPr>
          <w:p w:rsidR="006A67FC" w:rsidRPr="00D87712" w:rsidRDefault="006A67FC" w:rsidP="00821BD9">
            <w:pPr>
              <w:pStyle w:val="lentelsturinys"/>
            </w:pPr>
            <w:r w:rsidRPr="009E42AF">
              <w:t>3,509</w:t>
            </w:r>
          </w:p>
        </w:tc>
      </w:tr>
      <w:tr w:rsidR="00DF43B7" w:rsidRPr="00D87712" w:rsidTr="00DF43B7">
        <w:trPr>
          <w:cantSplit/>
          <w:trHeight w:val="207"/>
        </w:trPr>
        <w:tc>
          <w:tcPr>
            <w:tcW w:w="1389" w:type="pct"/>
            <w:vMerge w:val="restart"/>
            <w:shd w:val="clear" w:color="auto" w:fill="auto"/>
            <w:noWrap/>
            <w:vAlign w:val="center"/>
          </w:tcPr>
          <w:p w:rsidR="006A67FC" w:rsidRPr="00D87712" w:rsidRDefault="006A67FC" w:rsidP="00821BD9">
            <w:pPr>
              <w:pStyle w:val="lentelsturinys"/>
            </w:pPr>
            <w:r w:rsidRPr="00DC0077">
              <w:t>Dažymas</w:t>
            </w:r>
          </w:p>
        </w:tc>
        <w:tc>
          <w:tcPr>
            <w:tcW w:w="470" w:type="pct"/>
            <w:vMerge w:val="restart"/>
            <w:vAlign w:val="center"/>
          </w:tcPr>
          <w:p w:rsidR="006A67FC" w:rsidRPr="00D87712" w:rsidRDefault="006A67FC" w:rsidP="00821BD9">
            <w:pPr>
              <w:pStyle w:val="lentelsturinys"/>
            </w:pPr>
            <w:r w:rsidRPr="00DC0077">
              <w:t>601-01</w:t>
            </w:r>
          </w:p>
        </w:tc>
        <w:tc>
          <w:tcPr>
            <w:tcW w:w="1068" w:type="pct"/>
          </w:tcPr>
          <w:p w:rsidR="006A67FC" w:rsidRPr="00CB5250" w:rsidRDefault="006A67FC" w:rsidP="00821BD9">
            <w:pPr>
              <w:pStyle w:val="lentelsturinys"/>
            </w:pPr>
            <w:r>
              <w:t>Acetonas</w:t>
            </w:r>
          </w:p>
        </w:tc>
        <w:tc>
          <w:tcPr>
            <w:tcW w:w="293" w:type="pct"/>
            <w:shd w:val="clear" w:color="auto" w:fill="auto"/>
            <w:noWrap/>
          </w:tcPr>
          <w:p w:rsidR="006A67FC" w:rsidRPr="000005CD" w:rsidRDefault="006A67FC" w:rsidP="00821BD9">
            <w:pPr>
              <w:pStyle w:val="lentelsturinys"/>
            </w:pPr>
            <w:r w:rsidRPr="000005CD">
              <w:t>g/s</w:t>
            </w:r>
          </w:p>
        </w:tc>
        <w:tc>
          <w:tcPr>
            <w:tcW w:w="495" w:type="pct"/>
            <w:shd w:val="clear" w:color="auto" w:fill="auto"/>
            <w:noWrap/>
          </w:tcPr>
          <w:p w:rsidR="006A67FC" w:rsidRPr="00D87712" w:rsidRDefault="006A67FC" w:rsidP="00821BD9">
            <w:pPr>
              <w:pStyle w:val="lentelsturinys"/>
            </w:pPr>
            <w:r w:rsidRPr="009E42AF">
              <w:t>0,0008</w:t>
            </w:r>
          </w:p>
        </w:tc>
        <w:tc>
          <w:tcPr>
            <w:tcW w:w="658" w:type="pct"/>
            <w:shd w:val="clear" w:color="auto" w:fill="auto"/>
            <w:noWrap/>
          </w:tcPr>
          <w:p w:rsidR="006A67FC" w:rsidRPr="00D87712" w:rsidRDefault="006A67FC" w:rsidP="00821BD9">
            <w:pPr>
              <w:pStyle w:val="lentelsturinys"/>
            </w:pPr>
            <w:r w:rsidRPr="009E42AF">
              <w:t>0,0008</w:t>
            </w:r>
          </w:p>
        </w:tc>
        <w:tc>
          <w:tcPr>
            <w:tcW w:w="628" w:type="pct"/>
            <w:shd w:val="clear" w:color="auto" w:fill="auto"/>
            <w:noWrap/>
          </w:tcPr>
          <w:p w:rsidR="006A67FC" w:rsidRPr="00D87712" w:rsidRDefault="006A67FC" w:rsidP="00821BD9">
            <w:pPr>
              <w:pStyle w:val="lentelsturinys"/>
            </w:pPr>
            <w:r w:rsidRPr="009E42AF">
              <w:t>0,001</w:t>
            </w:r>
          </w:p>
        </w:tc>
      </w:tr>
      <w:tr w:rsidR="00DF43B7" w:rsidRPr="00D87712" w:rsidTr="00DF43B7">
        <w:trPr>
          <w:cantSplit/>
          <w:trHeight w:val="207"/>
        </w:trPr>
        <w:tc>
          <w:tcPr>
            <w:tcW w:w="1389" w:type="pct"/>
            <w:vMerge/>
            <w:shd w:val="clear" w:color="auto" w:fill="auto"/>
            <w:noWrap/>
            <w:vAlign w:val="center"/>
          </w:tcPr>
          <w:p w:rsidR="006A67FC" w:rsidRPr="00D87712" w:rsidRDefault="006A67FC" w:rsidP="00821BD9">
            <w:pPr>
              <w:pStyle w:val="lentelsturinys"/>
            </w:pPr>
          </w:p>
        </w:tc>
        <w:tc>
          <w:tcPr>
            <w:tcW w:w="470" w:type="pct"/>
            <w:vMerge/>
            <w:vAlign w:val="center"/>
          </w:tcPr>
          <w:p w:rsidR="006A67FC" w:rsidRPr="00D87712" w:rsidRDefault="006A67FC" w:rsidP="00821BD9">
            <w:pPr>
              <w:pStyle w:val="lentelsturinys"/>
            </w:pPr>
          </w:p>
        </w:tc>
        <w:tc>
          <w:tcPr>
            <w:tcW w:w="1068" w:type="pct"/>
          </w:tcPr>
          <w:p w:rsidR="006A67FC" w:rsidRPr="00CB5250" w:rsidRDefault="006A67FC" w:rsidP="00821BD9">
            <w:pPr>
              <w:pStyle w:val="lentelsturinys"/>
            </w:pPr>
            <w:r>
              <w:t>Angliavandeniliai</w:t>
            </w:r>
          </w:p>
        </w:tc>
        <w:tc>
          <w:tcPr>
            <w:tcW w:w="293" w:type="pct"/>
            <w:shd w:val="clear" w:color="auto" w:fill="auto"/>
            <w:noWrap/>
          </w:tcPr>
          <w:p w:rsidR="006A67FC" w:rsidRPr="000005CD" w:rsidRDefault="006A67FC" w:rsidP="00821BD9">
            <w:pPr>
              <w:pStyle w:val="lentelsturinys"/>
            </w:pPr>
            <w:r w:rsidRPr="000005CD">
              <w:t>g/s</w:t>
            </w:r>
          </w:p>
        </w:tc>
        <w:tc>
          <w:tcPr>
            <w:tcW w:w="495" w:type="pct"/>
            <w:shd w:val="clear" w:color="auto" w:fill="auto"/>
            <w:noWrap/>
          </w:tcPr>
          <w:p w:rsidR="006A67FC" w:rsidRPr="00D87712" w:rsidRDefault="006A67FC" w:rsidP="00821BD9">
            <w:pPr>
              <w:pStyle w:val="lentelsturinys"/>
            </w:pPr>
            <w:r w:rsidRPr="009E42AF">
              <w:t>0,0237</w:t>
            </w:r>
          </w:p>
        </w:tc>
        <w:tc>
          <w:tcPr>
            <w:tcW w:w="658" w:type="pct"/>
            <w:shd w:val="clear" w:color="auto" w:fill="auto"/>
            <w:noWrap/>
          </w:tcPr>
          <w:p w:rsidR="006A67FC" w:rsidRPr="00D87712" w:rsidRDefault="006A67FC" w:rsidP="00821BD9">
            <w:pPr>
              <w:pStyle w:val="lentelsturinys"/>
            </w:pPr>
            <w:r w:rsidRPr="009E42AF">
              <w:t>0,0237</w:t>
            </w:r>
          </w:p>
        </w:tc>
        <w:tc>
          <w:tcPr>
            <w:tcW w:w="628" w:type="pct"/>
            <w:shd w:val="clear" w:color="auto" w:fill="auto"/>
            <w:noWrap/>
          </w:tcPr>
          <w:p w:rsidR="006A67FC" w:rsidRPr="00D87712" w:rsidRDefault="006A67FC" w:rsidP="00821BD9">
            <w:pPr>
              <w:pStyle w:val="lentelsturinys"/>
            </w:pPr>
            <w:r w:rsidRPr="009E42AF">
              <w:t>0,021</w:t>
            </w:r>
          </w:p>
        </w:tc>
      </w:tr>
      <w:tr w:rsidR="00DF43B7" w:rsidRPr="00D87712" w:rsidTr="00DF43B7">
        <w:trPr>
          <w:cantSplit/>
          <w:trHeight w:val="207"/>
        </w:trPr>
        <w:tc>
          <w:tcPr>
            <w:tcW w:w="1389" w:type="pct"/>
            <w:vMerge/>
            <w:shd w:val="clear" w:color="auto" w:fill="auto"/>
            <w:noWrap/>
            <w:vAlign w:val="center"/>
          </w:tcPr>
          <w:p w:rsidR="006A67FC" w:rsidRPr="00D87712" w:rsidRDefault="006A67FC" w:rsidP="00821BD9">
            <w:pPr>
              <w:pStyle w:val="lentelsturinys"/>
            </w:pPr>
          </w:p>
        </w:tc>
        <w:tc>
          <w:tcPr>
            <w:tcW w:w="470" w:type="pct"/>
            <w:vMerge/>
            <w:vAlign w:val="center"/>
          </w:tcPr>
          <w:p w:rsidR="006A67FC" w:rsidRPr="00D87712" w:rsidRDefault="006A67FC" w:rsidP="00821BD9">
            <w:pPr>
              <w:pStyle w:val="lentelsturinys"/>
            </w:pPr>
          </w:p>
        </w:tc>
        <w:tc>
          <w:tcPr>
            <w:tcW w:w="1068" w:type="pct"/>
            <w:vAlign w:val="center"/>
          </w:tcPr>
          <w:p w:rsidR="006A67FC" w:rsidRPr="00D87712" w:rsidRDefault="006A67FC" w:rsidP="00821BD9">
            <w:pPr>
              <w:pStyle w:val="lentelsturinys"/>
            </w:pPr>
            <w:r>
              <w:t>Butanolis</w:t>
            </w:r>
          </w:p>
        </w:tc>
        <w:tc>
          <w:tcPr>
            <w:tcW w:w="293" w:type="pct"/>
            <w:shd w:val="clear" w:color="auto" w:fill="auto"/>
            <w:noWrap/>
          </w:tcPr>
          <w:p w:rsidR="006A67FC" w:rsidRPr="000005CD" w:rsidRDefault="006A67FC" w:rsidP="00821BD9">
            <w:pPr>
              <w:pStyle w:val="lentelsturinys"/>
            </w:pPr>
            <w:r w:rsidRPr="000005CD">
              <w:t>g/s</w:t>
            </w:r>
          </w:p>
        </w:tc>
        <w:tc>
          <w:tcPr>
            <w:tcW w:w="495" w:type="pct"/>
            <w:shd w:val="clear" w:color="auto" w:fill="auto"/>
            <w:noWrap/>
          </w:tcPr>
          <w:p w:rsidR="006A67FC" w:rsidRPr="00D87712" w:rsidRDefault="006A67FC" w:rsidP="00821BD9">
            <w:pPr>
              <w:pStyle w:val="lentelsturinys"/>
            </w:pPr>
            <w:r w:rsidRPr="009E42AF">
              <w:t>0,0043</w:t>
            </w:r>
          </w:p>
        </w:tc>
        <w:tc>
          <w:tcPr>
            <w:tcW w:w="658" w:type="pct"/>
            <w:shd w:val="clear" w:color="auto" w:fill="auto"/>
            <w:noWrap/>
          </w:tcPr>
          <w:p w:rsidR="006A67FC" w:rsidRPr="00D87712" w:rsidRDefault="006A67FC" w:rsidP="00821BD9">
            <w:pPr>
              <w:pStyle w:val="lentelsturinys"/>
            </w:pPr>
            <w:r w:rsidRPr="009E42AF">
              <w:t>0,0043</w:t>
            </w:r>
          </w:p>
        </w:tc>
        <w:tc>
          <w:tcPr>
            <w:tcW w:w="628" w:type="pct"/>
            <w:shd w:val="clear" w:color="auto" w:fill="auto"/>
            <w:noWrap/>
          </w:tcPr>
          <w:p w:rsidR="006A67FC" w:rsidRPr="00D87712" w:rsidRDefault="006A67FC" w:rsidP="00821BD9">
            <w:pPr>
              <w:pStyle w:val="lentelsturinys"/>
            </w:pPr>
            <w:r w:rsidRPr="009E42AF">
              <w:t>0,004</w:t>
            </w:r>
          </w:p>
        </w:tc>
      </w:tr>
      <w:tr w:rsidR="00DF43B7" w:rsidRPr="00D87712" w:rsidTr="00DF43B7">
        <w:trPr>
          <w:cantSplit/>
          <w:trHeight w:val="207"/>
        </w:trPr>
        <w:tc>
          <w:tcPr>
            <w:tcW w:w="1389" w:type="pct"/>
            <w:vMerge/>
            <w:shd w:val="clear" w:color="auto" w:fill="auto"/>
            <w:noWrap/>
            <w:vAlign w:val="center"/>
          </w:tcPr>
          <w:p w:rsidR="006A67FC" w:rsidRPr="00D87712" w:rsidRDefault="006A67FC" w:rsidP="00821BD9">
            <w:pPr>
              <w:pStyle w:val="lentelsturinys"/>
            </w:pPr>
          </w:p>
        </w:tc>
        <w:tc>
          <w:tcPr>
            <w:tcW w:w="470" w:type="pct"/>
            <w:vMerge/>
            <w:vAlign w:val="center"/>
          </w:tcPr>
          <w:p w:rsidR="006A67FC" w:rsidRPr="00D87712" w:rsidRDefault="006A67FC" w:rsidP="00821BD9">
            <w:pPr>
              <w:pStyle w:val="lentelsturinys"/>
            </w:pPr>
          </w:p>
        </w:tc>
        <w:tc>
          <w:tcPr>
            <w:tcW w:w="1068" w:type="pct"/>
            <w:vAlign w:val="center"/>
          </w:tcPr>
          <w:p w:rsidR="006A67FC" w:rsidRPr="00D87712" w:rsidRDefault="006A67FC" w:rsidP="00821BD9">
            <w:pPr>
              <w:pStyle w:val="lentelsturinys"/>
            </w:pPr>
            <w:r>
              <w:t>Butilacetatas</w:t>
            </w:r>
          </w:p>
        </w:tc>
        <w:tc>
          <w:tcPr>
            <w:tcW w:w="293" w:type="pct"/>
            <w:shd w:val="clear" w:color="auto" w:fill="auto"/>
            <w:noWrap/>
          </w:tcPr>
          <w:p w:rsidR="006A67FC" w:rsidRPr="000005CD" w:rsidRDefault="006A67FC" w:rsidP="00821BD9">
            <w:pPr>
              <w:pStyle w:val="lentelsturinys"/>
            </w:pPr>
            <w:r w:rsidRPr="000005CD">
              <w:t>g/s</w:t>
            </w:r>
          </w:p>
        </w:tc>
        <w:tc>
          <w:tcPr>
            <w:tcW w:w="495" w:type="pct"/>
            <w:shd w:val="clear" w:color="auto" w:fill="auto"/>
            <w:noWrap/>
          </w:tcPr>
          <w:p w:rsidR="006A67FC" w:rsidRPr="00D87712" w:rsidRDefault="006A67FC" w:rsidP="00821BD9">
            <w:pPr>
              <w:pStyle w:val="lentelsturinys"/>
            </w:pPr>
            <w:r w:rsidRPr="009E42AF">
              <w:t>0,0012</w:t>
            </w:r>
          </w:p>
        </w:tc>
        <w:tc>
          <w:tcPr>
            <w:tcW w:w="658" w:type="pct"/>
            <w:shd w:val="clear" w:color="auto" w:fill="auto"/>
            <w:noWrap/>
          </w:tcPr>
          <w:p w:rsidR="006A67FC" w:rsidRPr="00D87712" w:rsidRDefault="006A67FC" w:rsidP="00821BD9">
            <w:pPr>
              <w:pStyle w:val="lentelsturinys"/>
            </w:pPr>
            <w:r w:rsidRPr="009E42AF">
              <w:t>0,0012</w:t>
            </w:r>
          </w:p>
        </w:tc>
        <w:tc>
          <w:tcPr>
            <w:tcW w:w="628" w:type="pct"/>
            <w:shd w:val="clear" w:color="auto" w:fill="auto"/>
            <w:noWrap/>
          </w:tcPr>
          <w:p w:rsidR="006A67FC" w:rsidRPr="00D87712" w:rsidRDefault="006A67FC" w:rsidP="00821BD9">
            <w:pPr>
              <w:pStyle w:val="lentelsturinys"/>
            </w:pPr>
            <w:r w:rsidRPr="009E42AF">
              <w:t>0,001</w:t>
            </w:r>
          </w:p>
        </w:tc>
      </w:tr>
      <w:tr w:rsidR="00DF43B7" w:rsidRPr="00D87712" w:rsidTr="00DF43B7">
        <w:trPr>
          <w:cantSplit/>
          <w:trHeight w:val="207"/>
        </w:trPr>
        <w:tc>
          <w:tcPr>
            <w:tcW w:w="1389" w:type="pct"/>
            <w:vMerge/>
            <w:shd w:val="clear" w:color="auto" w:fill="auto"/>
            <w:noWrap/>
            <w:vAlign w:val="center"/>
          </w:tcPr>
          <w:p w:rsidR="006A67FC" w:rsidRPr="00D87712" w:rsidRDefault="006A67FC" w:rsidP="00821BD9">
            <w:pPr>
              <w:pStyle w:val="lentelsturinys"/>
            </w:pPr>
          </w:p>
        </w:tc>
        <w:tc>
          <w:tcPr>
            <w:tcW w:w="470" w:type="pct"/>
            <w:vMerge/>
            <w:vAlign w:val="center"/>
          </w:tcPr>
          <w:p w:rsidR="006A67FC" w:rsidRPr="00D87712" w:rsidRDefault="006A67FC" w:rsidP="00821BD9">
            <w:pPr>
              <w:pStyle w:val="lentelsturinys"/>
            </w:pPr>
          </w:p>
        </w:tc>
        <w:tc>
          <w:tcPr>
            <w:tcW w:w="1068" w:type="pct"/>
          </w:tcPr>
          <w:p w:rsidR="006A67FC" w:rsidRPr="00CB5250" w:rsidRDefault="006A67FC" w:rsidP="00821BD9">
            <w:pPr>
              <w:pStyle w:val="lentelsturinys"/>
            </w:pPr>
            <w:r>
              <w:t>Etanolis</w:t>
            </w:r>
          </w:p>
        </w:tc>
        <w:tc>
          <w:tcPr>
            <w:tcW w:w="293" w:type="pct"/>
            <w:shd w:val="clear" w:color="auto" w:fill="auto"/>
            <w:noWrap/>
          </w:tcPr>
          <w:p w:rsidR="006A67FC" w:rsidRPr="000005CD" w:rsidRDefault="006A67FC" w:rsidP="00821BD9">
            <w:pPr>
              <w:pStyle w:val="lentelsturinys"/>
            </w:pPr>
            <w:r w:rsidRPr="000005CD">
              <w:t>g/s</w:t>
            </w:r>
          </w:p>
        </w:tc>
        <w:tc>
          <w:tcPr>
            <w:tcW w:w="495" w:type="pct"/>
            <w:shd w:val="clear" w:color="auto" w:fill="auto"/>
            <w:noWrap/>
          </w:tcPr>
          <w:p w:rsidR="006A67FC" w:rsidRPr="00D87712" w:rsidRDefault="006A67FC" w:rsidP="00821BD9">
            <w:pPr>
              <w:pStyle w:val="lentelsturinys"/>
            </w:pPr>
            <w:r w:rsidRPr="009E42AF">
              <w:t>0,0017</w:t>
            </w:r>
          </w:p>
        </w:tc>
        <w:tc>
          <w:tcPr>
            <w:tcW w:w="658" w:type="pct"/>
            <w:shd w:val="clear" w:color="auto" w:fill="auto"/>
            <w:noWrap/>
          </w:tcPr>
          <w:p w:rsidR="006A67FC" w:rsidRPr="00D87712" w:rsidRDefault="006A67FC" w:rsidP="00821BD9">
            <w:pPr>
              <w:pStyle w:val="lentelsturinys"/>
            </w:pPr>
            <w:r w:rsidRPr="009E42AF">
              <w:t>0,0017</w:t>
            </w:r>
          </w:p>
        </w:tc>
        <w:tc>
          <w:tcPr>
            <w:tcW w:w="628" w:type="pct"/>
            <w:shd w:val="clear" w:color="auto" w:fill="auto"/>
            <w:noWrap/>
          </w:tcPr>
          <w:p w:rsidR="006A67FC" w:rsidRPr="00D87712" w:rsidRDefault="006A67FC" w:rsidP="00821BD9">
            <w:pPr>
              <w:pStyle w:val="lentelsturinys"/>
            </w:pPr>
            <w:r w:rsidRPr="009E42AF">
              <w:t>0,002</w:t>
            </w:r>
          </w:p>
        </w:tc>
      </w:tr>
      <w:tr w:rsidR="00DF43B7" w:rsidRPr="00D87712" w:rsidTr="00DF43B7">
        <w:trPr>
          <w:cantSplit/>
          <w:trHeight w:val="207"/>
        </w:trPr>
        <w:tc>
          <w:tcPr>
            <w:tcW w:w="1389" w:type="pct"/>
            <w:vMerge/>
            <w:shd w:val="clear" w:color="auto" w:fill="auto"/>
            <w:noWrap/>
            <w:vAlign w:val="center"/>
          </w:tcPr>
          <w:p w:rsidR="006A67FC" w:rsidRPr="00D87712" w:rsidRDefault="006A67FC" w:rsidP="00821BD9">
            <w:pPr>
              <w:pStyle w:val="lentelsturinys"/>
            </w:pPr>
          </w:p>
        </w:tc>
        <w:tc>
          <w:tcPr>
            <w:tcW w:w="470" w:type="pct"/>
            <w:vMerge/>
            <w:vAlign w:val="center"/>
          </w:tcPr>
          <w:p w:rsidR="006A67FC" w:rsidRPr="00D87712" w:rsidRDefault="006A67FC" w:rsidP="00821BD9">
            <w:pPr>
              <w:pStyle w:val="lentelsturinys"/>
            </w:pPr>
          </w:p>
        </w:tc>
        <w:tc>
          <w:tcPr>
            <w:tcW w:w="1068" w:type="pct"/>
          </w:tcPr>
          <w:p w:rsidR="006A67FC" w:rsidRPr="00CB5250" w:rsidRDefault="006A67FC" w:rsidP="00821BD9">
            <w:pPr>
              <w:pStyle w:val="lentelsturinys"/>
            </w:pPr>
            <w:r>
              <w:t>Ksilenas</w:t>
            </w:r>
          </w:p>
        </w:tc>
        <w:tc>
          <w:tcPr>
            <w:tcW w:w="293" w:type="pct"/>
            <w:shd w:val="clear" w:color="auto" w:fill="auto"/>
            <w:noWrap/>
          </w:tcPr>
          <w:p w:rsidR="006A67FC" w:rsidRPr="000005CD" w:rsidRDefault="006A67FC" w:rsidP="00821BD9">
            <w:pPr>
              <w:pStyle w:val="lentelsturinys"/>
            </w:pPr>
            <w:r w:rsidRPr="000005CD">
              <w:t>g/s</w:t>
            </w:r>
          </w:p>
        </w:tc>
        <w:tc>
          <w:tcPr>
            <w:tcW w:w="495" w:type="pct"/>
            <w:shd w:val="clear" w:color="auto" w:fill="auto"/>
            <w:noWrap/>
          </w:tcPr>
          <w:p w:rsidR="006A67FC" w:rsidRPr="00D87712" w:rsidRDefault="006A67FC" w:rsidP="00821BD9">
            <w:pPr>
              <w:pStyle w:val="lentelsturinys"/>
            </w:pPr>
            <w:r w:rsidRPr="009E42AF">
              <w:t>0,0119</w:t>
            </w:r>
          </w:p>
        </w:tc>
        <w:tc>
          <w:tcPr>
            <w:tcW w:w="658" w:type="pct"/>
            <w:shd w:val="clear" w:color="auto" w:fill="auto"/>
            <w:noWrap/>
          </w:tcPr>
          <w:p w:rsidR="006A67FC" w:rsidRPr="00D87712" w:rsidRDefault="006A67FC" w:rsidP="00821BD9">
            <w:pPr>
              <w:pStyle w:val="lentelsturinys"/>
            </w:pPr>
            <w:r w:rsidRPr="009E42AF">
              <w:t>0,0119</w:t>
            </w:r>
          </w:p>
        </w:tc>
        <w:tc>
          <w:tcPr>
            <w:tcW w:w="628" w:type="pct"/>
            <w:shd w:val="clear" w:color="auto" w:fill="auto"/>
            <w:noWrap/>
          </w:tcPr>
          <w:p w:rsidR="006A67FC" w:rsidRPr="00D87712" w:rsidRDefault="006A67FC" w:rsidP="00821BD9">
            <w:pPr>
              <w:pStyle w:val="lentelsturinys"/>
            </w:pPr>
            <w:r w:rsidRPr="009E42AF">
              <w:t>0,011</w:t>
            </w:r>
          </w:p>
        </w:tc>
      </w:tr>
      <w:tr w:rsidR="00DF43B7" w:rsidRPr="00D87712" w:rsidTr="00DF43B7">
        <w:trPr>
          <w:cantSplit/>
          <w:trHeight w:val="207"/>
        </w:trPr>
        <w:tc>
          <w:tcPr>
            <w:tcW w:w="1389" w:type="pct"/>
            <w:vMerge/>
            <w:shd w:val="clear" w:color="auto" w:fill="auto"/>
            <w:noWrap/>
            <w:vAlign w:val="center"/>
          </w:tcPr>
          <w:p w:rsidR="006A67FC" w:rsidRPr="00D87712" w:rsidRDefault="006A67FC" w:rsidP="00821BD9">
            <w:pPr>
              <w:pStyle w:val="lentelsturinys"/>
            </w:pPr>
          </w:p>
        </w:tc>
        <w:tc>
          <w:tcPr>
            <w:tcW w:w="470" w:type="pct"/>
            <w:vMerge/>
            <w:vAlign w:val="center"/>
          </w:tcPr>
          <w:p w:rsidR="006A67FC" w:rsidRPr="00D87712" w:rsidRDefault="006A67FC" w:rsidP="00821BD9">
            <w:pPr>
              <w:pStyle w:val="lentelsturinys"/>
            </w:pPr>
          </w:p>
        </w:tc>
        <w:tc>
          <w:tcPr>
            <w:tcW w:w="1068" w:type="pct"/>
          </w:tcPr>
          <w:p w:rsidR="006A67FC" w:rsidRPr="00CB5250" w:rsidRDefault="006A67FC" w:rsidP="00821BD9">
            <w:pPr>
              <w:pStyle w:val="lentelsturinys"/>
            </w:pPr>
            <w:r>
              <w:t>Toluenas</w:t>
            </w:r>
          </w:p>
        </w:tc>
        <w:tc>
          <w:tcPr>
            <w:tcW w:w="293" w:type="pct"/>
            <w:shd w:val="clear" w:color="auto" w:fill="auto"/>
            <w:noWrap/>
          </w:tcPr>
          <w:p w:rsidR="006A67FC" w:rsidRPr="000005CD" w:rsidRDefault="006A67FC" w:rsidP="00821BD9">
            <w:pPr>
              <w:pStyle w:val="lentelsturinys"/>
            </w:pPr>
            <w:r w:rsidRPr="000005CD">
              <w:t>g/s</w:t>
            </w:r>
          </w:p>
        </w:tc>
        <w:tc>
          <w:tcPr>
            <w:tcW w:w="495" w:type="pct"/>
            <w:shd w:val="clear" w:color="auto" w:fill="auto"/>
            <w:noWrap/>
          </w:tcPr>
          <w:p w:rsidR="006A67FC" w:rsidRPr="00D87712" w:rsidRDefault="006A67FC" w:rsidP="00821BD9">
            <w:pPr>
              <w:pStyle w:val="lentelsturinys"/>
            </w:pPr>
            <w:r w:rsidRPr="009E42AF">
              <w:t>0,0058</w:t>
            </w:r>
          </w:p>
        </w:tc>
        <w:tc>
          <w:tcPr>
            <w:tcW w:w="658" w:type="pct"/>
            <w:shd w:val="clear" w:color="auto" w:fill="auto"/>
            <w:noWrap/>
          </w:tcPr>
          <w:p w:rsidR="006A67FC" w:rsidRPr="00D87712" w:rsidRDefault="006A67FC" w:rsidP="00821BD9">
            <w:pPr>
              <w:pStyle w:val="lentelsturinys"/>
            </w:pPr>
            <w:r w:rsidRPr="009E42AF">
              <w:t>0,0058</w:t>
            </w:r>
          </w:p>
        </w:tc>
        <w:tc>
          <w:tcPr>
            <w:tcW w:w="628" w:type="pct"/>
            <w:shd w:val="clear" w:color="auto" w:fill="auto"/>
            <w:noWrap/>
          </w:tcPr>
          <w:p w:rsidR="006A67FC" w:rsidRPr="00D87712" w:rsidRDefault="006A67FC" w:rsidP="00821BD9">
            <w:pPr>
              <w:pStyle w:val="lentelsturinys"/>
            </w:pPr>
            <w:r w:rsidRPr="009E42AF">
              <w:t>0,005</w:t>
            </w:r>
          </w:p>
        </w:tc>
      </w:tr>
      <w:tr w:rsidR="00DF43B7" w:rsidRPr="00D87712" w:rsidTr="00DF43B7">
        <w:trPr>
          <w:cantSplit/>
          <w:trHeight w:val="207"/>
        </w:trPr>
        <w:tc>
          <w:tcPr>
            <w:tcW w:w="1389" w:type="pct"/>
            <w:vMerge w:val="restart"/>
            <w:shd w:val="clear" w:color="auto" w:fill="auto"/>
            <w:noWrap/>
            <w:vAlign w:val="center"/>
          </w:tcPr>
          <w:p w:rsidR="006A67FC" w:rsidRPr="00CB5250" w:rsidRDefault="006A67FC" w:rsidP="00821BD9">
            <w:pPr>
              <w:pStyle w:val="lentelsturinys"/>
            </w:pPr>
            <w:r>
              <w:t>Suvirinimas, pjovimas</w:t>
            </w:r>
          </w:p>
        </w:tc>
        <w:tc>
          <w:tcPr>
            <w:tcW w:w="470" w:type="pct"/>
            <w:vMerge w:val="restart"/>
            <w:vAlign w:val="center"/>
          </w:tcPr>
          <w:p w:rsidR="006A67FC" w:rsidRPr="00CB5250" w:rsidRDefault="006A67FC" w:rsidP="00821BD9">
            <w:pPr>
              <w:pStyle w:val="lentelsturinys"/>
            </w:pPr>
            <w:r>
              <w:t>601-02</w:t>
            </w:r>
          </w:p>
        </w:tc>
        <w:tc>
          <w:tcPr>
            <w:tcW w:w="1068" w:type="pct"/>
          </w:tcPr>
          <w:p w:rsidR="006A67FC" w:rsidRPr="00D87712" w:rsidRDefault="006A67FC" w:rsidP="00821BD9">
            <w:pPr>
              <w:pStyle w:val="lentelsturinys"/>
            </w:pPr>
            <w:r>
              <w:t>Azoto oksidai</w:t>
            </w:r>
          </w:p>
        </w:tc>
        <w:tc>
          <w:tcPr>
            <w:tcW w:w="293" w:type="pct"/>
            <w:shd w:val="clear" w:color="auto" w:fill="auto"/>
            <w:noWrap/>
          </w:tcPr>
          <w:p w:rsidR="006A67FC" w:rsidRPr="000005CD" w:rsidRDefault="006A67FC" w:rsidP="00821BD9">
            <w:pPr>
              <w:pStyle w:val="lentelsturinys"/>
            </w:pPr>
            <w:r w:rsidRPr="000005CD">
              <w:t>g/s</w:t>
            </w:r>
          </w:p>
        </w:tc>
        <w:tc>
          <w:tcPr>
            <w:tcW w:w="495" w:type="pct"/>
            <w:shd w:val="clear" w:color="auto" w:fill="auto"/>
            <w:noWrap/>
          </w:tcPr>
          <w:p w:rsidR="006A67FC" w:rsidRPr="00D87712" w:rsidRDefault="006A67FC" w:rsidP="00821BD9">
            <w:pPr>
              <w:pStyle w:val="lentelsturinys"/>
            </w:pPr>
            <w:r w:rsidRPr="009E42AF">
              <w:t>0,0007</w:t>
            </w:r>
          </w:p>
        </w:tc>
        <w:tc>
          <w:tcPr>
            <w:tcW w:w="658" w:type="pct"/>
            <w:shd w:val="clear" w:color="auto" w:fill="auto"/>
            <w:noWrap/>
          </w:tcPr>
          <w:p w:rsidR="006A67FC" w:rsidRPr="00D87712" w:rsidRDefault="006A67FC" w:rsidP="00821BD9">
            <w:pPr>
              <w:pStyle w:val="lentelsturinys"/>
            </w:pPr>
            <w:r w:rsidRPr="009E42AF">
              <w:t>0,0007</w:t>
            </w:r>
          </w:p>
        </w:tc>
        <w:tc>
          <w:tcPr>
            <w:tcW w:w="628" w:type="pct"/>
            <w:shd w:val="clear" w:color="auto" w:fill="auto"/>
            <w:noWrap/>
          </w:tcPr>
          <w:p w:rsidR="006A67FC" w:rsidRPr="00D87712" w:rsidRDefault="006A67FC" w:rsidP="00821BD9">
            <w:pPr>
              <w:pStyle w:val="lentelsturinys"/>
            </w:pPr>
            <w:r w:rsidRPr="009E42AF">
              <w:t>0,003</w:t>
            </w:r>
          </w:p>
        </w:tc>
      </w:tr>
      <w:tr w:rsidR="00DF43B7" w:rsidRPr="00D87712" w:rsidTr="00DF43B7">
        <w:trPr>
          <w:cantSplit/>
          <w:trHeight w:val="207"/>
        </w:trPr>
        <w:tc>
          <w:tcPr>
            <w:tcW w:w="1389" w:type="pct"/>
            <w:vMerge/>
            <w:shd w:val="clear" w:color="auto" w:fill="auto"/>
            <w:noWrap/>
            <w:vAlign w:val="center"/>
          </w:tcPr>
          <w:p w:rsidR="006A67FC" w:rsidRPr="00D87712" w:rsidRDefault="006A67FC" w:rsidP="00821BD9">
            <w:pPr>
              <w:pStyle w:val="lentelsturinys"/>
            </w:pPr>
          </w:p>
        </w:tc>
        <w:tc>
          <w:tcPr>
            <w:tcW w:w="470" w:type="pct"/>
            <w:vMerge/>
          </w:tcPr>
          <w:p w:rsidR="006A67FC" w:rsidRPr="00D87712" w:rsidRDefault="006A67FC" w:rsidP="00821BD9">
            <w:pPr>
              <w:pStyle w:val="lentelsturinys"/>
            </w:pPr>
          </w:p>
        </w:tc>
        <w:tc>
          <w:tcPr>
            <w:tcW w:w="1068" w:type="pct"/>
          </w:tcPr>
          <w:p w:rsidR="006A67FC" w:rsidRPr="00D87712" w:rsidRDefault="006A67FC" w:rsidP="00821BD9">
            <w:pPr>
              <w:pStyle w:val="lentelsturinys"/>
            </w:pPr>
            <w:r>
              <w:t>Geležies oksidai</w:t>
            </w:r>
          </w:p>
        </w:tc>
        <w:tc>
          <w:tcPr>
            <w:tcW w:w="293" w:type="pct"/>
            <w:shd w:val="clear" w:color="auto" w:fill="auto"/>
            <w:noWrap/>
          </w:tcPr>
          <w:p w:rsidR="006A67FC" w:rsidRPr="000005CD" w:rsidRDefault="006A67FC" w:rsidP="00821BD9">
            <w:pPr>
              <w:pStyle w:val="lentelsturinys"/>
            </w:pPr>
            <w:r w:rsidRPr="000005CD">
              <w:t>g/s</w:t>
            </w:r>
          </w:p>
        </w:tc>
        <w:tc>
          <w:tcPr>
            <w:tcW w:w="495" w:type="pct"/>
            <w:shd w:val="clear" w:color="auto" w:fill="auto"/>
            <w:noWrap/>
          </w:tcPr>
          <w:p w:rsidR="006A67FC" w:rsidRPr="00D87712" w:rsidRDefault="006A67FC" w:rsidP="00821BD9">
            <w:pPr>
              <w:pStyle w:val="lentelsturinys"/>
            </w:pPr>
            <w:r w:rsidRPr="009E42AF">
              <w:t>0,0017</w:t>
            </w:r>
          </w:p>
        </w:tc>
        <w:tc>
          <w:tcPr>
            <w:tcW w:w="658" w:type="pct"/>
            <w:shd w:val="clear" w:color="auto" w:fill="auto"/>
            <w:noWrap/>
          </w:tcPr>
          <w:p w:rsidR="006A67FC" w:rsidRPr="00D87712" w:rsidRDefault="006A67FC" w:rsidP="00821BD9">
            <w:pPr>
              <w:pStyle w:val="lentelsturinys"/>
            </w:pPr>
            <w:r w:rsidRPr="009E42AF">
              <w:t>0,0017</w:t>
            </w:r>
          </w:p>
        </w:tc>
        <w:tc>
          <w:tcPr>
            <w:tcW w:w="628" w:type="pct"/>
            <w:shd w:val="clear" w:color="auto" w:fill="auto"/>
            <w:noWrap/>
          </w:tcPr>
          <w:p w:rsidR="006A67FC" w:rsidRPr="00D87712" w:rsidRDefault="006A67FC" w:rsidP="00821BD9">
            <w:pPr>
              <w:pStyle w:val="lentelsturinys"/>
            </w:pPr>
            <w:r w:rsidRPr="009E42AF">
              <w:t>0,007</w:t>
            </w:r>
          </w:p>
        </w:tc>
      </w:tr>
      <w:tr w:rsidR="00DF43B7" w:rsidRPr="00D87712" w:rsidTr="00DF43B7">
        <w:trPr>
          <w:cantSplit/>
          <w:trHeight w:val="207"/>
        </w:trPr>
        <w:tc>
          <w:tcPr>
            <w:tcW w:w="1389" w:type="pct"/>
            <w:vMerge/>
            <w:shd w:val="clear" w:color="auto" w:fill="auto"/>
            <w:noWrap/>
            <w:vAlign w:val="center"/>
          </w:tcPr>
          <w:p w:rsidR="006A67FC" w:rsidRPr="00D87712" w:rsidRDefault="006A67FC" w:rsidP="00821BD9">
            <w:pPr>
              <w:pStyle w:val="lentelsturinys"/>
            </w:pPr>
          </w:p>
        </w:tc>
        <w:tc>
          <w:tcPr>
            <w:tcW w:w="470" w:type="pct"/>
            <w:vMerge/>
          </w:tcPr>
          <w:p w:rsidR="006A67FC" w:rsidRPr="00D87712" w:rsidRDefault="006A67FC" w:rsidP="00821BD9">
            <w:pPr>
              <w:pStyle w:val="lentelsturinys"/>
            </w:pPr>
          </w:p>
        </w:tc>
        <w:tc>
          <w:tcPr>
            <w:tcW w:w="1068" w:type="pct"/>
          </w:tcPr>
          <w:p w:rsidR="006A67FC" w:rsidRPr="00CB5250" w:rsidRDefault="006A67FC" w:rsidP="00821BD9">
            <w:pPr>
              <w:pStyle w:val="lentelsturinys"/>
            </w:pPr>
            <w:r>
              <w:t>Mangano oksidai</w:t>
            </w:r>
          </w:p>
        </w:tc>
        <w:tc>
          <w:tcPr>
            <w:tcW w:w="293" w:type="pct"/>
            <w:shd w:val="clear" w:color="auto" w:fill="auto"/>
            <w:noWrap/>
          </w:tcPr>
          <w:p w:rsidR="006A67FC" w:rsidRPr="000005CD" w:rsidRDefault="006A67FC" w:rsidP="00821BD9">
            <w:pPr>
              <w:pStyle w:val="lentelsturinys"/>
            </w:pPr>
            <w:r w:rsidRPr="000005CD">
              <w:t>g/s</w:t>
            </w:r>
          </w:p>
        </w:tc>
        <w:tc>
          <w:tcPr>
            <w:tcW w:w="495" w:type="pct"/>
            <w:shd w:val="clear" w:color="auto" w:fill="auto"/>
            <w:noWrap/>
          </w:tcPr>
          <w:p w:rsidR="006A67FC" w:rsidRPr="00D87712" w:rsidRDefault="006A67FC" w:rsidP="00821BD9">
            <w:pPr>
              <w:pStyle w:val="lentelsturinys"/>
            </w:pPr>
            <w:r w:rsidRPr="009E42AF">
              <w:t>0,0002</w:t>
            </w:r>
          </w:p>
        </w:tc>
        <w:tc>
          <w:tcPr>
            <w:tcW w:w="658" w:type="pct"/>
            <w:shd w:val="clear" w:color="auto" w:fill="auto"/>
            <w:noWrap/>
          </w:tcPr>
          <w:p w:rsidR="006A67FC" w:rsidRPr="00D87712" w:rsidRDefault="006A67FC" w:rsidP="00821BD9">
            <w:pPr>
              <w:pStyle w:val="lentelsturinys"/>
            </w:pPr>
            <w:r w:rsidRPr="009E42AF">
              <w:t>0,0002</w:t>
            </w:r>
          </w:p>
        </w:tc>
        <w:tc>
          <w:tcPr>
            <w:tcW w:w="628" w:type="pct"/>
            <w:shd w:val="clear" w:color="auto" w:fill="auto"/>
            <w:noWrap/>
          </w:tcPr>
          <w:p w:rsidR="006A67FC" w:rsidRPr="00D87712" w:rsidRDefault="006A67FC" w:rsidP="00821BD9">
            <w:pPr>
              <w:pStyle w:val="lentelsturinys"/>
            </w:pPr>
            <w:r w:rsidRPr="009E42AF">
              <w:t>0,001</w:t>
            </w:r>
          </w:p>
        </w:tc>
      </w:tr>
      <w:tr w:rsidR="00DF43B7" w:rsidRPr="00D87712" w:rsidTr="00DF43B7">
        <w:trPr>
          <w:cantSplit/>
          <w:trHeight w:val="207"/>
        </w:trPr>
        <w:tc>
          <w:tcPr>
            <w:tcW w:w="1389" w:type="pct"/>
            <w:shd w:val="clear" w:color="auto" w:fill="auto"/>
            <w:noWrap/>
          </w:tcPr>
          <w:p w:rsidR="006A67FC" w:rsidRPr="00D87712" w:rsidRDefault="006A67FC" w:rsidP="00821BD9">
            <w:pPr>
              <w:pStyle w:val="lentelsturinys"/>
            </w:pPr>
            <w:r w:rsidRPr="000F7118">
              <w:t>Skalūnų alyvos talpa</w:t>
            </w:r>
          </w:p>
        </w:tc>
        <w:tc>
          <w:tcPr>
            <w:tcW w:w="470" w:type="pct"/>
          </w:tcPr>
          <w:p w:rsidR="006A67FC" w:rsidRPr="00D87712" w:rsidRDefault="006A67FC" w:rsidP="00821BD9">
            <w:pPr>
              <w:pStyle w:val="lentelsturinys"/>
            </w:pPr>
            <w:r w:rsidRPr="000F7118">
              <w:t>602</w:t>
            </w:r>
          </w:p>
        </w:tc>
        <w:tc>
          <w:tcPr>
            <w:tcW w:w="1068" w:type="pct"/>
          </w:tcPr>
          <w:p w:rsidR="006A67FC" w:rsidRPr="00D87712" w:rsidRDefault="006A67FC" w:rsidP="00821BD9">
            <w:pPr>
              <w:pStyle w:val="lentelsturinys"/>
            </w:pPr>
            <w:r w:rsidRPr="00E96615">
              <w:t>Angliavandeniliai</w:t>
            </w:r>
          </w:p>
        </w:tc>
        <w:tc>
          <w:tcPr>
            <w:tcW w:w="293" w:type="pct"/>
            <w:shd w:val="clear" w:color="auto" w:fill="auto"/>
            <w:noWrap/>
          </w:tcPr>
          <w:p w:rsidR="006A67FC" w:rsidRPr="000005CD" w:rsidRDefault="006A67FC" w:rsidP="00821BD9">
            <w:pPr>
              <w:pStyle w:val="lentelsturinys"/>
            </w:pPr>
            <w:r w:rsidRPr="000005CD">
              <w:t>g/s</w:t>
            </w:r>
          </w:p>
        </w:tc>
        <w:tc>
          <w:tcPr>
            <w:tcW w:w="495" w:type="pct"/>
            <w:shd w:val="clear" w:color="auto" w:fill="auto"/>
            <w:noWrap/>
          </w:tcPr>
          <w:p w:rsidR="006A67FC" w:rsidRPr="00D87712" w:rsidRDefault="006A67FC" w:rsidP="00821BD9">
            <w:pPr>
              <w:pStyle w:val="lentelsturinys"/>
            </w:pPr>
            <w:r w:rsidRPr="009E42AF">
              <w:t>&lt;0,0001</w:t>
            </w:r>
          </w:p>
        </w:tc>
        <w:tc>
          <w:tcPr>
            <w:tcW w:w="658" w:type="pct"/>
            <w:shd w:val="clear" w:color="auto" w:fill="auto"/>
            <w:noWrap/>
          </w:tcPr>
          <w:p w:rsidR="006A67FC" w:rsidRPr="00D87712" w:rsidRDefault="006A67FC" w:rsidP="00821BD9">
            <w:pPr>
              <w:pStyle w:val="lentelsturinys"/>
            </w:pPr>
            <w:r w:rsidRPr="009E42AF">
              <w:t>&lt;0,0001</w:t>
            </w:r>
          </w:p>
        </w:tc>
        <w:tc>
          <w:tcPr>
            <w:tcW w:w="628" w:type="pct"/>
            <w:shd w:val="clear" w:color="auto" w:fill="auto"/>
            <w:noWrap/>
          </w:tcPr>
          <w:p w:rsidR="006A67FC" w:rsidRPr="00D87712" w:rsidRDefault="006A67FC" w:rsidP="00821BD9">
            <w:pPr>
              <w:pStyle w:val="lentelsturinys"/>
            </w:pPr>
            <w:r w:rsidRPr="009E42AF">
              <w:t>&lt;0,001</w:t>
            </w:r>
          </w:p>
        </w:tc>
      </w:tr>
      <w:tr w:rsidR="00DF43B7" w:rsidRPr="00D87712" w:rsidTr="00DF43B7">
        <w:trPr>
          <w:cantSplit/>
          <w:trHeight w:val="207"/>
        </w:trPr>
        <w:tc>
          <w:tcPr>
            <w:tcW w:w="1389" w:type="pct"/>
            <w:shd w:val="clear" w:color="auto" w:fill="auto"/>
            <w:noWrap/>
          </w:tcPr>
          <w:p w:rsidR="006A67FC" w:rsidRPr="00D87712" w:rsidRDefault="006A67FC" w:rsidP="00821BD9">
            <w:pPr>
              <w:pStyle w:val="lentelsturinys"/>
            </w:pPr>
            <w:r w:rsidRPr="007F3D30">
              <w:t>Skalūnų alyvos talpa</w:t>
            </w:r>
          </w:p>
        </w:tc>
        <w:tc>
          <w:tcPr>
            <w:tcW w:w="470" w:type="pct"/>
          </w:tcPr>
          <w:p w:rsidR="006A67FC" w:rsidRPr="00D87712" w:rsidRDefault="006A67FC" w:rsidP="00821BD9">
            <w:pPr>
              <w:pStyle w:val="lentelsturinys"/>
            </w:pPr>
            <w:r w:rsidRPr="007F3D30">
              <w:t>603</w:t>
            </w:r>
          </w:p>
        </w:tc>
        <w:tc>
          <w:tcPr>
            <w:tcW w:w="1068" w:type="pct"/>
          </w:tcPr>
          <w:p w:rsidR="006A67FC" w:rsidRPr="00D87712" w:rsidRDefault="006A67FC" w:rsidP="00821BD9">
            <w:pPr>
              <w:pStyle w:val="lentelsturinys"/>
            </w:pPr>
            <w:r w:rsidRPr="00E96615">
              <w:t>Angliavandeniliai</w:t>
            </w:r>
          </w:p>
        </w:tc>
        <w:tc>
          <w:tcPr>
            <w:tcW w:w="293" w:type="pct"/>
            <w:shd w:val="clear" w:color="auto" w:fill="auto"/>
            <w:noWrap/>
          </w:tcPr>
          <w:p w:rsidR="006A67FC" w:rsidRPr="000005CD" w:rsidRDefault="006A67FC" w:rsidP="00821BD9">
            <w:pPr>
              <w:pStyle w:val="lentelsturinys"/>
            </w:pPr>
            <w:r w:rsidRPr="000005CD">
              <w:t>g/s</w:t>
            </w:r>
          </w:p>
        </w:tc>
        <w:tc>
          <w:tcPr>
            <w:tcW w:w="495" w:type="pct"/>
            <w:shd w:val="clear" w:color="auto" w:fill="auto"/>
            <w:noWrap/>
          </w:tcPr>
          <w:p w:rsidR="006A67FC" w:rsidRPr="00D87712" w:rsidRDefault="006A67FC" w:rsidP="00821BD9">
            <w:pPr>
              <w:pStyle w:val="lentelsturinys"/>
            </w:pPr>
            <w:r w:rsidRPr="009E42AF">
              <w:t>&lt;0,0001</w:t>
            </w:r>
          </w:p>
        </w:tc>
        <w:tc>
          <w:tcPr>
            <w:tcW w:w="658" w:type="pct"/>
            <w:shd w:val="clear" w:color="auto" w:fill="auto"/>
            <w:noWrap/>
          </w:tcPr>
          <w:p w:rsidR="006A67FC" w:rsidRPr="00D87712" w:rsidRDefault="006A67FC" w:rsidP="00821BD9">
            <w:pPr>
              <w:pStyle w:val="lentelsturinys"/>
            </w:pPr>
            <w:r w:rsidRPr="009E42AF">
              <w:t>&lt;0,0001</w:t>
            </w:r>
          </w:p>
        </w:tc>
        <w:tc>
          <w:tcPr>
            <w:tcW w:w="628" w:type="pct"/>
            <w:shd w:val="clear" w:color="auto" w:fill="auto"/>
            <w:noWrap/>
          </w:tcPr>
          <w:p w:rsidR="006A67FC" w:rsidRPr="00D87712" w:rsidRDefault="006A67FC" w:rsidP="00821BD9">
            <w:pPr>
              <w:pStyle w:val="lentelsturinys"/>
            </w:pPr>
            <w:r w:rsidRPr="009E42AF">
              <w:t>&lt;0,001</w:t>
            </w:r>
          </w:p>
        </w:tc>
      </w:tr>
    </w:tbl>
    <w:p w:rsidR="009377AB" w:rsidRDefault="009377AB" w:rsidP="00821BD9"/>
    <w:p w:rsidR="00AA29B3" w:rsidRPr="002361A5" w:rsidRDefault="00AA29B3" w:rsidP="00821BD9">
      <w:pPr>
        <w:rPr>
          <w:u w:val="single"/>
        </w:rPr>
      </w:pPr>
      <w:r w:rsidRPr="002361A5">
        <w:rPr>
          <w:u w:val="single"/>
        </w:rPr>
        <w:t>Rezervinis skystu kuru kūrenamas katilas (taršos šaltinis Nr. 001-01)</w:t>
      </w:r>
    </w:p>
    <w:p w:rsidR="007904A4" w:rsidRDefault="00AA29B3" w:rsidP="00821BD9">
      <w:r>
        <w:t>Esamas r</w:t>
      </w:r>
      <w:r w:rsidR="007904A4">
        <w:t>ezervinis skysto kuro k</w:t>
      </w:r>
      <w:r w:rsidR="007904A4" w:rsidRPr="003D1B11">
        <w:t xml:space="preserve">atilas </w:t>
      </w:r>
      <w:r w:rsidR="007904A4" w:rsidRPr="00EB0B6F">
        <w:t xml:space="preserve">DKVR-6,5/13 </w:t>
      </w:r>
      <w:r w:rsidR="007904A4">
        <w:t xml:space="preserve">001-01 </w:t>
      </w:r>
      <w:r w:rsidR="007904A4" w:rsidRPr="00AA230E">
        <w:t xml:space="preserve">per metus </w:t>
      </w:r>
      <w:r w:rsidR="007904A4">
        <w:t>dirb</w:t>
      </w:r>
      <w:r>
        <w:t xml:space="preserve">s </w:t>
      </w:r>
      <w:r w:rsidR="007904A4">
        <w:t>apie 200</w:t>
      </w:r>
      <w:r w:rsidR="007904A4" w:rsidRPr="00E57C0B">
        <w:t xml:space="preserve"> valandų bei</w:t>
      </w:r>
      <w:r w:rsidR="007904A4" w:rsidRPr="00AA230E">
        <w:t xml:space="preserve"> </w:t>
      </w:r>
      <w:r w:rsidR="007904A4" w:rsidRPr="003D1B11">
        <w:t>sukūren</w:t>
      </w:r>
      <w:r>
        <w:t>s</w:t>
      </w:r>
      <w:r w:rsidR="007904A4" w:rsidRPr="003D1B11">
        <w:t xml:space="preserve"> </w:t>
      </w:r>
      <w:r w:rsidR="007904A4">
        <w:t>100</w:t>
      </w:r>
      <w:r w:rsidR="007904A4" w:rsidRPr="003D1B11">
        <w:t xml:space="preserve"> t</w:t>
      </w:r>
      <w:r w:rsidR="007904A4">
        <w:t xml:space="preserve"> skalūno alyvos</w:t>
      </w:r>
      <w:r w:rsidR="007904A4" w:rsidRPr="00AA230E">
        <w:t>.</w:t>
      </w:r>
    </w:p>
    <w:p w:rsidR="007904A4" w:rsidRDefault="007904A4" w:rsidP="00821BD9">
      <w:r>
        <w:t>Angl</w:t>
      </w:r>
      <w:r w:rsidR="00AA29B3">
        <w:t xml:space="preserve">ies monoksido išmetamas kiekis </w:t>
      </w:r>
      <w:r>
        <w:t>apskaičiuojamas pagal sudegintą kurą:</w:t>
      </w:r>
    </w:p>
    <w:p w:rsidR="007904A4" w:rsidRDefault="00032545" w:rsidP="00EB4351">
      <w:pPr>
        <w:pStyle w:val="BULLETSINF"/>
        <w:numPr>
          <w:ilvl w:val="0"/>
          <w:numId w:val="0"/>
        </w:numPr>
        <w:ind w:left="568"/>
      </w:pPr>
      <w:r w:rsidRPr="00957980">
        <w:object w:dxaOrig="3159" w:dyaOrig="720" w14:anchorId="740533EF">
          <v:shape id="_x0000_i1032" type="#_x0000_t75" style="width:138pt;height:31.5pt" o:ole="">
            <v:imagedata r:id="rId32" o:title=""/>
          </v:shape>
          <o:OLEObject Type="Embed" ProgID="Equation.3" ShapeID="_x0000_i1032" DrawAspect="Content" ObjectID="_1592203442" r:id="rId33"/>
        </w:object>
      </w:r>
      <w:r w:rsidR="007904A4">
        <w:t>;</w:t>
      </w:r>
    </w:p>
    <w:p w:rsidR="007904A4" w:rsidRDefault="00AA29B3" w:rsidP="00EB4351">
      <w:pPr>
        <w:pStyle w:val="BULLETSINF"/>
        <w:numPr>
          <w:ilvl w:val="0"/>
          <w:numId w:val="0"/>
        </w:numPr>
        <w:ind w:left="568"/>
      </w:pPr>
      <w:r>
        <w:t>čia</w:t>
      </w:r>
      <w:r w:rsidR="007904A4">
        <w:t>: C</w:t>
      </w:r>
      <w:r w:rsidR="007904A4">
        <w:rPr>
          <w:vertAlign w:val="subscript"/>
        </w:rPr>
        <w:t>co</w:t>
      </w:r>
      <w:r w:rsidR="007904A4">
        <w:t xml:space="preserve"> – anglies monoksido išeiga kg/kg iš sudeginto kuro;</w:t>
      </w:r>
    </w:p>
    <w:p w:rsidR="007904A4" w:rsidRDefault="007904A4" w:rsidP="00EB4351">
      <w:pPr>
        <w:pStyle w:val="BULLETSINF"/>
        <w:numPr>
          <w:ilvl w:val="0"/>
          <w:numId w:val="0"/>
        </w:numPr>
        <w:ind w:left="568"/>
      </w:pPr>
      <w:r>
        <w:t>B – sunaudotas kuras, t/metus;</w:t>
      </w:r>
    </w:p>
    <w:p w:rsidR="007904A4" w:rsidRDefault="007904A4" w:rsidP="00EB4351">
      <w:pPr>
        <w:pStyle w:val="BULLETSINF"/>
        <w:numPr>
          <w:ilvl w:val="0"/>
          <w:numId w:val="0"/>
        </w:numPr>
        <w:ind w:left="568"/>
      </w:pPr>
      <w:r>
        <w:t>q</w:t>
      </w:r>
      <w:r>
        <w:rPr>
          <w:vertAlign w:val="subscript"/>
        </w:rPr>
        <w:t>4</w:t>
      </w:r>
      <w:r>
        <w:t xml:space="preserve"> – šilumos nuostoliai dėl nepilno mechaninio degimo;</w:t>
      </w:r>
    </w:p>
    <w:p w:rsidR="007904A4" w:rsidRDefault="007904A4" w:rsidP="00821BD9">
      <w:r>
        <w:t>Katilams, kurių našumas yra iki 30 t/h C</w:t>
      </w:r>
      <w:r>
        <w:rPr>
          <w:vertAlign w:val="subscript"/>
        </w:rPr>
        <w:t>co</w:t>
      </w:r>
      <w:r>
        <w:t xml:space="preserve"> skaičiuojamas:</w:t>
      </w:r>
    </w:p>
    <w:p w:rsidR="007904A4" w:rsidRDefault="00594416" w:rsidP="00EB4351">
      <w:pPr>
        <w:pStyle w:val="BULLETSINF"/>
        <w:numPr>
          <w:ilvl w:val="0"/>
          <w:numId w:val="0"/>
        </w:numPr>
        <w:ind w:left="568"/>
      </w:pPr>
      <w:r w:rsidRPr="00957980">
        <w:object w:dxaOrig="4239" w:dyaOrig="360" w14:anchorId="06A64FCA">
          <v:shape id="_x0000_i1033" type="#_x0000_t75" style="width:180pt;height:15.75pt" o:ole="">
            <v:imagedata r:id="rId34" o:title=""/>
          </v:shape>
          <o:OLEObject Type="Embed" ProgID="Equation.3" ShapeID="_x0000_i1033" DrawAspect="Content" ObjectID="_1592203443" r:id="rId35"/>
        </w:object>
      </w:r>
      <w:r w:rsidR="007904A4">
        <w:t xml:space="preserve"> kg/t</w:t>
      </w:r>
    </w:p>
    <w:p w:rsidR="007904A4" w:rsidRDefault="00AA29B3" w:rsidP="00EB4351">
      <w:pPr>
        <w:pStyle w:val="BULLETSINF"/>
        <w:numPr>
          <w:ilvl w:val="0"/>
          <w:numId w:val="0"/>
        </w:numPr>
        <w:ind w:left="568"/>
      </w:pPr>
      <w:r>
        <w:t>čia</w:t>
      </w:r>
      <w:r w:rsidR="007904A4">
        <w:t>: q</w:t>
      </w:r>
      <w:r w:rsidR="007904A4">
        <w:rPr>
          <w:vertAlign w:val="subscript"/>
        </w:rPr>
        <w:t>3</w:t>
      </w:r>
      <w:r w:rsidR="007904A4">
        <w:t xml:space="preserve"> – šilumos nuostoliai dėl nepilno cheminio degimo;</w:t>
      </w:r>
    </w:p>
    <w:p w:rsidR="007904A4" w:rsidRDefault="007904A4" w:rsidP="00EB4351">
      <w:pPr>
        <w:pStyle w:val="BULLETSINF"/>
        <w:numPr>
          <w:ilvl w:val="0"/>
          <w:numId w:val="0"/>
        </w:numPr>
        <w:ind w:left="568"/>
      </w:pPr>
      <w:r>
        <w:t>R – šilumos nuostolius dėl nepilno cheminio degimo įvertinantis koeficientas;</w:t>
      </w:r>
    </w:p>
    <w:p w:rsidR="007904A4" w:rsidRDefault="007904A4" w:rsidP="00EB4351">
      <w:pPr>
        <w:pStyle w:val="BULLETSINF"/>
        <w:numPr>
          <w:ilvl w:val="0"/>
          <w:numId w:val="0"/>
        </w:numPr>
        <w:ind w:left="568"/>
      </w:pPr>
      <w:r>
        <w:t>Q</w:t>
      </w:r>
      <w:r>
        <w:rPr>
          <w:vertAlign w:val="subscript"/>
        </w:rPr>
        <w:t>ž</w:t>
      </w:r>
      <w:r>
        <w:t xml:space="preserve"> – kuro šiluminė vertė,</w:t>
      </w:r>
      <w:r w:rsidRPr="00785A6C">
        <w:t xml:space="preserve"> </w:t>
      </w:r>
      <w:r>
        <w:t>MJ/kg.</w:t>
      </w:r>
    </w:p>
    <w:p w:rsidR="007904A4" w:rsidRPr="002A3543" w:rsidRDefault="00032545" w:rsidP="00EB4351">
      <w:pPr>
        <w:pStyle w:val="BULLETSINF"/>
        <w:numPr>
          <w:ilvl w:val="0"/>
          <w:numId w:val="0"/>
        </w:numPr>
        <w:ind w:left="568"/>
        <w:rPr>
          <w:rFonts w:ascii="Times New Roman" w:hAnsi="Times New Roman"/>
          <w:noProof/>
          <w:position w:val="-24"/>
          <w:sz w:val="20"/>
          <w:szCs w:val="20"/>
          <w:lang w:eastAsia="lt-LT"/>
        </w:rPr>
      </w:pPr>
      <w:r w:rsidRPr="002A3543">
        <w:rPr>
          <w:rFonts w:ascii="Times New Roman" w:hAnsi="Times New Roman"/>
          <w:noProof/>
          <w:position w:val="-24"/>
          <w:sz w:val="20"/>
          <w:szCs w:val="20"/>
          <w:lang w:eastAsia="lt-LT"/>
        </w:rPr>
        <w:object w:dxaOrig="4239" w:dyaOrig="680" w14:anchorId="354FA484">
          <v:shape id="_x0000_i1034" type="#_x0000_t75" style="width:176.25pt;height:28.5pt" o:ole="">
            <v:imagedata r:id="rId36" o:title=""/>
          </v:shape>
          <o:OLEObject Type="Embed" ProgID="Equation.3" ShapeID="_x0000_i1034" DrawAspect="Content" ObjectID="_1592203444" r:id="rId37"/>
        </w:object>
      </w:r>
      <w:r w:rsidR="007904A4" w:rsidRPr="002A3543">
        <w:rPr>
          <w:rFonts w:ascii="Times New Roman" w:hAnsi="Times New Roman"/>
          <w:noProof/>
          <w:sz w:val="20"/>
          <w:szCs w:val="20"/>
          <w:lang w:eastAsia="lt-LT"/>
        </w:rPr>
        <w:t xml:space="preserve">t/metus </w:t>
      </w:r>
      <w:r w:rsidR="00AA29B3" w:rsidRPr="002A3543">
        <w:rPr>
          <w:rFonts w:ascii="Times New Roman" w:hAnsi="Times New Roman"/>
          <w:noProof/>
          <w:sz w:val="20"/>
          <w:szCs w:val="20"/>
          <w:lang w:eastAsia="lt-LT"/>
        </w:rPr>
        <w:t>= 1,7375 g/s.</w:t>
      </w:r>
    </w:p>
    <w:p w:rsidR="007904A4" w:rsidRDefault="007904A4" w:rsidP="00821BD9">
      <w:r>
        <w:t>Azoto oksidų, perskaičiuotų į NO</w:t>
      </w:r>
      <w:r>
        <w:rPr>
          <w:vertAlign w:val="subscript"/>
        </w:rPr>
        <w:t>2</w:t>
      </w:r>
      <w:r>
        <w:t>, kiekis mažiems katilams (&lt;30 t/h):</w:t>
      </w:r>
    </w:p>
    <w:p w:rsidR="007904A4" w:rsidRDefault="00032545" w:rsidP="002F7F3A">
      <w:pPr>
        <w:pStyle w:val="BULLETSINF"/>
        <w:numPr>
          <w:ilvl w:val="0"/>
          <w:numId w:val="0"/>
        </w:numPr>
        <w:ind w:left="568"/>
      </w:pPr>
      <w:r w:rsidRPr="00957980">
        <w:object w:dxaOrig="3340" w:dyaOrig="400" w14:anchorId="4B673544">
          <v:shape id="_x0000_i1035" type="#_x0000_t75" style="width:145.5pt;height:18pt" o:ole="">
            <v:imagedata r:id="rId38" o:title=""/>
          </v:shape>
          <o:OLEObject Type="Embed" ProgID="Equation.3" ShapeID="_x0000_i1035" DrawAspect="Content" ObjectID="_1592203445" r:id="rId39"/>
        </w:object>
      </w:r>
      <w:r w:rsidR="007904A4">
        <w:t>;</w:t>
      </w:r>
    </w:p>
    <w:p w:rsidR="007904A4" w:rsidRDefault="007904A4" w:rsidP="002F7F3A">
      <w:pPr>
        <w:pStyle w:val="BULLETSINF"/>
        <w:numPr>
          <w:ilvl w:val="0"/>
          <w:numId w:val="0"/>
        </w:numPr>
        <w:ind w:left="568"/>
      </w:pPr>
      <w:r>
        <w:t>B – sunaudotas kuras, t/metus;</w:t>
      </w:r>
    </w:p>
    <w:p w:rsidR="007904A4" w:rsidRDefault="007904A4" w:rsidP="002F7F3A">
      <w:pPr>
        <w:pStyle w:val="BULLETSINF"/>
        <w:numPr>
          <w:ilvl w:val="0"/>
          <w:numId w:val="0"/>
        </w:numPr>
        <w:ind w:left="568"/>
      </w:pPr>
      <w:r>
        <w:t>Q</w:t>
      </w:r>
      <w:r>
        <w:rPr>
          <w:vertAlign w:val="subscript"/>
        </w:rPr>
        <w:t>ž</w:t>
      </w:r>
      <w:r>
        <w:t xml:space="preserve"> – kuro šiluminė vertė, </w:t>
      </w:r>
      <w:r w:rsidRPr="00744833">
        <w:t>MJ/kg;</w:t>
      </w:r>
    </w:p>
    <w:p w:rsidR="007904A4" w:rsidRDefault="007904A4" w:rsidP="002F7F3A">
      <w:pPr>
        <w:pStyle w:val="BULLETSINF"/>
        <w:numPr>
          <w:ilvl w:val="0"/>
          <w:numId w:val="0"/>
        </w:numPr>
        <w:ind w:left="568"/>
      </w:pPr>
      <w:r>
        <w:t>K</w:t>
      </w:r>
      <w:r>
        <w:rPr>
          <w:vertAlign w:val="subscript"/>
        </w:rPr>
        <w:t>NO2</w:t>
      </w:r>
      <w:r>
        <w:t xml:space="preserve"> – parametras, apibūdinantis susidarančių azoto oksidų kiekį, tenkantį vienam GJ šilumos, kg/GJ.</w:t>
      </w:r>
    </w:p>
    <w:p w:rsidR="007904A4" w:rsidRDefault="007904A4" w:rsidP="002F7F3A">
      <w:pPr>
        <w:pStyle w:val="BULLETSINF"/>
        <w:numPr>
          <w:ilvl w:val="0"/>
          <w:numId w:val="0"/>
        </w:numPr>
        <w:ind w:left="568"/>
      </w:pPr>
      <w:r>
        <w:sym w:font="Symbol" w:char="F062"/>
      </w:r>
      <w:r>
        <w:t xml:space="preserve"> – koeficientas, įvertinantis azoto oksidų susidarymo sumažėjimą dėl panaudotų techninių priemonių. Jei nenaudojamos jokios priemonės azoto oksidų susidarymui sumažinti, </w:t>
      </w:r>
      <w:r>
        <w:sym w:font="Symbol" w:char="F062"/>
      </w:r>
      <w:r>
        <w:t xml:space="preserve"> = 0.</w:t>
      </w:r>
    </w:p>
    <w:p w:rsidR="007904A4" w:rsidRDefault="00032545" w:rsidP="002F7F3A">
      <w:pPr>
        <w:pStyle w:val="BULLETSINF"/>
        <w:numPr>
          <w:ilvl w:val="0"/>
          <w:numId w:val="0"/>
        </w:numPr>
        <w:ind w:left="568"/>
      </w:pPr>
      <w:r w:rsidRPr="00957980">
        <w:object w:dxaOrig="4640" w:dyaOrig="400" w14:anchorId="51735F53">
          <v:shape id="_x0000_i1036" type="#_x0000_t75" style="width:215.25pt;height:18.75pt" o:ole="">
            <v:imagedata r:id="rId40" o:title=""/>
          </v:shape>
          <o:OLEObject Type="Embed" ProgID="Equation.3" ShapeID="_x0000_i1036" DrawAspect="Content" ObjectID="_1592203446" r:id="rId41"/>
        </w:object>
      </w:r>
      <w:r w:rsidR="007904A4">
        <w:t>t/metus</w:t>
      </w:r>
      <w:r w:rsidR="00AA29B3">
        <w:t xml:space="preserve"> = 0,5181 g/s </w:t>
      </w:r>
      <w:r w:rsidR="007904A4">
        <w:t>.</w:t>
      </w:r>
    </w:p>
    <w:p w:rsidR="007904A4" w:rsidRDefault="007904A4" w:rsidP="00821BD9">
      <w:r>
        <w:t>Sieros dioksido kiekis apskaičiuojamas pagal lygtį:</w:t>
      </w:r>
    </w:p>
    <w:p w:rsidR="007904A4" w:rsidRDefault="00032545" w:rsidP="002F7F3A">
      <w:pPr>
        <w:pStyle w:val="BULLETSINF"/>
        <w:numPr>
          <w:ilvl w:val="0"/>
          <w:numId w:val="0"/>
        </w:numPr>
        <w:ind w:left="568"/>
      </w:pPr>
      <w:r w:rsidRPr="00957980">
        <w:object w:dxaOrig="3739" w:dyaOrig="400" w14:anchorId="2EB602D9">
          <v:shape id="_x0000_i1037" type="#_x0000_t75" style="width:155.25pt;height:17.25pt" o:ole="">
            <v:imagedata r:id="rId21" o:title=""/>
          </v:shape>
          <o:OLEObject Type="Embed" ProgID="Equation.3" ShapeID="_x0000_i1037" DrawAspect="Content" ObjectID="_1592203447" r:id="rId42"/>
        </w:object>
      </w:r>
      <w:r w:rsidR="007904A4">
        <w:t>;</w:t>
      </w:r>
    </w:p>
    <w:p w:rsidR="007904A4" w:rsidRDefault="00C83A24" w:rsidP="002F7F3A">
      <w:pPr>
        <w:pStyle w:val="BULLETSINF"/>
        <w:numPr>
          <w:ilvl w:val="0"/>
          <w:numId w:val="0"/>
        </w:numPr>
        <w:ind w:left="568"/>
      </w:pPr>
      <w:r>
        <w:t>čia</w:t>
      </w:r>
      <w:r w:rsidR="007904A4">
        <w:t>: B – sunaudotas kuras, t/metus;</w:t>
      </w:r>
    </w:p>
    <w:p w:rsidR="007904A4" w:rsidRDefault="007904A4" w:rsidP="002F7F3A">
      <w:pPr>
        <w:pStyle w:val="BULLETSINF"/>
        <w:numPr>
          <w:ilvl w:val="0"/>
          <w:numId w:val="0"/>
        </w:numPr>
        <w:ind w:left="568"/>
      </w:pPr>
      <w:r>
        <w:t>S – sieros kiekis kure;</w:t>
      </w:r>
    </w:p>
    <w:p w:rsidR="007904A4" w:rsidRDefault="007904A4" w:rsidP="002F7F3A">
      <w:pPr>
        <w:pStyle w:val="BULLETSINF"/>
        <w:numPr>
          <w:ilvl w:val="0"/>
          <w:numId w:val="0"/>
        </w:numPr>
        <w:ind w:left="568"/>
      </w:pPr>
      <w:r>
        <w:sym w:font="Symbol" w:char="F068"/>
      </w:r>
      <w:r>
        <w:rPr>
          <w:vertAlign w:val="superscript"/>
        </w:rPr>
        <w:t>’</w:t>
      </w:r>
      <w:r>
        <w:rPr>
          <w:vertAlign w:val="subscript"/>
        </w:rPr>
        <w:t>SO2</w:t>
      </w:r>
      <w:r>
        <w:t xml:space="preserve"> – į pelenus patenkanti sieros dioksido dalis;</w:t>
      </w:r>
    </w:p>
    <w:p w:rsidR="007904A4" w:rsidRDefault="007904A4" w:rsidP="002F7F3A">
      <w:pPr>
        <w:pStyle w:val="BULLETSINF"/>
        <w:numPr>
          <w:ilvl w:val="0"/>
          <w:numId w:val="0"/>
        </w:numPr>
        <w:ind w:left="568"/>
      </w:pPr>
      <w:r>
        <w:sym w:font="Symbol" w:char="F068"/>
      </w:r>
      <w:r>
        <w:rPr>
          <w:vertAlign w:val="superscript"/>
        </w:rPr>
        <w:t>”</w:t>
      </w:r>
      <w:r>
        <w:rPr>
          <w:vertAlign w:val="subscript"/>
        </w:rPr>
        <w:t>SO2</w:t>
      </w:r>
      <w:r>
        <w:t xml:space="preserve"> – valymo įrenginiuose sugaunama sieros dioksido dalis.</w:t>
      </w:r>
    </w:p>
    <w:p w:rsidR="007904A4" w:rsidRDefault="006C5C51" w:rsidP="002F7F3A">
      <w:pPr>
        <w:pStyle w:val="BULLETSINF"/>
        <w:numPr>
          <w:ilvl w:val="0"/>
          <w:numId w:val="0"/>
        </w:numPr>
        <w:ind w:left="568"/>
      </w:pPr>
      <w:r>
        <w:t>M</w:t>
      </w:r>
      <w:r w:rsidRPr="006C5C51">
        <w:rPr>
          <w:vertAlign w:val="subscript"/>
        </w:rPr>
        <w:t>SO2</w:t>
      </w:r>
      <w:r>
        <w:t xml:space="preserve"> = 0,02 </w:t>
      </w:r>
      <w:r>
        <w:sym w:font="Symbol" w:char="F0D7"/>
      </w:r>
      <w:r>
        <w:t xml:space="preserve"> 100 </w:t>
      </w:r>
      <w:r>
        <w:sym w:font="Symbol" w:char="F0D7"/>
      </w:r>
      <w:r>
        <w:t xml:space="preserve"> 0,02 </w:t>
      </w:r>
      <w:r>
        <w:sym w:font="Symbol" w:char="F0D7"/>
      </w:r>
      <w:r>
        <w:t xml:space="preserve"> 1 </w:t>
      </w:r>
      <w:r>
        <w:sym w:font="Symbol" w:char="F0D7"/>
      </w:r>
      <w:r>
        <w:t xml:space="preserve"> 1 = 0,040 </w:t>
      </w:r>
      <w:r w:rsidR="007904A4">
        <w:t xml:space="preserve">t/metus </w:t>
      </w:r>
      <w:r w:rsidR="00C83A24">
        <w:t>=</w:t>
      </w:r>
      <w:r>
        <w:t xml:space="preserve"> 0</w:t>
      </w:r>
      <w:r w:rsidR="00C83A24">
        <w:t>,</w:t>
      </w:r>
      <w:r>
        <w:t>0556</w:t>
      </w:r>
      <w:r w:rsidR="00C83A24">
        <w:t xml:space="preserve"> g/s .</w:t>
      </w:r>
    </w:p>
    <w:p w:rsidR="00C83A24" w:rsidRPr="00C83A24" w:rsidRDefault="00C83A24" w:rsidP="00821BD9">
      <w:bookmarkStart w:id="27" w:name="_Toc354065204"/>
    </w:p>
    <w:p w:rsidR="00C83A24" w:rsidRPr="002361A5" w:rsidRDefault="00C83A24" w:rsidP="00821BD9">
      <w:pPr>
        <w:rPr>
          <w:u w:val="single"/>
        </w:rPr>
      </w:pPr>
      <w:r w:rsidRPr="002361A5">
        <w:rPr>
          <w:u w:val="single"/>
        </w:rPr>
        <w:t xml:space="preserve">Teršalai, išsiskiriantys suvirinimo, </w:t>
      </w:r>
      <w:r w:rsidR="0052591C" w:rsidRPr="002361A5">
        <w:rPr>
          <w:u w:val="single"/>
        </w:rPr>
        <w:t>pjovimo dujomis</w:t>
      </w:r>
      <w:r w:rsidRPr="002361A5">
        <w:rPr>
          <w:u w:val="single"/>
        </w:rPr>
        <w:t xml:space="preserve"> metu</w:t>
      </w:r>
      <w:bookmarkEnd w:id="27"/>
    </w:p>
    <w:p w:rsidR="00684601" w:rsidRDefault="00684601" w:rsidP="00821BD9">
      <w:r w:rsidRPr="00684601">
        <w:t>Katilinėje per metus elektrinio suvirinimo darbams sunaudojama iš viso apie 200 kg</w:t>
      </w:r>
      <w:r>
        <w:t xml:space="preserve"> </w:t>
      </w:r>
      <w:r w:rsidRPr="00684601">
        <w:t>elektrodų. Suvirinimui naudojami AV-31 tipo elektrodai (skaičiuojant buvo remtasi Leningrad</w:t>
      </w:r>
      <w:r>
        <w:t xml:space="preserve"> </w:t>
      </w:r>
      <w:r w:rsidRPr="00684601">
        <w:t>1986 metų metodika ir joje nurodytais teršalų kiekiais, išsiskiriančiais virinant elektrodais</w:t>
      </w:r>
      <w:r>
        <w:t xml:space="preserve"> </w:t>
      </w:r>
      <w:r w:rsidRPr="00684601">
        <w:t>ANO 4, kurių išmetamų teršalų kiekis atitinka AV-31 elektrodų išmetamų teršalų kiekį).</w:t>
      </w:r>
      <w:r>
        <w:t xml:space="preserve"> </w:t>
      </w:r>
      <w:r w:rsidRPr="00684601">
        <w:t xml:space="preserve">Suvirinimo metu į aplinką išsiskiria 6,0 g geležies (III) oksido </w:t>
      </w:r>
      <w:r>
        <w:t>ir</w:t>
      </w:r>
      <w:r w:rsidRPr="00684601">
        <w:t xml:space="preserve"> 0,69 g mangano</w:t>
      </w:r>
      <w:r>
        <w:t xml:space="preserve"> </w:t>
      </w:r>
      <w:r w:rsidRPr="00684601">
        <w:t>oksido</w:t>
      </w:r>
      <w:r>
        <w:t xml:space="preserve"> kiekvienam kilogramui sunaudotos suvirinimo vielos:</w:t>
      </w:r>
    </w:p>
    <w:p w:rsidR="00684601" w:rsidRPr="00684601" w:rsidRDefault="00684601" w:rsidP="002F7F3A">
      <w:pPr>
        <w:pStyle w:val="BULLETSINF"/>
        <w:numPr>
          <w:ilvl w:val="0"/>
          <w:numId w:val="0"/>
        </w:numPr>
        <w:ind w:left="568"/>
      </w:pPr>
      <w:r w:rsidRPr="00684601">
        <w:t>Geležies (III) oksida</w:t>
      </w:r>
      <w:r>
        <w:t>i:</w:t>
      </w:r>
      <w:r w:rsidRPr="00684601">
        <w:t xml:space="preserve"> 6,0 </w:t>
      </w:r>
      <w:r>
        <w:sym w:font="Symbol" w:char="F0D7"/>
      </w:r>
      <w:r>
        <w:t xml:space="preserve"> </w:t>
      </w:r>
      <w:r w:rsidRPr="00684601">
        <w:t>200 = 1200 g/metus = 0,0012 t/metus = 0,00167 g/s ;</w:t>
      </w:r>
    </w:p>
    <w:p w:rsidR="00684601" w:rsidRDefault="00684601" w:rsidP="002F7F3A">
      <w:pPr>
        <w:pStyle w:val="BULLETSINF"/>
        <w:numPr>
          <w:ilvl w:val="0"/>
          <w:numId w:val="0"/>
        </w:numPr>
        <w:ind w:left="568"/>
      </w:pPr>
      <w:r w:rsidRPr="00684601">
        <w:t>Mangano oksida</w:t>
      </w:r>
      <w:r>
        <w:t>i:</w:t>
      </w:r>
      <w:r w:rsidRPr="00684601">
        <w:t xml:space="preserve"> 0,69 </w:t>
      </w:r>
      <w:r>
        <w:sym w:font="Symbol" w:char="F0D7"/>
      </w:r>
      <w:r>
        <w:t xml:space="preserve"> </w:t>
      </w:r>
      <w:r w:rsidRPr="00684601">
        <w:t>200 = 138 g/metus = 0,</w:t>
      </w:r>
      <w:r>
        <w:t>000138 t/metus = 0,000</w:t>
      </w:r>
      <w:r w:rsidR="00B9271F">
        <w:t>20</w:t>
      </w:r>
      <w:r>
        <w:t xml:space="preserve"> g/s .</w:t>
      </w:r>
    </w:p>
    <w:p w:rsidR="007904A4" w:rsidRDefault="00684601" w:rsidP="00821BD9">
      <w:r w:rsidRPr="00684601">
        <w:t>Metalų pjaustymui katilinėje sunaudojama</w:t>
      </w:r>
      <w:r>
        <w:t xml:space="preserve"> </w:t>
      </w:r>
      <w:r w:rsidRPr="00684601">
        <w:t>apie 200 kg propano butano dujų.</w:t>
      </w:r>
      <w:r>
        <w:t xml:space="preserve"> Į aplinką išsiskirs 15,0 g azoto oksidų kiekvienam kg sudegintų dujų:</w:t>
      </w:r>
    </w:p>
    <w:p w:rsidR="00C83A24" w:rsidRDefault="00684601" w:rsidP="00821BD9">
      <w:pPr>
        <w:rPr>
          <w:color w:val="000000"/>
        </w:rPr>
      </w:pPr>
      <w:r>
        <w:rPr>
          <w:rFonts w:eastAsia="Batang"/>
          <w:lang w:eastAsia="lt-LT"/>
        </w:rPr>
        <w:t xml:space="preserve">Azoto oksidai: 15,0 </w:t>
      </w:r>
      <w:r>
        <w:sym w:font="Symbol" w:char="F0D7"/>
      </w:r>
      <w:r>
        <w:t xml:space="preserve"> </w:t>
      </w:r>
      <w:r>
        <w:rPr>
          <w:rFonts w:eastAsia="Batang"/>
          <w:lang w:eastAsia="lt-LT"/>
        </w:rPr>
        <w:t>200 = 3000 g/metus = 0,003 t/metus = 0,0007 g/s.</w:t>
      </w:r>
    </w:p>
    <w:p w:rsidR="00C83A24" w:rsidRPr="006943B9" w:rsidRDefault="00C83A24" w:rsidP="00821BD9"/>
    <w:p w:rsidR="0052591C" w:rsidRPr="002361A5" w:rsidRDefault="0052591C" w:rsidP="00821BD9">
      <w:pPr>
        <w:rPr>
          <w:u w:val="single"/>
        </w:rPr>
      </w:pPr>
      <w:r w:rsidRPr="002361A5">
        <w:rPr>
          <w:u w:val="single"/>
        </w:rPr>
        <w:t>Teršalai, išsiskiriantys dažymo metu</w:t>
      </w:r>
    </w:p>
    <w:p w:rsidR="007904A4" w:rsidRDefault="007904A4" w:rsidP="00821BD9">
      <w:pPr>
        <w:rPr>
          <w:rFonts w:ascii="Segoe UI" w:hAnsi="Segoe UI" w:cs="Segoe UI"/>
          <w:sz w:val="27"/>
          <w:szCs w:val="27"/>
        </w:rPr>
      </w:pPr>
      <w:r>
        <w:t xml:space="preserve">Lazdijų katilinėje remonto darbams per metus sunaudojama apie 50 kg alkidinio emalio, 30 kg universalaus antikorozinio grunto ir </w:t>
      </w:r>
      <w:r w:rsidR="00684601">
        <w:t xml:space="preserve">10 kg </w:t>
      </w:r>
      <w:r>
        <w:t>dažų skiediklio (tirpiklio).</w:t>
      </w:r>
      <w:r w:rsidR="00684601">
        <w:t xml:space="preserve"> Emisijų kiekiai nustatyti vadovaujantis </w:t>
      </w:r>
      <w:r w:rsidR="006943B9" w:rsidRPr="006943B9">
        <w:t>UAB „Lazdijų šiluma” Lazdijų katilinės</w:t>
      </w:r>
      <w:r w:rsidR="006943B9" w:rsidRPr="006943B9">
        <w:rPr>
          <w:b/>
        </w:rPr>
        <w:t xml:space="preserve"> </w:t>
      </w:r>
      <w:r w:rsidR="006943B9" w:rsidRPr="006943B9">
        <w:t>paskutinės paraiškos taršos leidimui gauti, pagal kurią išduotas galiojantis TIPK</w:t>
      </w:r>
      <w:r w:rsidR="006943B9">
        <w:t>, informacija</w:t>
      </w:r>
      <w:r w:rsidR="00684601">
        <w:t>:</w:t>
      </w:r>
    </w:p>
    <w:p w:rsidR="007904A4" w:rsidRPr="00B40BCB" w:rsidRDefault="00032545" w:rsidP="00821BD9">
      <w:pPr>
        <w:rPr>
          <w:rFonts w:ascii="Segoe UI" w:hAnsi="Segoe UI" w:cs="Segoe UI"/>
          <w:sz w:val="27"/>
          <w:szCs w:val="27"/>
        </w:rPr>
      </w:pPr>
      <w:r>
        <w:t xml:space="preserve">Alkidinis emalis – sunaudojama </w:t>
      </w:r>
      <w:r w:rsidR="007904A4" w:rsidRPr="00A479E7">
        <w:t>50 kg</w:t>
      </w:r>
      <w:r>
        <w:t>/metus</w:t>
      </w:r>
      <w:r w:rsidR="007904A4" w:rsidRPr="00A479E7">
        <w:t>:</w:t>
      </w:r>
    </w:p>
    <w:p w:rsidR="007904A4" w:rsidRPr="00B40BCB" w:rsidRDefault="007904A4" w:rsidP="002361A5">
      <w:pPr>
        <w:pStyle w:val="BULLETSINF"/>
        <w:numPr>
          <w:ilvl w:val="0"/>
          <w:numId w:val="0"/>
        </w:numPr>
        <w:ind w:left="568"/>
        <w:rPr>
          <w:rFonts w:ascii="Segoe UI" w:hAnsi="Segoe UI" w:cs="Segoe UI"/>
          <w:sz w:val="27"/>
          <w:szCs w:val="27"/>
        </w:rPr>
      </w:pPr>
      <w:r w:rsidRPr="00A479E7">
        <w:t>Ksilenas – 0,00065 t/m</w:t>
      </w:r>
      <w:r w:rsidRPr="00A479E7">
        <w:rPr>
          <w:rStyle w:val="apple-converted-space"/>
        </w:rPr>
        <w:t> </w:t>
      </w:r>
      <w:r w:rsidRPr="00B40BCB">
        <w:rPr>
          <w:rFonts w:ascii="Symbol" w:hAnsi="Symbol"/>
        </w:rPr>
        <w:t></w:t>
      </w:r>
      <w:r w:rsidRPr="00A479E7">
        <w:rPr>
          <w:rStyle w:val="apple-converted-space"/>
        </w:rPr>
        <w:t> </w:t>
      </w:r>
      <w:r w:rsidRPr="00A479E7">
        <w:t>0,0008 g/s</w:t>
      </w:r>
    </w:p>
    <w:p w:rsidR="007904A4" w:rsidRPr="00B40BCB" w:rsidRDefault="00032545" w:rsidP="002361A5">
      <w:pPr>
        <w:pStyle w:val="BULLETSINF"/>
        <w:numPr>
          <w:ilvl w:val="0"/>
          <w:numId w:val="0"/>
        </w:numPr>
        <w:ind w:left="568"/>
        <w:rPr>
          <w:rFonts w:ascii="Segoe UI" w:hAnsi="Segoe UI" w:cs="Segoe UI"/>
          <w:sz w:val="27"/>
          <w:szCs w:val="27"/>
        </w:rPr>
      </w:pPr>
      <w:r>
        <w:t>LOJ</w:t>
      </w:r>
      <w:r w:rsidR="007904A4" w:rsidRPr="00A479E7">
        <w:t xml:space="preserve"> – 0,019 t/m</w:t>
      </w:r>
      <w:r w:rsidR="007904A4" w:rsidRPr="00A479E7">
        <w:rPr>
          <w:rStyle w:val="apple-converted-space"/>
        </w:rPr>
        <w:t> </w:t>
      </w:r>
      <w:r w:rsidR="007904A4" w:rsidRPr="00B40BCB">
        <w:rPr>
          <w:rFonts w:ascii="Symbol" w:hAnsi="Symbol"/>
        </w:rPr>
        <w:t></w:t>
      </w:r>
      <w:r w:rsidR="007904A4" w:rsidRPr="00A479E7">
        <w:rPr>
          <w:rStyle w:val="apple-converted-space"/>
        </w:rPr>
        <w:t> </w:t>
      </w:r>
      <w:r w:rsidR="007904A4" w:rsidRPr="00A479E7">
        <w:t>0,022 g/s</w:t>
      </w:r>
    </w:p>
    <w:p w:rsidR="007904A4" w:rsidRPr="00B40BCB" w:rsidRDefault="007904A4" w:rsidP="00821BD9">
      <w:pPr>
        <w:rPr>
          <w:rFonts w:ascii="Segoe UI" w:hAnsi="Segoe UI" w:cs="Segoe UI"/>
          <w:sz w:val="27"/>
          <w:szCs w:val="27"/>
        </w:rPr>
      </w:pPr>
      <w:r w:rsidRPr="00A479E7">
        <w:t>Univ</w:t>
      </w:r>
      <w:r w:rsidR="00032545">
        <w:t>ersalus antikorozinis gruntas –</w:t>
      </w:r>
      <w:r w:rsidRPr="00A479E7">
        <w:t xml:space="preserve"> </w:t>
      </w:r>
      <w:r w:rsidR="00032545">
        <w:t xml:space="preserve">sunaudojama </w:t>
      </w:r>
      <w:r w:rsidRPr="00A479E7">
        <w:t>30kg</w:t>
      </w:r>
      <w:r w:rsidR="00032545">
        <w:t>/metus:</w:t>
      </w:r>
    </w:p>
    <w:p w:rsidR="007904A4" w:rsidRPr="00B40BCB" w:rsidRDefault="007904A4" w:rsidP="002361A5">
      <w:pPr>
        <w:pStyle w:val="BULLETSINF"/>
        <w:numPr>
          <w:ilvl w:val="0"/>
          <w:numId w:val="0"/>
        </w:numPr>
        <w:ind w:left="568"/>
        <w:rPr>
          <w:rFonts w:ascii="Segoe UI" w:hAnsi="Segoe UI" w:cs="Segoe UI"/>
          <w:sz w:val="27"/>
          <w:szCs w:val="27"/>
        </w:rPr>
      </w:pPr>
      <w:r w:rsidRPr="00A479E7">
        <w:t>Ksilenas – 0,0096 t/m</w:t>
      </w:r>
      <w:r w:rsidRPr="00A479E7">
        <w:rPr>
          <w:rStyle w:val="apple-converted-space"/>
        </w:rPr>
        <w:t> </w:t>
      </w:r>
      <w:r w:rsidRPr="00B40BCB">
        <w:rPr>
          <w:rFonts w:ascii="Symbol" w:hAnsi="Symbol"/>
        </w:rPr>
        <w:t></w:t>
      </w:r>
      <w:r w:rsidRPr="00A479E7">
        <w:rPr>
          <w:rStyle w:val="apple-converted-space"/>
        </w:rPr>
        <w:t> </w:t>
      </w:r>
      <w:r w:rsidRPr="00A479E7">
        <w:t>0,0111 g/s</w:t>
      </w:r>
    </w:p>
    <w:p w:rsidR="007904A4" w:rsidRPr="00B40BCB" w:rsidRDefault="00032545" w:rsidP="002361A5">
      <w:pPr>
        <w:pStyle w:val="BULLETSINF"/>
        <w:numPr>
          <w:ilvl w:val="0"/>
          <w:numId w:val="0"/>
        </w:numPr>
        <w:ind w:left="568"/>
        <w:rPr>
          <w:rFonts w:ascii="Segoe UI" w:hAnsi="Segoe UI" w:cs="Segoe UI"/>
          <w:sz w:val="27"/>
          <w:szCs w:val="27"/>
        </w:rPr>
      </w:pPr>
      <w:r>
        <w:t>LOJ</w:t>
      </w:r>
      <w:r w:rsidR="007904A4" w:rsidRPr="00A479E7">
        <w:t xml:space="preserve"> – 0,00069 t/m</w:t>
      </w:r>
      <w:r w:rsidR="007904A4" w:rsidRPr="00A479E7">
        <w:rPr>
          <w:rStyle w:val="apple-converted-space"/>
        </w:rPr>
        <w:t> </w:t>
      </w:r>
      <w:r w:rsidR="007904A4" w:rsidRPr="00B40BCB">
        <w:rPr>
          <w:rFonts w:ascii="Symbol" w:hAnsi="Symbol"/>
        </w:rPr>
        <w:t></w:t>
      </w:r>
      <w:r w:rsidR="007904A4" w:rsidRPr="00A479E7">
        <w:rPr>
          <w:rStyle w:val="apple-converted-space"/>
        </w:rPr>
        <w:t> </w:t>
      </w:r>
      <w:r w:rsidR="007904A4" w:rsidRPr="00A479E7">
        <w:t>0,0008 g/s</w:t>
      </w:r>
    </w:p>
    <w:p w:rsidR="007904A4" w:rsidRPr="00B40BCB" w:rsidRDefault="00032545" w:rsidP="002361A5">
      <w:pPr>
        <w:pStyle w:val="BULLETSINF"/>
        <w:numPr>
          <w:ilvl w:val="0"/>
          <w:numId w:val="0"/>
        </w:numPr>
        <w:ind w:left="568"/>
        <w:rPr>
          <w:rFonts w:ascii="Segoe UI" w:hAnsi="Segoe UI" w:cs="Segoe UI"/>
          <w:sz w:val="27"/>
          <w:szCs w:val="27"/>
        </w:rPr>
      </w:pPr>
      <w:r>
        <w:t>Butanolis</w:t>
      </w:r>
      <w:r w:rsidR="007904A4" w:rsidRPr="00A479E7">
        <w:t xml:space="preserve"> – 0,0027 t/m</w:t>
      </w:r>
      <w:r w:rsidR="007904A4" w:rsidRPr="00A479E7">
        <w:rPr>
          <w:rStyle w:val="apple-converted-space"/>
        </w:rPr>
        <w:t> </w:t>
      </w:r>
      <w:r w:rsidR="007904A4" w:rsidRPr="00B40BCB">
        <w:rPr>
          <w:rFonts w:ascii="Symbol" w:hAnsi="Symbol"/>
        </w:rPr>
        <w:t></w:t>
      </w:r>
      <w:r w:rsidR="007904A4" w:rsidRPr="00A479E7">
        <w:rPr>
          <w:rStyle w:val="apple-converted-space"/>
        </w:rPr>
        <w:t> </w:t>
      </w:r>
      <w:r w:rsidR="007904A4" w:rsidRPr="00A479E7">
        <w:t>0,0031 g/s</w:t>
      </w:r>
    </w:p>
    <w:p w:rsidR="007904A4" w:rsidRPr="00B40BCB" w:rsidRDefault="007904A4" w:rsidP="00821BD9">
      <w:pPr>
        <w:rPr>
          <w:rFonts w:ascii="Segoe UI" w:hAnsi="Segoe UI" w:cs="Segoe UI"/>
          <w:sz w:val="27"/>
          <w:szCs w:val="27"/>
        </w:rPr>
      </w:pPr>
      <w:r w:rsidRPr="00A479E7">
        <w:t xml:space="preserve">Tirpiklis Nr. 646 </w:t>
      </w:r>
      <w:r w:rsidR="00032545">
        <w:t xml:space="preserve">– sunaudojama </w:t>
      </w:r>
      <w:r w:rsidRPr="00A479E7">
        <w:t>10 kg</w:t>
      </w:r>
      <w:r w:rsidR="00032545">
        <w:t>/metus</w:t>
      </w:r>
      <w:r w:rsidR="00684601">
        <w:t>:</w:t>
      </w:r>
    </w:p>
    <w:p w:rsidR="007904A4" w:rsidRPr="00B40BCB" w:rsidRDefault="00032545" w:rsidP="002361A5">
      <w:pPr>
        <w:pStyle w:val="BULLETSINF"/>
        <w:numPr>
          <w:ilvl w:val="0"/>
          <w:numId w:val="0"/>
        </w:numPr>
        <w:ind w:left="568"/>
        <w:rPr>
          <w:rFonts w:ascii="Segoe UI" w:hAnsi="Segoe UI" w:cs="Segoe UI"/>
          <w:sz w:val="27"/>
          <w:szCs w:val="27"/>
        </w:rPr>
      </w:pPr>
      <w:r>
        <w:t>Acetonas</w:t>
      </w:r>
      <w:r w:rsidR="007904A4" w:rsidRPr="00A479E7">
        <w:t xml:space="preserve"> – 0,0007 t/m</w:t>
      </w:r>
      <w:r w:rsidR="007904A4" w:rsidRPr="00A479E7">
        <w:rPr>
          <w:rStyle w:val="apple-converted-space"/>
        </w:rPr>
        <w:t> </w:t>
      </w:r>
      <w:r w:rsidR="007904A4" w:rsidRPr="00B40BCB">
        <w:rPr>
          <w:rFonts w:ascii="Symbol" w:hAnsi="Symbol"/>
        </w:rPr>
        <w:t></w:t>
      </w:r>
      <w:r w:rsidR="007904A4" w:rsidRPr="00A479E7">
        <w:rPr>
          <w:rStyle w:val="apple-converted-space"/>
        </w:rPr>
        <w:t> </w:t>
      </w:r>
      <w:r w:rsidR="007904A4" w:rsidRPr="00A479E7">
        <w:t>0,0008 g/s</w:t>
      </w:r>
    </w:p>
    <w:p w:rsidR="007904A4" w:rsidRPr="00B40BCB" w:rsidRDefault="00032545" w:rsidP="002361A5">
      <w:pPr>
        <w:pStyle w:val="BULLETSINF"/>
        <w:numPr>
          <w:ilvl w:val="0"/>
          <w:numId w:val="0"/>
        </w:numPr>
        <w:ind w:left="568"/>
        <w:rPr>
          <w:rFonts w:ascii="Segoe UI" w:hAnsi="Segoe UI" w:cs="Segoe UI"/>
          <w:sz w:val="27"/>
          <w:szCs w:val="27"/>
        </w:rPr>
      </w:pPr>
      <w:r>
        <w:t>Butanolis</w:t>
      </w:r>
      <w:r w:rsidR="007904A4" w:rsidRPr="00A479E7">
        <w:t xml:space="preserve"> – 0,001 t/m</w:t>
      </w:r>
      <w:r w:rsidR="007904A4" w:rsidRPr="00A479E7">
        <w:rPr>
          <w:rStyle w:val="apple-converted-space"/>
        </w:rPr>
        <w:t> </w:t>
      </w:r>
      <w:r w:rsidR="007904A4" w:rsidRPr="00B40BCB">
        <w:rPr>
          <w:rFonts w:ascii="Symbol" w:hAnsi="Symbol"/>
        </w:rPr>
        <w:t></w:t>
      </w:r>
      <w:r w:rsidR="007904A4" w:rsidRPr="00A479E7">
        <w:rPr>
          <w:rStyle w:val="apple-converted-space"/>
        </w:rPr>
        <w:t> </w:t>
      </w:r>
      <w:r w:rsidR="007904A4" w:rsidRPr="00A479E7">
        <w:t>0,0012 g/s</w:t>
      </w:r>
    </w:p>
    <w:p w:rsidR="007904A4" w:rsidRPr="00B40BCB" w:rsidRDefault="00032545" w:rsidP="002361A5">
      <w:pPr>
        <w:pStyle w:val="BULLETSINF"/>
        <w:numPr>
          <w:ilvl w:val="0"/>
          <w:numId w:val="0"/>
        </w:numPr>
        <w:ind w:left="568"/>
        <w:rPr>
          <w:rFonts w:ascii="Segoe UI" w:hAnsi="Segoe UI" w:cs="Segoe UI"/>
          <w:sz w:val="27"/>
          <w:szCs w:val="27"/>
        </w:rPr>
      </w:pPr>
      <w:r>
        <w:t>Butilacetatas</w:t>
      </w:r>
      <w:r w:rsidR="007904A4" w:rsidRPr="00A479E7">
        <w:t xml:space="preserve"> – 0,001 t/m</w:t>
      </w:r>
      <w:r w:rsidR="007904A4" w:rsidRPr="00A479E7">
        <w:rPr>
          <w:rStyle w:val="apple-converted-space"/>
        </w:rPr>
        <w:t> </w:t>
      </w:r>
      <w:r w:rsidR="007904A4" w:rsidRPr="00B40BCB">
        <w:rPr>
          <w:rFonts w:ascii="Symbol" w:hAnsi="Symbol"/>
        </w:rPr>
        <w:t></w:t>
      </w:r>
      <w:r w:rsidR="007904A4" w:rsidRPr="00A479E7">
        <w:rPr>
          <w:rStyle w:val="apple-converted-space"/>
        </w:rPr>
        <w:t> </w:t>
      </w:r>
      <w:r w:rsidR="007904A4" w:rsidRPr="00A479E7">
        <w:t>0,0012 g/s</w:t>
      </w:r>
    </w:p>
    <w:p w:rsidR="007904A4" w:rsidRPr="00B40BCB" w:rsidRDefault="00032545" w:rsidP="002361A5">
      <w:pPr>
        <w:pStyle w:val="BULLETSINF"/>
        <w:numPr>
          <w:ilvl w:val="0"/>
          <w:numId w:val="0"/>
        </w:numPr>
        <w:ind w:left="568"/>
        <w:rPr>
          <w:rFonts w:ascii="Segoe UI" w:hAnsi="Segoe UI" w:cs="Segoe UI"/>
          <w:sz w:val="27"/>
          <w:szCs w:val="27"/>
        </w:rPr>
      </w:pPr>
      <w:r>
        <w:t>Toluenas</w:t>
      </w:r>
      <w:r w:rsidR="007904A4" w:rsidRPr="00A479E7">
        <w:t xml:space="preserve"> – 0,005 t/m</w:t>
      </w:r>
      <w:r w:rsidR="007904A4" w:rsidRPr="00A479E7">
        <w:rPr>
          <w:rStyle w:val="apple-converted-space"/>
        </w:rPr>
        <w:t> </w:t>
      </w:r>
      <w:r w:rsidR="007904A4" w:rsidRPr="00B40BCB">
        <w:rPr>
          <w:rFonts w:ascii="Symbol" w:hAnsi="Symbol"/>
        </w:rPr>
        <w:t></w:t>
      </w:r>
      <w:r w:rsidR="007904A4" w:rsidRPr="00A479E7">
        <w:rPr>
          <w:rStyle w:val="apple-converted-space"/>
        </w:rPr>
        <w:t> </w:t>
      </w:r>
      <w:r w:rsidR="007904A4" w:rsidRPr="00A479E7">
        <w:t>0,0058 g/s</w:t>
      </w:r>
    </w:p>
    <w:p w:rsidR="007904A4" w:rsidRPr="00B40BCB" w:rsidRDefault="00032545" w:rsidP="002361A5">
      <w:pPr>
        <w:pStyle w:val="BULLETSINF"/>
        <w:numPr>
          <w:ilvl w:val="0"/>
          <w:numId w:val="0"/>
        </w:numPr>
        <w:ind w:left="568"/>
        <w:rPr>
          <w:rFonts w:ascii="Segoe UI" w:hAnsi="Segoe UI" w:cs="Segoe UI"/>
          <w:sz w:val="27"/>
          <w:szCs w:val="27"/>
        </w:rPr>
      </w:pPr>
      <w:r>
        <w:t>Etanolis</w:t>
      </w:r>
      <w:r w:rsidR="007904A4" w:rsidRPr="00A479E7">
        <w:t xml:space="preserve"> – 0,0015 t/m</w:t>
      </w:r>
      <w:r w:rsidR="007904A4" w:rsidRPr="00A479E7">
        <w:rPr>
          <w:rStyle w:val="apple-converted-space"/>
        </w:rPr>
        <w:t> </w:t>
      </w:r>
      <w:r w:rsidR="007904A4" w:rsidRPr="00B40BCB">
        <w:rPr>
          <w:rFonts w:ascii="Symbol" w:hAnsi="Symbol"/>
        </w:rPr>
        <w:t></w:t>
      </w:r>
      <w:r w:rsidR="007904A4" w:rsidRPr="00A479E7">
        <w:rPr>
          <w:rStyle w:val="apple-converted-space"/>
        </w:rPr>
        <w:t> </w:t>
      </w:r>
      <w:r w:rsidR="007904A4" w:rsidRPr="00A479E7">
        <w:t>0,0017 g/s</w:t>
      </w:r>
    </w:p>
    <w:p w:rsidR="007904A4" w:rsidRPr="00B40BCB" w:rsidRDefault="00032545" w:rsidP="002361A5">
      <w:pPr>
        <w:pStyle w:val="BULLETSINF"/>
        <w:numPr>
          <w:ilvl w:val="0"/>
          <w:numId w:val="0"/>
        </w:numPr>
        <w:ind w:left="568"/>
        <w:rPr>
          <w:rFonts w:ascii="Segoe UI" w:hAnsi="Segoe UI" w:cs="Segoe UI"/>
          <w:sz w:val="27"/>
          <w:szCs w:val="27"/>
        </w:rPr>
      </w:pPr>
      <w:r>
        <w:t>LOJ</w:t>
      </w:r>
      <w:r w:rsidR="007904A4" w:rsidRPr="00A479E7">
        <w:t xml:space="preserve"> – 0,0008 t/m</w:t>
      </w:r>
      <w:r w:rsidR="007904A4" w:rsidRPr="00A479E7">
        <w:rPr>
          <w:rStyle w:val="apple-converted-space"/>
        </w:rPr>
        <w:t> </w:t>
      </w:r>
      <w:r w:rsidR="007904A4" w:rsidRPr="00B40BCB">
        <w:rPr>
          <w:rFonts w:ascii="Symbol" w:hAnsi="Symbol"/>
        </w:rPr>
        <w:t></w:t>
      </w:r>
      <w:r w:rsidR="007904A4" w:rsidRPr="00A479E7">
        <w:rPr>
          <w:rStyle w:val="apple-converted-space"/>
        </w:rPr>
        <w:t> </w:t>
      </w:r>
      <w:r w:rsidR="007904A4" w:rsidRPr="00A479E7">
        <w:t>0,0009 g/s</w:t>
      </w:r>
    </w:p>
    <w:p w:rsidR="007904A4" w:rsidRPr="006943B9" w:rsidRDefault="007904A4" w:rsidP="00821BD9"/>
    <w:p w:rsidR="007904A4" w:rsidRPr="002361A5" w:rsidRDefault="00684601" w:rsidP="00821BD9">
      <w:pPr>
        <w:rPr>
          <w:u w:val="single"/>
        </w:rPr>
      </w:pPr>
      <w:bookmarkStart w:id="28" w:name="_Toc280272813"/>
      <w:bookmarkStart w:id="29" w:name="_Toc280338409"/>
      <w:r w:rsidRPr="002361A5">
        <w:rPr>
          <w:u w:val="single"/>
        </w:rPr>
        <w:t>Teršalai iš skalūno alyvos rezervuarų</w:t>
      </w:r>
      <w:bookmarkEnd w:id="28"/>
      <w:bookmarkEnd w:id="29"/>
    </w:p>
    <w:p w:rsidR="00593C5D" w:rsidRDefault="007904A4" w:rsidP="00821BD9">
      <w:r>
        <w:t>UAB "Lazdijų šiluma“ Lazdijų katilinėje yra dvi skalūno alyvos 30 m</w:t>
      </w:r>
      <w:r>
        <w:rPr>
          <w:vertAlign w:val="superscript"/>
        </w:rPr>
        <w:t>3</w:t>
      </w:r>
      <w:r>
        <w:t xml:space="preserve"> talpos (taršos šaltiniai 602 ir 603). </w:t>
      </w:r>
      <w:r w:rsidR="00593C5D">
        <w:t>K</w:t>
      </w:r>
      <w:r w:rsidR="0018470D">
        <w:t xml:space="preserve">uro </w:t>
      </w:r>
      <w:r>
        <w:t xml:space="preserve">laikymo-kvėpavimo metu išmetamas LOJ kiekis </w:t>
      </w:r>
      <w:r w:rsidR="00593C5D">
        <w:t xml:space="preserve">kiekvienai talpai </w:t>
      </w:r>
      <w:r w:rsidR="006943B9" w:rsidRPr="006943B9">
        <w:t>nustatyt</w:t>
      </w:r>
      <w:r w:rsidR="006943B9">
        <w:t>as</w:t>
      </w:r>
      <w:r w:rsidR="006943B9" w:rsidRPr="006943B9">
        <w:t xml:space="preserve"> vadovaujantis UAB „Lazdijų šiluma” Lazdijų katilinės</w:t>
      </w:r>
      <w:r w:rsidR="006943B9" w:rsidRPr="006943B9">
        <w:rPr>
          <w:b/>
        </w:rPr>
        <w:t xml:space="preserve"> </w:t>
      </w:r>
      <w:r w:rsidR="006943B9" w:rsidRPr="006943B9">
        <w:t xml:space="preserve">paskutinės paraiškos taršos leidimui gauti, pagal kurią išduotas galiojantis TIPK, informacija </w:t>
      </w:r>
      <w:r w:rsidR="00773B0B">
        <w:t>- metinis emisijos kiekis sudaro 2,95 10</w:t>
      </w:r>
      <w:r w:rsidR="00773B0B" w:rsidRPr="00773B0B">
        <w:rPr>
          <w:vertAlign w:val="superscript"/>
        </w:rPr>
        <w:t>-5</w:t>
      </w:r>
      <w:r w:rsidR="00773B0B">
        <w:t xml:space="preserve"> t/m, momentinis- 2,65 10</w:t>
      </w:r>
      <w:r w:rsidR="00773B0B" w:rsidRPr="00773B0B">
        <w:rPr>
          <w:vertAlign w:val="superscript"/>
        </w:rPr>
        <w:t>-6</w:t>
      </w:r>
      <w:r w:rsidR="00773B0B">
        <w:t xml:space="preserve"> g/s</w:t>
      </w:r>
      <w:r w:rsidR="00286EE5">
        <w:t xml:space="preserve"> (t.y. &lt;0,0001 g/s)</w:t>
      </w:r>
      <w:r w:rsidR="00773B0B">
        <w:t>. Kadangi kiekiai nykstamai maži, oro taršos sklaidos modeliavime nevertinami.</w:t>
      </w:r>
    </w:p>
    <w:p w:rsidR="00593C5D" w:rsidRDefault="00593C5D" w:rsidP="00821BD9"/>
    <w:p w:rsidR="008C3190" w:rsidRPr="002361A5" w:rsidRDefault="008C3190" w:rsidP="00821BD9">
      <w:pPr>
        <w:rPr>
          <w:u w:val="single"/>
        </w:rPr>
      </w:pPr>
      <w:r w:rsidRPr="002361A5">
        <w:rPr>
          <w:u w:val="single"/>
        </w:rPr>
        <w:t>Transporto ir technikos su vidaus degimo varikliais į orą išmetamų teršalų kiekiai</w:t>
      </w:r>
    </w:p>
    <w:p w:rsidR="008C3190" w:rsidRDefault="008C3190" w:rsidP="00821BD9">
      <w:r>
        <w:t>Automobilių transporto ir technikos su vidaus degimo varikliais generuojama oro tarša vertinama PŪV sklype ir jo prieigose. Atsižvelgiant į transporto eismo organizavimą, sklypo išplanavimą, technikos tipą ir darbo laiką priimta, kad vieno lengvojo automobilio manevravimo kelio ilgis sudarys apie 0,1 km. Manevravimo greitis – 20 km/val. Sunkiojo transporto manevravimo kelio ilgis- 0,4 km, greitis- 10 km/val.</w:t>
      </w:r>
    </w:p>
    <w:p w:rsidR="008C3190" w:rsidRPr="00BA03AF" w:rsidRDefault="008C3190" w:rsidP="00821BD9">
      <w:r w:rsidRPr="00BA03AF">
        <w:t>Įvertinant aukščiau pateiktus duomenis ir prielaidas suskaičiuotos teršalų emisijos iš PŪV generuojamo automobilių transporto. Teršalų emisijos kiekio skaičiavimai atlikti naudojant COPERT transporto emisijos faktorius (COPERT koordinuoja Europos aplinkos agentūra EAA; http://www.emisia.com/copert/General.html).</w:t>
      </w:r>
    </w:p>
    <w:p w:rsidR="008C3190" w:rsidRPr="009A6423" w:rsidRDefault="009A6423" w:rsidP="00821BD9">
      <w:pPr>
        <w:pStyle w:val="lenteleINF"/>
      </w:pPr>
      <w:bookmarkStart w:id="30" w:name="_Ref441841093"/>
      <w:r w:rsidRPr="00821BD9">
        <w:rPr>
          <w:lang w:val="lt-LT"/>
        </w:rPr>
        <w:t xml:space="preserve">lentelė. </w:t>
      </w:r>
      <w:r w:rsidR="008C3190" w:rsidRPr="009A6423">
        <w:t>Prognozuojami teršalų emisijų kiekiai iš automobilių planuojamoje teritorijoje</w:t>
      </w:r>
      <w:bookmarkEnd w:id="30"/>
    </w:p>
    <w:tbl>
      <w:tblPr>
        <w:tblW w:w="9351" w:type="dxa"/>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ayout w:type="fixed"/>
        <w:tblLook w:val="04A0" w:firstRow="1" w:lastRow="0" w:firstColumn="1" w:lastColumn="0" w:noHBand="0" w:noVBand="1"/>
      </w:tblPr>
      <w:tblGrid>
        <w:gridCol w:w="1696"/>
        <w:gridCol w:w="1701"/>
        <w:gridCol w:w="1190"/>
        <w:gridCol w:w="1191"/>
        <w:gridCol w:w="1191"/>
        <w:gridCol w:w="1191"/>
        <w:gridCol w:w="1191"/>
      </w:tblGrid>
      <w:tr w:rsidR="00CD36EF" w:rsidRPr="00821BD9" w:rsidTr="003D0922">
        <w:trPr>
          <w:cantSplit/>
          <w:tblHeader/>
        </w:trPr>
        <w:tc>
          <w:tcPr>
            <w:tcW w:w="1696" w:type="dxa"/>
            <w:vMerge w:val="restart"/>
            <w:shd w:val="clear" w:color="auto" w:fill="D9D9D9"/>
            <w:vAlign w:val="center"/>
          </w:tcPr>
          <w:p w:rsidR="00CD36EF" w:rsidRPr="00821BD9" w:rsidRDefault="00CD36EF" w:rsidP="00821BD9">
            <w:pPr>
              <w:pStyle w:val="Lentelsturinys0"/>
              <w:rPr>
                <w:b/>
              </w:rPr>
            </w:pPr>
            <w:r w:rsidRPr="00821BD9">
              <w:rPr>
                <w:b/>
              </w:rPr>
              <w:t>Transporto tipas</w:t>
            </w:r>
          </w:p>
        </w:tc>
        <w:tc>
          <w:tcPr>
            <w:tcW w:w="1701" w:type="dxa"/>
            <w:vMerge w:val="restart"/>
            <w:shd w:val="clear" w:color="auto" w:fill="D9D9D9"/>
            <w:vAlign w:val="center"/>
          </w:tcPr>
          <w:p w:rsidR="00CD36EF" w:rsidRPr="00821BD9" w:rsidRDefault="00CD36EF" w:rsidP="00821BD9">
            <w:pPr>
              <w:pStyle w:val="Lentelsturinys0"/>
              <w:rPr>
                <w:b/>
              </w:rPr>
            </w:pPr>
            <w:r w:rsidRPr="00821BD9">
              <w:rPr>
                <w:b/>
              </w:rPr>
              <w:t>Mato vien</w:t>
            </w:r>
            <w:r w:rsidR="00462BC6" w:rsidRPr="00821BD9">
              <w:rPr>
                <w:b/>
              </w:rPr>
              <w:t>e</w:t>
            </w:r>
            <w:r w:rsidRPr="00821BD9">
              <w:rPr>
                <w:b/>
              </w:rPr>
              <w:t>tai</w:t>
            </w:r>
          </w:p>
        </w:tc>
        <w:tc>
          <w:tcPr>
            <w:tcW w:w="5954" w:type="dxa"/>
            <w:gridSpan w:val="5"/>
            <w:shd w:val="clear" w:color="auto" w:fill="D9D9D9"/>
            <w:noWrap/>
            <w:vAlign w:val="center"/>
          </w:tcPr>
          <w:p w:rsidR="00CD36EF" w:rsidRPr="00821BD9" w:rsidRDefault="00CD36EF" w:rsidP="00821BD9">
            <w:pPr>
              <w:pStyle w:val="Lentelsturinys0"/>
              <w:rPr>
                <w:b/>
              </w:rPr>
            </w:pPr>
            <w:r w:rsidRPr="00821BD9">
              <w:rPr>
                <w:b/>
              </w:rPr>
              <w:t>Teršalas</w:t>
            </w:r>
          </w:p>
        </w:tc>
      </w:tr>
      <w:tr w:rsidR="00CD36EF" w:rsidRPr="00821BD9" w:rsidTr="003D0922">
        <w:trPr>
          <w:cantSplit/>
          <w:tblHeader/>
        </w:trPr>
        <w:tc>
          <w:tcPr>
            <w:tcW w:w="1696" w:type="dxa"/>
            <w:vMerge/>
            <w:shd w:val="clear" w:color="auto" w:fill="D9D9D9"/>
            <w:vAlign w:val="center"/>
          </w:tcPr>
          <w:p w:rsidR="00CD36EF" w:rsidRPr="00821BD9" w:rsidRDefault="00CD36EF" w:rsidP="00821BD9">
            <w:pPr>
              <w:pStyle w:val="Lentelsturinys0"/>
              <w:rPr>
                <w:b/>
              </w:rPr>
            </w:pPr>
          </w:p>
        </w:tc>
        <w:tc>
          <w:tcPr>
            <w:tcW w:w="1701" w:type="dxa"/>
            <w:vMerge/>
            <w:shd w:val="clear" w:color="auto" w:fill="D9D9D9"/>
          </w:tcPr>
          <w:p w:rsidR="00CD36EF" w:rsidRPr="00821BD9" w:rsidRDefault="00CD36EF" w:rsidP="00821BD9">
            <w:pPr>
              <w:pStyle w:val="Lentelsturinys0"/>
              <w:rPr>
                <w:b/>
              </w:rPr>
            </w:pPr>
          </w:p>
        </w:tc>
        <w:tc>
          <w:tcPr>
            <w:tcW w:w="1190" w:type="dxa"/>
            <w:shd w:val="clear" w:color="auto" w:fill="D9D9D9"/>
            <w:noWrap/>
            <w:vAlign w:val="center"/>
          </w:tcPr>
          <w:p w:rsidR="00CD36EF" w:rsidRPr="00821BD9" w:rsidRDefault="00CD36EF" w:rsidP="00821BD9">
            <w:pPr>
              <w:pStyle w:val="Lentelsturinys0"/>
              <w:rPr>
                <w:b/>
              </w:rPr>
            </w:pPr>
            <w:r w:rsidRPr="00821BD9">
              <w:rPr>
                <w:b/>
              </w:rPr>
              <w:t>CO</w:t>
            </w:r>
          </w:p>
        </w:tc>
        <w:tc>
          <w:tcPr>
            <w:tcW w:w="1191" w:type="dxa"/>
            <w:shd w:val="clear" w:color="auto" w:fill="D9D9D9"/>
            <w:vAlign w:val="center"/>
          </w:tcPr>
          <w:p w:rsidR="00CD36EF" w:rsidRPr="00821BD9" w:rsidRDefault="00CD36EF" w:rsidP="00821BD9">
            <w:pPr>
              <w:pStyle w:val="Lentelsturinys0"/>
              <w:rPr>
                <w:b/>
              </w:rPr>
            </w:pPr>
            <w:r w:rsidRPr="00821BD9">
              <w:rPr>
                <w:b/>
              </w:rPr>
              <w:t>LOJ</w:t>
            </w:r>
          </w:p>
        </w:tc>
        <w:tc>
          <w:tcPr>
            <w:tcW w:w="1191" w:type="dxa"/>
            <w:shd w:val="clear" w:color="auto" w:fill="D9D9D9"/>
            <w:vAlign w:val="center"/>
          </w:tcPr>
          <w:p w:rsidR="00CD36EF" w:rsidRPr="00821BD9" w:rsidRDefault="00CD36EF" w:rsidP="00821BD9">
            <w:pPr>
              <w:pStyle w:val="Lentelsturinys0"/>
              <w:rPr>
                <w:b/>
              </w:rPr>
            </w:pPr>
            <w:r w:rsidRPr="00821BD9">
              <w:rPr>
                <w:b/>
              </w:rPr>
              <w:t>NO2</w:t>
            </w:r>
          </w:p>
        </w:tc>
        <w:tc>
          <w:tcPr>
            <w:tcW w:w="1191" w:type="dxa"/>
            <w:shd w:val="clear" w:color="auto" w:fill="D9D9D9"/>
            <w:vAlign w:val="center"/>
          </w:tcPr>
          <w:p w:rsidR="00CD36EF" w:rsidRPr="00821BD9" w:rsidRDefault="00CD36EF" w:rsidP="00821BD9">
            <w:pPr>
              <w:pStyle w:val="Lentelsturinys0"/>
              <w:rPr>
                <w:b/>
              </w:rPr>
            </w:pPr>
            <w:r w:rsidRPr="00821BD9">
              <w:rPr>
                <w:b/>
              </w:rPr>
              <w:t>KD</w:t>
            </w:r>
            <w:r w:rsidRPr="00821BD9">
              <w:rPr>
                <w:b/>
                <w:vertAlign w:val="subscript"/>
              </w:rPr>
              <w:t>10</w:t>
            </w:r>
          </w:p>
        </w:tc>
        <w:tc>
          <w:tcPr>
            <w:tcW w:w="1191" w:type="dxa"/>
            <w:shd w:val="clear" w:color="auto" w:fill="D9D9D9"/>
            <w:vAlign w:val="center"/>
          </w:tcPr>
          <w:p w:rsidR="00CD36EF" w:rsidRPr="00821BD9" w:rsidRDefault="00CD36EF" w:rsidP="00821BD9">
            <w:pPr>
              <w:pStyle w:val="Lentelsturinys0"/>
              <w:rPr>
                <w:b/>
              </w:rPr>
            </w:pPr>
            <w:r w:rsidRPr="00821BD9">
              <w:rPr>
                <w:b/>
              </w:rPr>
              <w:t>KD</w:t>
            </w:r>
            <w:r w:rsidRPr="00821BD9">
              <w:rPr>
                <w:b/>
                <w:vertAlign w:val="subscript"/>
              </w:rPr>
              <w:t>2,5</w:t>
            </w:r>
          </w:p>
        </w:tc>
      </w:tr>
      <w:tr w:rsidR="00A3314C" w:rsidRPr="00CD36EF" w:rsidTr="00462BC6">
        <w:trPr>
          <w:cantSplit/>
        </w:trPr>
        <w:tc>
          <w:tcPr>
            <w:tcW w:w="1696" w:type="dxa"/>
            <w:vMerge w:val="restart"/>
          </w:tcPr>
          <w:p w:rsidR="00A3314C" w:rsidRPr="00CD36EF" w:rsidRDefault="00A3314C" w:rsidP="00821BD9">
            <w:pPr>
              <w:pStyle w:val="Lentelsturinys0"/>
            </w:pPr>
            <w:r>
              <w:t>Lengvasis</w:t>
            </w:r>
          </w:p>
        </w:tc>
        <w:tc>
          <w:tcPr>
            <w:tcW w:w="1701" w:type="dxa"/>
          </w:tcPr>
          <w:p w:rsidR="00A3314C" w:rsidRPr="00CD36EF" w:rsidRDefault="00A3314C" w:rsidP="00821BD9">
            <w:pPr>
              <w:pStyle w:val="Lentelsturinys0"/>
            </w:pPr>
            <w:r w:rsidRPr="00CD36EF">
              <w:t>g/s</w:t>
            </w:r>
          </w:p>
        </w:tc>
        <w:tc>
          <w:tcPr>
            <w:tcW w:w="1190" w:type="dxa"/>
            <w:shd w:val="clear" w:color="auto" w:fill="auto"/>
            <w:noWrap/>
          </w:tcPr>
          <w:p w:rsidR="00A3314C" w:rsidRPr="00CD36EF" w:rsidRDefault="00A3314C" w:rsidP="00821BD9">
            <w:pPr>
              <w:pStyle w:val="Lentelsturinys0"/>
              <w:rPr>
                <w:highlight w:val="yellow"/>
              </w:rPr>
            </w:pPr>
            <w:r w:rsidRPr="004D52BA">
              <w:t>0,0002</w:t>
            </w:r>
          </w:p>
        </w:tc>
        <w:tc>
          <w:tcPr>
            <w:tcW w:w="1191" w:type="dxa"/>
            <w:shd w:val="clear" w:color="auto" w:fill="auto"/>
          </w:tcPr>
          <w:p w:rsidR="00A3314C" w:rsidRPr="00CD36EF" w:rsidRDefault="00A3314C" w:rsidP="00821BD9">
            <w:pPr>
              <w:pStyle w:val="Lentelsturinys0"/>
              <w:rPr>
                <w:highlight w:val="yellow"/>
              </w:rPr>
            </w:pPr>
            <w:r>
              <w:t>&lt;</w:t>
            </w:r>
            <w:r w:rsidRPr="004D52BA">
              <w:t>0,000</w:t>
            </w:r>
            <w:r>
              <w:t>1</w:t>
            </w:r>
          </w:p>
        </w:tc>
        <w:tc>
          <w:tcPr>
            <w:tcW w:w="1191" w:type="dxa"/>
            <w:shd w:val="clear" w:color="auto" w:fill="auto"/>
          </w:tcPr>
          <w:p w:rsidR="00A3314C" w:rsidRPr="00CD36EF" w:rsidRDefault="00A3314C" w:rsidP="00821BD9">
            <w:pPr>
              <w:pStyle w:val="Lentelsturinys0"/>
              <w:rPr>
                <w:highlight w:val="yellow"/>
              </w:rPr>
            </w:pPr>
            <w:r>
              <w:t>&lt;</w:t>
            </w:r>
            <w:r w:rsidRPr="004D52BA">
              <w:t>0,000</w:t>
            </w:r>
            <w:r>
              <w:t>1</w:t>
            </w:r>
          </w:p>
        </w:tc>
        <w:tc>
          <w:tcPr>
            <w:tcW w:w="1191" w:type="dxa"/>
            <w:shd w:val="clear" w:color="auto" w:fill="auto"/>
          </w:tcPr>
          <w:p w:rsidR="00A3314C" w:rsidRPr="00CD36EF" w:rsidRDefault="00A3314C" w:rsidP="00821BD9">
            <w:pPr>
              <w:pStyle w:val="Lentelsturinys0"/>
              <w:rPr>
                <w:highlight w:val="yellow"/>
              </w:rPr>
            </w:pPr>
            <w:r>
              <w:t>&lt;</w:t>
            </w:r>
            <w:r w:rsidRPr="004D52BA">
              <w:t>0,000</w:t>
            </w:r>
            <w:r>
              <w:t>1</w:t>
            </w:r>
          </w:p>
        </w:tc>
        <w:tc>
          <w:tcPr>
            <w:tcW w:w="1191" w:type="dxa"/>
            <w:shd w:val="clear" w:color="auto" w:fill="auto"/>
          </w:tcPr>
          <w:p w:rsidR="00A3314C" w:rsidRPr="00CD36EF" w:rsidRDefault="00A3314C" w:rsidP="00821BD9">
            <w:pPr>
              <w:pStyle w:val="Lentelsturinys0"/>
              <w:rPr>
                <w:highlight w:val="yellow"/>
              </w:rPr>
            </w:pPr>
            <w:r>
              <w:t>&lt;</w:t>
            </w:r>
            <w:r w:rsidRPr="004D52BA">
              <w:t>0,000</w:t>
            </w:r>
            <w:r>
              <w:t>1</w:t>
            </w:r>
          </w:p>
        </w:tc>
      </w:tr>
      <w:tr w:rsidR="00A3314C" w:rsidRPr="00CD36EF" w:rsidTr="00462BC6">
        <w:trPr>
          <w:cantSplit/>
        </w:trPr>
        <w:tc>
          <w:tcPr>
            <w:tcW w:w="1696" w:type="dxa"/>
            <w:vMerge/>
          </w:tcPr>
          <w:p w:rsidR="00A3314C" w:rsidRPr="00CD36EF" w:rsidRDefault="00A3314C" w:rsidP="00821BD9">
            <w:pPr>
              <w:pStyle w:val="Lentelsturinys0"/>
            </w:pPr>
          </w:p>
        </w:tc>
        <w:tc>
          <w:tcPr>
            <w:tcW w:w="1701" w:type="dxa"/>
          </w:tcPr>
          <w:p w:rsidR="00A3314C" w:rsidRPr="00CD36EF" w:rsidRDefault="00A3314C" w:rsidP="00821BD9">
            <w:pPr>
              <w:pStyle w:val="Lentelsturinys0"/>
            </w:pPr>
            <w:r w:rsidRPr="00CD36EF">
              <w:t>kg/m.</w:t>
            </w:r>
          </w:p>
        </w:tc>
        <w:tc>
          <w:tcPr>
            <w:tcW w:w="1190" w:type="dxa"/>
            <w:shd w:val="clear" w:color="auto" w:fill="auto"/>
            <w:noWrap/>
          </w:tcPr>
          <w:p w:rsidR="00A3314C" w:rsidRPr="00CD36EF" w:rsidRDefault="00A3314C" w:rsidP="00821BD9">
            <w:pPr>
              <w:pStyle w:val="Lentelsturinys0"/>
              <w:rPr>
                <w:highlight w:val="yellow"/>
              </w:rPr>
            </w:pPr>
            <w:r w:rsidRPr="0096191B">
              <w:t>1,7454</w:t>
            </w:r>
          </w:p>
        </w:tc>
        <w:tc>
          <w:tcPr>
            <w:tcW w:w="1191" w:type="dxa"/>
            <w:shd w:val="clear" w:color="auto" w:fill="auto"/>
          </w:tcPr>
          <w:p w:rsidR="00A3314C" w:rsidRPr="00CD36EF" w:rsidRDefault="00A3314C" w:rsidP="00821BD9">
            <w:pPr>
              <w:pStyle w:val="Lentelsturinys0"/>
              <w:rPr>
                <w:highlight w:val="yellow"/>
              </w:rPr>
            </w:pPr>
            <w:r w:rsidRPr="0096191B">
              <w:t>0,0779</w:t>
            </w:r>
          </w:p>
        </w:tc>
        <w:tc>
          <w:tcPr>
            <w:tcW w:w="1191" w:type="dxa"/>
            <w:shd w:val="clear" w:color="auto" w:fill="auto"/>
          </w:tcPr>
          <w:p w:rsidR="00A3314C" w:rsidRPr="00CD36EF" w:rsidRDefault="00A3314C" w:rsidP="00821BD9">
            <w:pPr>
              <w:pStyle w:val="Lentelsturinys0"/>
              <w:rPr>
                <w:highlight w:val="yellow"/>
              </w:rPr>
            </w:pPr>
            <w:r w:rsidRPr="0096191B">
              <w:t>0,1206</w:t>
            </w:r>
          </w:p>
        </w:tc>
        <w:tc>
          <w:tcPr>
            <w:tcW w:w="1191" w:type="dxa"/>
            <w:shd w:val="clear" w:color="auto" w:fill="auto"/>
          </w:tcPr>
          <w:p w:rsidR="00A3314C" w:rsidRPr="00CD36EF" w:rsidRDefault="00A3314C" w:rsidP="00821BD9">
            <w:pPr>
              <w:pStyle w:val="Lentelsturinys0"/>
              <w:rPr>
                <w:highlight w:val="yellow"/>
              </w:rPr>
            </w:pPr>
            <w:r w:rsidRPr="0096191B">
              <w:t>0,0448</w:t>
            </w:r>
          </w:p>
        </w:tc>
        <w:tc>
          <w:tcPr>
            <w:tcW w:w="1191" w:type="dxa"/>
            <w:shd w:val="clear" w:color="auto" w:fill="auto"/>
          </w:tcPr>
          <w:p w:rsidR="00A3314C" w:rsidRPr="00CD36EF" w:rsidRDefault="00A3314C" w:rsidP="00821BD9">
            <w:pPr>
              <w:pStyle w:val="Lentelsturinys0"/>
              <w:rPr>
                <w:highlight w:val="yellow"/>
              </w:rPr>
            </w:pPr>
            <w:r w:rsidRPr="0096191B">
              <w:t>0,0286</w:t>
            </w:r>
          </w:p>
        </w:tc>
      </w:tr>
      <w:tr w:rsidR="00A3314C" w:rsidRPr="00CD36EF" w:rsidTr="0024062D">
        <w:trPr>
          <w:cantSplit/>
        </w:trPr>
        <w:tc>
          <w:tcPr>
            <w:tcW w:w="1696" w:type="dxa"/>
            <w:vMerge w:val="restart"/>
            <w:tcBorders>
              <w:top w:val="single" w:sz="4" w:space="0" w:color="4472C4"/>
              <w:left w:val="single" w:sz="4" w:space="0" w:color="4472C4"/>
              <w:right w:val="single" w:sz="4" w:space="0" w:color="4472C4"/>
            </w:tcBorders>
          </w:tcPr>
          <w:p w:rsidR="00A3314C" w:rsidRPr="00CD36EF" w:rsidRDefault="00A3314C" w:rsidP="00821BD9">
            <w:pPr>
              <w:pStyle w:val="Lentelsturinys0"/>
            </w:pPr>
            <w:r>
              <w:t>Sunkusis</w:t>
            </w:r>
          </w:p>
        </w:tc>
        <w:tc>
          <w:tcPr>
            <w:tcW w:w="1701" w:type="dxa"/>
            <w:tcBorders>
              <w:top w:val="single" w:sz="4" w:space="0" w:color="4472C4"/>
              <w:left w:val="single" w:sz="4" w:space="0" w:color="4472C4"/>
              <w:bottom w:val="single" w:sz="4" w:space="0" w:color="4472C4"/>
              <w:right w:val="single" w:sz="4" w:space="0" w:color="4472C4"/>
            </w:tcBorders>
          </w:tcPr>
          <w:p w:rsidR="00A3314C" w:rsidRPr="00CD36EF" w:rsidRDefault="00A3314C" w:rsidP="00821BD9">
            <w:pPr>
              <w:pStyle w:val="Lentelsturinys0"/>
            </w:pPr>
            <w:r w:rsidRPr="00CD36EF">
              <w:t>g/s</w:t>
            </w:r>
          </w:p>
        </w:tc>
        <w:tc>
          <w:tcPr>
            <w:tcW w:w="1190" w:type="dxa"/>
            <w:tcBorders>
              <w:top w:val="single" w:sz="4" w:space="0" w:color="4472C4"/>
              <w:left w:val="single" w:sz="4" w:space="0" w:color="4472C4"/>
              <w:bottom w:val="single" w:sz="4" w:space="0" w:color="4472C4"/>
              <w:right w:val="single" w:sz="4" w:space="0" w:color="4472C4"/>
            </w:tcBorders>
            <w:shd w:val="clear" w:color="auto" w:fill="auto"/>
            <w:noWrap/>
          </w:tcPr>
          <w:p w:rsidR="00A3314C" w:rsidRPr="00CD36EF" w:rsidRDefault="00A3314C" w:rsidP="00821BD9">
            <w:pPr>
              <w:pStyle w:val="Lentelsturinys0"/>
            </w:pPr>
            <w:r w:rsidRPr="008310B2">
              <w:t>0,0068</w:t>
            </w:r>
          </w:p>
        </w:tc>
        <w:tc>
          <w:tcPr>
            <w:tcW w:w="1191" w:type="dxa"/>
            <w:tcBorders>
              <w:top w:val="single" w:sz="4" w:space="0" w:color="4472C4"/>
              <w:left w:val="single" w:sz="4" w:space="0" w:color="4472C4"/>
              <w:bottom w:val="single" w:sz="4" w:space="0" w:color="4472C4"/>
              <w:right w:val="single" w:sz="4" w:space="0" w:color="4472C4"/>
            </w:tcBorders>
            <w:shd w:val="clear" w:color="auto" w:fill="auto"/>
          </w:tcPr>
          <w:p w:rsidR="00A3314C" w:rsidRPr="00CD36EF" w:rsidRDefault="00A3314C" w:rsidP="00821BD9">
            <w:pPr>
              <w:pStyle w:val="Lentelsturinys0"/>
            </w:pPr>
            <w:r w:rsidRPr="008310B2">
              <w:t>0,0010</w:t>
            </w:r>
          </w:p>
        </w:tc>
        <w:tc>
          <w:tcPr>
            <w:tcW w:w="1191" w:type="dxa"/>
            <w:tcBorders>
              <w:top w:val="single" w:sz="4" w:space="0" w:color="4472C4"/>
              <w:left w:val="single" w:sz="4" w:space="0" w:color="4472C4"/>
              <w:bottom w:val="single" w:sz="4" w:space="0" w:color="4472C4"/>
              <w:right w:val="single" w:sz="4" w:space="0" w:color="4472C4"/>
            </w:tcBorders>
            <w:shd w:val="clear" w:color="auto" w:fill="auto"/>
          </w:tcPr>
          <w:p w:rsidR="00A3314C" w:rsidRPr="00CD36EF" w:rsidRDefault="00A3314C" w:rsidP="00821BD9">
            <w:pPr>
              <w:pStyle w:val="Lentelsturinys0"/>
            </w:pPr>
            <w:r w:rsidRPr="008310B2">
              <w:t>0,0067</w:t>
            </w:r>
          </w:p>
        </w:tc>
        <w:tc>
          <w:tcPr>
            <w:tcW w:w="1191" w:type="dxa"/>
            <w:tcBorders>
              <w:top w:val="single" w:sz="4" w:space="0" w:color="4472C4"/>
              <w:left w:val="single" w:sz="4" w:space="0" w:color="4472C4"/>
              <w:bottom w:val="single" w:sz="4" w:space="0" w:color="4472C4"/>
              <w:right w:val="single" w:sz="4" w:space="0" w:color="4472C4"/>
            </w:tcBorders>
            <w:shd w:val="clear" w:color="auto" w:fill="auto"/>
          </w:tcPr>
          <w:p w:rsidR="00A3314C" w:rsidRPr="00CD36EF" w:rsidRDefault="00A3314C" w:rsidP="00821BD9">
            <w:pPr>
              <w:pStyle w:val="Lentelsturinys0"/>
            </w:pPr>
            <w:r w:rsidRPr="008310B2">
              <w:t>0,0008</w:t>
            </w:r>
          </w:p>
        </w:tc>
        <w:tc>
          <w:tcPr>
            <w:tcW w:w="1191" w:type="dxa"/>
            <w:tcBorders>
              <w:top w:val="single" w:sz="4" w:space="0" w:color="4472C4"/>
              <w:left w:val="single" w:sz="4" w:space="0" w:color="4472C4"/>
              <w:bottom w:val="single" w:sz="4" w:space="0" w:color="4472C4"/>
              <w:right w:val="single" w:sz="4" w:space="0" w:color="4472C4"/>
            </w:tcBorders>
            <w:shd w:val="clear" w:color="auto" w:fill="auto"/>
          </w:tcPr>
          <w:p w:rsidR="00A3314C" w:rsidRPr="00CD36EF" w:rsidRDefault="00A3314C" w:rsidP="00821BD9">
            <w:pPr>
              <w:pStyle w:val="Lentelsturinys0"/>
            </w:pPr>
            <w:r w:rsidRPr="008310B2">
              <w:t>0,0006</w:t>
            </w:r>
          </w:p>
        </w:tc>
      </w:tr>
      <w:tr w:rsidR="00A3314C" w:rsidRPr="00CD36EF" w:rsidTr="0024062D">
        <w:trPr>
          <w:cantSplit/>
        </w:trPr>
        <w:tc>
          <w:tcPr>
            <w:tcW w:w="1696" w:type="dxa"/>
            <w:vMerge/>
            <w:tcBorders>
              <w:left w:val="single" w:sz="4" w:space="0" w:color="4472C4"/>
              <w:bottom w:val="single" w:sz="4" w:space="0" w:color="4472C4"/>
              <w:right w:val="single" w:sz="4" w:space="0" w:color="4472C4"/>
            </w:tcBorders>
          </w:tcPr>
          <w:p w:rsidR="00A3314C" w:rsidRPr="00CD36EF" w:rsidRDefault="00A3314C" w:rsidP="00821BD9">
            <w:pPr>
              <w:pStyle w:val="Lentelsturinys0"/>
            </w:pPr>
          </w:p>
        </w:tc>
        <w:tc>
          <w:tcPr>
            <w:tcW w:w="1701" w:type="dxa"/>
            <w:tcBorders>
              <w:top w:val="single" w:sz="4" w:space="0" w:color="4472C4"/>
              <w:left w:val="single" w:sz="4" w:space="0" w:color="4472C4"/>
              <w:bottom w:val="single" w:sz="4" w:space="0" w:color="4472C4"/>
              <w:right w:val="single" w:sz="4" w:space="0" w:color="4472C4"/>
            </w:tcBorders>
          </w:tcPr>
          <w:p w:rsidR="00A3314C" w:rsidRPr="00CD36EF" w:rsidRDefault="00A3314C" w:rsidP="00821BD9">
            <w:pPr>
              <w:pStyle w:val="Lentelsturinys0"/>
            </w:pPr>
            <w:r w:rsidRPr="00CD36EF">
              <w:t>kg/m.</w:t>
            </w:r>
          </w:p>
        </w:tc>
        <w:tc>
          <w:tcPr>
            <w:tcW w:w="1190" w:type="dxa"/>
            <w:tcBorders>
              <w:top w:val="single" w:sz="4" w:space="0" w:color="4472C4"/>
              <w:left w:val="single" w:sz="4" w:space="0" w:color="4472C4"/>
              <w:bottom w:val="single" w:sz="4" w:space="0" w:color="4472C4"/>
              <w:right w:val="single" w:sz="4" w:space="0" w:color="4472C4"/>
            </w:tcBorders>
            <w:shd w:val="clear" w:color="auto" w:fill="auto"/>
            <w:noWrap/>
          </w:tcPr>
          <w:p w:rsidR="00A3314C" w:rsidRPr="00CD36EF" w:rsidRDefault="00A3314C" w:rsidP="00821BD9">
            <w:pPr>
              <w:pStyle w:val="Lentelsturinys0"/>
            </w:pPr>
            <w:r w:rsidRPr="00BA427D">
              <w:t>55,4992</w:t>
            </w:r>
          </w:p>
        </w:tc>
        <w:tc>
          <w:tcPr>
            <w:tcW w:w="1191" w:type="dxa"/>
            <w:tcBorders>
              <w:top w:val="single" w:sz="4" w:space="0" w:color="4472C4"/>
              <w:left w:val="single" w:sz="4" w:space="0" w:color="4472C4"/>
              <w:bottom w:val="single" w:sz="4" w:space="0" w:color="4472C4"/>
              <w:right w:val="single" w:sz="4" w:space="0" w:color="4472C4"/>
            </w:tcBorders>
            <w:shd w:val="clear" w:color="auto" w:fill="auto"/>
          </w:tcPr>
          <w:p w:rsidR="00A3314C" w:rsidRPr="00CD36EF" w:rsidRDefault="00A3314C" w:rsidP="00821BD9">
            <w:pPr>
              <w:pStyle w:val="Lentelsturinys0"/>
            </w:pPr>
            <w:r w:rsidRPr="00BA427D">
              <w:t>8,1069</w:t>
            </w:r>
          </w:p>
        </w:tc>
        <w:tc>
          <w:tcPr>
            <w:tcW w:w="1191" w:type="dxa"/>
            <w:tcBorders>
              <w:top w:val="single" w:sz="4" w:space="0" w:color="4472C4"/>
              <w:left w:val="single" w:sz="4" w:space="0" w:color="4472C4"/>
              <w:bottom w:val="single" w:sz="4" w:space="0" w:color="4472C4"/>
              <w:right w:val="single" w:sz="4" w:space="0" w:color="4472C4"/>
            </w:tcBorders>
            <w:shd w:val="clear" w:color="auto" w:fill="auto"/>
          </w:tcPr>
          <w:p w:rsidR="00A3314C" w:rsidRPr="00CD36EF" w:rsidRDefault="00A3314C" w:rsidP="00821BD9">
            <w:pPr>
              <w:pStyle w:val="Lentelsturinys0"/>
            </w:pPr>
            <w:r w:rsidRPr="00BA427D">
              <w:t>54,5623</w:t>
            </w:r>
          </w:p>
        </w:tc>
        <w:tc>
          <w:tcPr>
            <w:tcW w:w="1191" w:type="dxa"/>
            <w:tcBorders>
              <w:top w:val="single" w:sz="4" w:space="0" w:color="4472C4"/>
              <w:left w:val="single" w:sz="4" w:space="0" w:color="4472C4"/>
              <w:bottom w:val="single" w:sz="4" w:space="0" w:color="4472C4"/>
              <w:right w:val="single" w:sz="4" w:space="0" w:color="4472C4"/>
            </w:tcBorders>
            <w:shd w:val="clear" w:color="auto" w:fill="auto"/>
          </w:tcPr>
          <w:p w:rsidR="00A3314C" w:rsidRPr="00CD36EF" w:rsidRDefault="00A3314C" w:rsidP="00821BD9">
            <w:pPr>
              <w:pStyle w:val="Lentelsturinys0"/>
            </w:pPr>
            <w:r w:rsidRPr="00BA427D">
              <w:t>6,1651</w:t>
            </w:r>
          </w:p>
        </w:tc>
        <w:tc>
          <w:tcPr>
            <w:tcW w:w="1191" w:type="dxa"/>
            <w:tcBorders>
              <w:top w:val="single" w:sz="4" w:space="0" w:color="4472C4"/>
              <w:left w:val="single" w:sz="4" w:space="0" w:color="4472C4"/>
              <w:bottom w:val="single" w:sz="4" w:space="0" w:color="4472C4"/>
              <w:right w:val="single" w:sz="4" w:space="0" w:color="4472C4"/>
            </w:tcBorders>
            <w:shd w:val="clear" w:color="auto" w:fill="auto"/>
          </w:tcPr>
          <w:p w:rsidR="00A3314C" w:rsidRPr="00CD36EF" w:rsidRDefault="00A3314C" w:rsidP="00821BD9">
            <w:pPr>
              <w:pStyle w:val="Lentelsturinys0"/>
            </w:pPr>
            <w:r w:rsidRPr="00BA427D">
              <w:t>4,7061</w:t>
            </w:r>
          </w:p>
        </w:tc>
      </w:tr>
    </w:tbl>
    <w:p w:rsidR="008C3190" w:rsidRDefault="008C3190" w:rsidP="00821BD9"/>
    <w:p w:rsidR="00462BC6" w:rsidRPr="002361A5" w:rsidRDefault="00462BC6" w:rsidP="00821BD9">
      <w:pPr>
        <w:rPr>
          <w:b/>
        </w:rPr>
      </w:pPr>
      <w:r w:rsidRPr="002361A5">
        <w:rPr>
          <w:b/>
        </w:rPr>
        <w:t>Aplinkos oro užterštumo prognozė</w:t>
      </w:r>
    </w:p>
    <w:p w:rsidR="00462BC6" w:rsidRPr="00BA03AF" w:rsidRDefault="00462BC6" w:rsidP="00821BD9">
      <w:r w:rsidRPr="00BA03AF">
        <w:t>Poveikis orui (oro kokybei) įvertintas atliekant teršalų sklaidos ir koncentracijos ore matematinį modeliavimą programa „ISC - AERMOD-View“ (toliau- AERMOD). AERMOD programa yra skirta pramoninių ir kitų tipų šaltinių (kelių, geležinkelių) ar jų kompleksų išmetamų teršalų sklaidai aplinkoje skaičiuoti. Vadovaujantis Aplinkos apsaugos agentūros direktoriaus 2008 m. gruodžio 9 d. Nr. AV – 200 įsakymu ,,Dėl ūkinės veiklos poveikiui aplinkos orui vertinti teršalų sklaidos skaičiavimo modelių pasirinkimo rekomendacijų patvirtinimo“ LR Aplinkos ministerija AERMOD įvardina kaip vieną iš modelių, kurie gali būti naudojami atliekant strateginį bei išsamų poveikio aplinkai bei sveikatos vertinimus.</w:t>
      </w:r>
    </w:p>
    <w:p w:rsidR="00462BC6" w:rsidRPr="00BA03AF" w:rsidRDefault="00462BC6" w:rsidP="00821BD9">
      <w:r w:rsidRPr="00BA03AF">
        <w:t>Oro taršos modeliavimui naudoti šie duomenys ir parametrai:</w:t>
      </w:r>
    </w:p>
    <w:p w:rsidR="00462BC6" w:rsidRPr="00BA03AF" w:rsidRDefault="00462BC6" w:rsidP="00821BD9">
      <w:pPr>
        <w:pStyle w:val="Sraopastraipa"/>
        <w:numPr>
          <w:ilvl w:val="0"/>
          <w:numId w:val="25"/>
        </w:numPr>
      </w:pPr>
      <w:r w:rsidRPr="00821BD9">
        <w:rPr>
          <w:i/>
        </w:rPr>
        <w:t>Plano duomenys.</w:t>
      </w:r>
      <w:r w:rsidRPr="00BA03AF">
        <w:t xml:space="preserve"> </w:t>
      </w:r>
      <w:r>
        <w:t>Stacionarių oro taršos šaltinių, taip pat automobilių parkavimo vietų</w:t>
      </w:r>
      <w:r w:rsidR="00122A32">
        <w:t>,</w:t>
      </w:r>
      <w:r>
        <w:t xml:space="preserve"> privažiavimo kelių</w:t>
      </w:r>
      <w:r w:rsidR="00122A32">
        <w:t>, iškrovimo vietų, sunkiosios technikos darbo vietų</w:t>
      </w:r>
      <w:r>
        <w:t xml:space="preserve"> </w:t>
      </w:r>
      <w:r w:rsidRPr="00BA03AF">
        <w:t>padėtis plane;</w:t>
      </w:r>
    </w:p>
    <w:p w:rsidR="00462BC6" w:rsidRPr="00BA03AF" w:rsidRDefault="00462BC6" w:rsidP="00821BD9">
      <w:pPr>
        <w:pStyle w:val="Sraopastraipa"/>
        <w:numPr>
          <w:ilvl w:val="0"/>
          <w:numId w:val="25"/>
        </w:numPr>
      </w:pPr>
      <w:r w:rsidRPr="00821BD9">
        <w:rPr>
          <w:i/>
        </w:rPr>
        <w:t>Emisijų kiekiai.</w:t>
      </w:r>
      <w:r w:rsidRPr="00BA03AF">
        <w:t xml:space="preserve"> Teršalų iš nagrinėtų taršos šaltinių emisijų į aplinkos orą kiekiai;</w:t>
      </w:r>
    </w:p>
    <w:p w:rsidR="00462BC6" w:rsidRPr="00BA03AF" w:rsidRDefault="00462BC6" w:rsidP="00821BD9">
      <w:pPr>
        <w:pStyle w:val="Sraopastraipa"/>
        <w:numPr>
          <w:ilvl w:val="0"/>
          <w:numId w:val="25"/>
        </w:numPr>
      </w:pPr>
      <w:r w:rsidRPr="00821BD9">
        <w:rPr>
          <w:i/>
        </w:rPr>
        <w:t>Sklaidos koeficientas (urbanizuota/kaimiška).</w:t>
      </w:r>
      <w:r w:rsidRPr="00BA03AF">
        <w:t xml:space="preserve"> Koeficientas nurodo, kokie šilumos kiekiai yra išmetami nagrinėjamoje teritorijoje.</w:t>
      </w:r>
    </w:p>
    <w:p w:rsidR="00462BC6" w:rsidRPr="00BA03AF" w:rsidRDefault="00462BC6" w:rsidP="00821BD9">
      <w:pPr>
        <w:pStyle w:val="Sraopastraipa"/>
        <w:numPr>
          <w:ilvl w:val="0"/>
          <w:numId w:val="25"/>
        </w:numPr>
      </w:pPr>
      <w:r w:rsidRPr="00821BD9">
        <w:rPr>
          <w:i/>
        </w:rPr>
        <w:t>Rezultatų vidurkinimo laiko intervalas.</w:t>
      </w:r>
      <w:r w:rsidRPr="00BA03AF">
        <w:t xml:space="preserve"> Atliekant teršalų sklaidos modeliavimą nagrinėjamam objektui parinkti vidurkinimo laiko intervalai, atitinkantys konkrečiam teršalui taikomos ribinės vertės vidurkinimo laiko intervalams.</w:t>
      </w:r>
    </w:p>
    <w:p w:rsidR="00462BC6" w:rsidRDefault="00462BC6" w:rsidP="00821BD9">
      <w:pPr>
        <w:pStyle w:val="Sraopastraipa"/>
        <w:numPr>
          <w:ilvl w:val="0"/>
          <w:numId w:val="25"/>
        </w:numPr>
      </w:pPr>
      <w:r w:rsidRPr="00821BD9">
        <w:rPr>
          <w:i/>
        </w:rPr>
        <w:t>Taršos šaltinių nepastovumo koeficientai.</w:t>
      </w:r>
      <w:r w:rsidRPr="00BA03AF">
        <w:t xml:space="preserve"> Koeficientai nurodo, ar taršos šaltinis teršalus į aplinką išmeta pastoviai ar periodiškai. Koeficientai nustatyti atsižvelgiant į blogiausio scenarijaus principu sudarytą </w:t>
      </w:r>
      <w:r>
        <w:t>šaltinių</w:t>
      </w:r>
      <w:r w:rsidRPr="00BA03AF">
        <w:t xml:space="preserve"> darbo </w:t>
      </w:r>
      <w:r>
        <w:t>laiką</w:t>
      </w:r>
      <w:r w:rsidR="00FD2E22">
        <w:t>, taip pat į realius katilinėje per mėnesį sudeginamo kuro kiekius</w:t>
      </w:r>
      <w:r>
        <w:t xml:space="preserve"> </w:t>
      </w:r>
      <w:r w:rsidRPr="00BA03AF">
        <w:t>(</w:t>
      </w:r>
      <w:r>
        <w:fldChar w:fldCharType="begin"/>
      </w:r>
      <w:r>
        <w:instrText xml:space="preserve"> REF _Ref514926431 \r \h </w:instrText>
      </w:r>
      <w:r>
        <w:fldChar w:fldCharType="separate"/>
      </w:r>
      <w:r w:rsidR="00651315">
        <w:t>7</w:t>
      </w:r>
      <w:r>
        <w:fldChar w:fldCharType="end"/>
      </w:r>
      <w:r w:rsidR="003E211D">
        <w:t xml:space="preserve"> lentelė; </w:t>
      </w:r>
      <w:r w:rsidR="003E211D">
        <w:fldChar w:fldCharType="begin"/>
      </w:r>
      <w:r w:rsidR="003E211D">
        <w:instrText xml:space="preserve"> REF _Ref515365323 \r \h </w:instrText>
      </w:r>
      <w:r w:rsidR="003E211D">
        <w:fldChar w:fldCharType="separate"/>
      </w:r>
      <w:r w:rsidR="00651315">
        <w:t>9 pav</w:t>
      </w:r>
      <w:r w:rsidR="003E211D">
        <w:fldChar w:fldCharType="end"/>
      </w:r>
      <w:r w:rsidR="003E211D">
        <w:t>.</w:t>
      </w:r>
      <w:r w:rsidRPr="00BA03AF">
        <w:t>).</w:t>
      </w:r>
    </w:p>
    <w:p w:rsidR="003E211D" w:rsidRDefault="003E211D" w:rsidP="00821BD9"/>
    <w:p w:rsidR="003E211D" w:rsidRDefault="003E211D" w:rsidP="00821BD9">
      <w:pPr>
        <w:pStyle w:val="Paveikslas"/>
      </w:pPr>
      <w:r>
        <w:rPr>
          <w:noProof/>
          <w:lang w:val="lt-LT" w:eastAsia="lt-LT"/>
        </w:rPr>
        <w:drawing>
          <wp:inline distT="0" distB="0" distL="0" distR="0" wp14:anchorId="34218963" wp14:editId="79AC573A">
            <wp:extent cx="3913576" cy="2437407"/>
            <wp:effectExtent l="0" t="0" r="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40677" cy="2454286"/>
                    </a:xfrm>
                    <a:prstGeom prst="rect">
                      <a:avLst/>
                    </a:prstGeom>
                    <a:noFill/>
                  </pic:spPr>
                </pic:pic>
              </a:graphicData>
            </a:graphic>
          </wp:inline>
        </w:drawing>
      </w:r>
    </w:p>
    <w:p w:rsidR="003E211D" w:rsidRDefault="003E211D" w:rsidP="00821BD9">
      <w:pPr>
        <w:pStyle w:val="pavINF"/>
      </w:pPr>
      <w:bookmarkStart w:id="31" w:name="_Ref518045911"/>
      <w:r>
        <w:t>Emisijų iš kieto kuro katilų kiekio kitimas metų laikotarpyje pagal biokuro sunaudojimo patirtį</w:t>
      </w:r>
      <w:bookmarkEnd w:id="31"/>
    </w:p>
    <w:p w:rsidR="00462BC6" w:rsidRPr="00BA03AF" w:rsidRDefault="00462BC6" w:rsidP="00821BD9">
      <w:pPr>
        <w:pStyle w:val="Sraopastraipa"/>
        <w:numPr>
          <w:ilvl w:val="0"/>
          <w:numId w:val="25"/>
        </w:numPr>
      </w:pPr>
      <w:r w:rsidRPr="00821BD9">
        <w:rPr>
          <w:i/>
        </w:rPr>
        <w:t>Meteorologiniai duomenys.</w:t>
      </w:r>
      <w:r w:rsidRPr="00BA03AF">
        <w:t xml:space="preserve"> Atliekant teršalų sklaidos matematinį modeliavimą konkrečiu atveju naudojamas arčiausiai nagrinėjamos teritorijos esančios hidrometeorologijos stoties penkerių metų meteorologinių duomenų paketas. Šiuo atveju naudoti </w:t>
      </w:r>
      <w:r w:rsidR="003F1C22">
        <w:t>Lazdijų</w:t>
      </w:r>
      <w:r w:rsidRPr="00BA03AF">
        <w:t xml:space="preserve"> hidrometeorologijos stoties duomenys.</w:t>
      </w:r>
    </w:p>
    <w:p w:rsidR="00462BC6" w:rsidRPr="00BA03AF" w:rsidRDefault="00721BB0" w:rsidP="00821BD9">
      <w:pPr>
        <w:pStyle w:val="Paveikslas"/>
      </w:pPr>
      <w:r>
        <w:rPr>
          <w:noProof/>
          <w:lang w:val="lt-LT" w:eastAsia="lt-LT"/>
        </w:rPr>
        <w:drawing>
          <wp:inline distT="0" distB="0" distL="0" distR="0" wp14:anchorId="71089315" wp14:editId="253892AB">
            <wp:extent cx="3809468" cy="2819400"/>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3860387" cy="2857086"/>
                    </a:xfrm>
                    <a:prstGeom prst="rect">
                      <a:avLst/>
                    </a:prstGeom>
                  </pic:spPr>
                </pic:pic>
              </a:graphicData>
            </a:graphic>
          </wp:inline>
        </w:drawing>
      </w:r>
    </w:p>
    <w:p w:rsidR="00462BC6" w:rsidRPr="00030E62" w:rsidRDefault="00462BC6" w:rsidP="00821BD9">
      <w:pPr>
        <w:pStyle w:val="pavINF"/>
      </w:pPr>
      <w:r w:rsidRPr="00030E62">
        <w:t xml:space="preserve">2000-2015 metų </w:t>
      </w:r>
      <w:r w:rsidR="003F1C22" w:rsidRPr="00030E62">
        <w:t>Lazdijų</w:t>
      </w:r>
      <w:r w:rsidRPr="00030E62">
        <w:t xml:space="preserve"> OKT vėjų rožė</w:t>
      </w:r>
    </w:p>
    <w:p w:rsidR="00462BC6" w:rsidRPr="00BA03AF" w:rsidRDefault="00462BC6" w:rsidP="00821BD9">
      <w:pPr>
        <w:pStyle w:val="Sraopastraipa"/>
        <w:numPr>
          <w:ilvl w:val="0"/>
          <w:numId w:val="25"/>
        </w:numPr>
      </w:pPr>
      <w:r w:rsidRPr="00821BD9">
        <w:rPr>
          <w:i/>
        </w:rPr>
        <w:t>Reljefas.</w:t>
      </w:r>
      <w:r w:rsidRPr="00BA03AF">
        <w:t xml:space="preserve"> Analizuojamoje vietovėje vyrauja </w:t>
      </w:r>
      <w:r>
        <w:t>lygus</w:t>
      </w:r>
      <w:r w:rsidRPr="00BA03AF">
        <w:t xml:space="preserve"> reljefas </w:t>
      </w:r>
      <w:r>
        <w:t>(žemės altitudės- 69,5-70,0</w:t>
      </w:r>
      <w:r w:rsidRPr="00BA03AF">
        <w:t xml:space="preserve"> m virš jūros lygio). </w:t>
      </w:r>
    </w:p>
    <w:p w:rsidR="00462BC6" w:rsidRPr="00BA03AF" w:rsidRDefault="00462BC6" w:rsidP="00821BD9">
      <w:pPr>
        <w:pStyle w:val="Sraopastraipa"/>
        <w:numPr>
          <w:ilvl w:val="0"/>
          <w:numId w:val="25"/>
        </w:numPr>
      </w:pPr>
      <w:r w:rsidRPr="00821BD9">
        <w:rPr>
          <w:i/>
        </w:rPr>
        <w:t>Receptorių tinklas.</w:t>
      </w:r>
      <w:r w:rsidRPr="00BA03AF">
        <w:t xml:space="preserve"> Teršalų koncentracijos skaičiuojamos užsiduotuose taškuose- receptoriuose. Naudotas stačiakampis r</w:t>
      </w:r>
      <w:r>
        <w:t xml:space="preserve">eceptorių tinklelis, apimantis </w:t>
      </w:r>
      <w:r w:rsidR="0024062D">
        <w:t>1,40</w:t>
      </w:r>
      <w:r w:rsidRPr="00BA03AF">
        <w:t xml:space="preserve"> x </w:t>
      </w:r>
      <w:r>
        <w:t>1</w:t>
      </w:r>
      <w:r w:rsidRPr="00BA03AF">
        <w:t>,</w:t>
      </w:r>
      <w:r w:rsidR="0024062D">
        <w:t>9</w:t>
      </w:r>
      <w:r>
        <w:t>0</w:t>
      </w:r>
      <w:r w:rsidRPr="00BA03AF">
        <w:t xml:space="preserve"> km ploto teritoriją, kurios centre- analizuojamas objektas. Atstumas tarp gretimų receptorių abscisių ir ordinačių kryptimis - po </w:t>
      </w:r>
      <w:r>
        <w:t>50 m</w:t>
      </w:r>
      <w:r w:rsidRPr="00BA03AF">
        <w:t xml:space="preserve">. Bendras receptorių skaičius- </w:t>
      </w:r>
      <w:r w:rsidR="0024062D">
        <w:t>1131</w:t>
      </w:r>
      <w:r w:rsidRPr="00BA03AF">
        <w:t xml:space="preserve"> vnt. Receptorių aukštis – 1,5 m virš žemės lygio.</w:t>
      </w:r>
    </w:p>
    <w:p w:rsidR="00462BC6" w:rsidRPr="00BA03AF" w:rsidRDefault="00462BC6" w:rsidP="00821BD9">
      <w:pPr>
        <w:pStyle w:val="Sraopastraipa"/>
        <w:numPr>
          <w:ilvl w:val="0"/>
          <w:numId w:val="25"/>
        </w:numPr>
      </w:pPr>
      <w:r w:rsidRPr="00821BD9">
        <w:rPr>
          <w:i/>
        </w:rPr>
        <w:t>Procentiliai.</w:t>
      </w:r>
      <w:r w:rsidRPr="00BA03AF">
        <w:t xml:space="preserve"> Siekiant išvengti statistiškai nepatikimų koncentracijų „išsišokimų“, galinčių iškraipyti bendrą vaizdą, modelyje naudojami procentiliai. Šiuo atveju maksimalios teršalų koncentracijos skaičiavimuose naudoti tokie procentiliai:</w:t>
      </w:r>
    </w:p>
    <w:p w:rsidR="00462BC6" w:rsidRPr="00BA03AF" w:rsidRDefault="00462BC6" w:rsidP="00821BD9">
      <w:pPr>
        <w:pStyle w:val="BULLETSINF"/>
        <w:numPr>
          <w:ilvl w:val="1"/>
          <w:numId w:val="19"/>
        </w:numPr>
      </w:pPr>
      <w:r w:rsidRPr="00BA03AF">
        <w:t>azoto dioksido NO</w:t>
      </w:r>
      <w:r w:rsidRPr="00BA03AF">
        <w:rPr>
          <w:vertAlign w:val="subscript"/>
        </w:rPr>
        <w:t>2</w:t>
      </w:r>
      <w:r w:rsidRPr="00BA03AF">
        <w:t xml:space="preserve"> 1 val. periodui – 99,8 procentilis;</w:t>
      </w:r>
    </w:p>
    <w:p w:rsidR="00462BC6" w:rsidRDefault="00462BC6" w:rsidP="00821BD9">
      <w:pPr>
        <w:pStyle w:val="BULLETSINF"/>
        <w:numPr>
          <w:ilvl w:val="1"/>
          <w:numId w:val="19"/>
        </w:numPr>
      </w:pPr>
      <w:r w:rsidRPr="00BA03AF">
        <w:t>kietųjų dalelių KD</w:t>
      </w:r>
      <w:r w:rsidRPr="00BA03AF">
        <w:rPr>
          <w:vertAlign w:val="subscript"/>
        </w:rPr>
        <w:t>10</w:t>
      </w:r>
      <w:r w:rsidRPr="00BA03AF">
        <w:t xml:space="preserve"> 24 val. periodui – 90,4 procentilis;</w:t>
      </w:r>
    </w:p>
    <w:p w:rsidR="00462BC6" w:rsidRDefault="00462BC6" w:rsidP="00821BD9">
      <w:pPr>
        <w:pStyle w:val="BULLETSINF"/>
        <w:numPr>
          <w:ilvl w:val="1"/>
          <w:numId w:val="19"/>
        </w:numPr>
      </w:pPr>
      <w:r>
        <w:t>sieros dioksido SO2 1 val. periodui – 99,7 procentilis;</w:t>
      </w:r>
    </w:p>
    <w:p w:rsidR="00462BC6" w:rsidRPr="00BA03AF" w:rsidRDefault="00462BC6" w:rsidP="00821BD9">
      <w:pPr>
        <w:pStyle w:val="BULLETSINF"/>
        <w:numPr>
          <w:ilvl w:val="1"/>
          <w:numId w:val="19"/>
        </w:numPr>
      </w:pPr>
      <w:r>
        <w:t>sieros dioksido SO2 24 val. periodui – 99,2 procentilis;</w:t>
      </w:r>
    </w:p>
    <w:p w:rsidR="00462BC6" w:rsidRPr="0024062D" w:rsidRDefault="0024062D" w:rsidP="00821BD9">
      <w:pPr>
        <w:pStyle w:val="BULLETSINF"/>
        <w:numPr>
          <w:ilvl w:val="1"/>
          <w:numId w:val="19"/>
        </w:numPr>
      </w:pPr>
      <w:r w:rsidRPr="0024062D">
        <w:t>acetono, angliavandenilių (LOJ), butanolio, butilacetato, chromo oksidų (CrO3), etanolio, ksileno, mangano oksidų (MnO</w:t>
      </w:r>
      <w:r w:rsidRPr="00032545">
        <w:rPr>
          <w:vertAlign w:val="subscript"/>
        </w:rPr>
        <w:t>2</w:t>
      </w:r>
      <w:r w:rsidRPr="0024062D">
        <w:t>), toluenas</w:t>
      </w:r>
      <w:r w:rsidR="00462BC6" w:rsidRPr="0024062D">
        <w:t xml:space="preserve"> 1 val. koncentracijos perskaičiavimui į 0,5 val. – 98,5 procentilis.</w:t>
      </w:r>
    </w:p>
    <w:p w:rsidR="00462BC6" w:rsidRDefault="00462BC6" w:rsidP="00821BD9">
      <w:pPr>
        <w:pStyle w:val="Sraopastraipa"/>
        <w:numPr>
          <w:ilvl w:val="0"/>
          <w:numId w:val="25"/>
        </w:numPr>
      </w:pPr>
      <w:r w:rsidRPr="00821BD9">
        <w:rPr>
          <w:i/>
        </w:rPr>
        <w:t>Foninė koncentracija.</w:t>
      </w:r>
      <w:r w:rsidRPr="00BA03AF">
        <w:t xml:space="preserve"> Planuojamas objektas yra teritorijoje, kuri yra toliau nei 2 km spinduliu nutolusi nuo veikiančių OKT stotelių ir kuriai nėra parengti oro taršos žemėlapiai (skelbiami Aplinkos apsaugos agentūros internetiniame tinklapyje). Foninė aplinkos tarša nustatyta atsižvelgiant į 201</w:t>
      </w:r>
      <w:r>
        <w:t>8</w:t>
      </w:r>
      <w:r w:rsidRPr="00BA03AF">
        <w:t xml:space="preserve"> m. santykinai švarių Lietuvos kaimiškųjų vietovių aplinkos oro teršalų vidutinių metinių koncentracijų vertes (pateikiamos Aplinkos apsaugos agentūros interneto puslapyje).</w:t>
      </w:r>
    </w:p>
    <w:p w:rsidR="00462BC6" w:rsidRPr="00BA03AF" w:rsidRDefault="00DC0981" w:rsidP="00821BD9">
      <w:pPr>
        <w:pStyle w:val="lenteleINF"/>
      </w:pPr>
      <w:bookmarkStart w:id="32" w:name="_Ref476299075"/>
      <w:r>
        <w:t xml:space="preserve">lentelė. </w:t>
      </w:r>
      <w:r w:rsidR="00030E62">
        <w:t>Alytaus</w:t>
      </w:r>
      <w:r w:rsidR="00462BC6" w:rsidRPr="00BA03AF">
        <w:t xml:space="preserve"> RAAD santykinai švarių kaimiškųjų vietovių aplinkos oro teršalų vidutinių metinių koncentracijų vertės </w:t>
      </w:r>
      <w:bookmarkEnd w:id="32"/>
      <w:r w:rsidR="00462BC6" w:rsidRPr="00BA03AF">
        <w:t>(šaltinis: www.gamta.lt)</w:t>
      </w:r>
    </w:p>
    <w:tbl>
      <w:tblPr>
        <w:tblW w:w="6920" w:type="dxa"/>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ayout w:type="fixed"/>
        <w:tblLook w:val="04A0" w:firstRow="1" w:lastRow="0" w:firstColumn="1" w:lastColumn="0" w:noHBand="0" w:noVBand="1"/>
      </w:tblPr>
      <w:tblGrid>
        <w:gridCol w:w="1384"/>
        <w:gridCol w:w="1384"/>
        <w:gridCol w:w="1384"/>
        <w:gridCol w:w="1384"/>
        <w:gridCol w:w="1384"/>
      </w:tblGrid>
      <w:tr w:rsidR="00462BC6" w:rsidRPr="00821BD9" w:rsidTr="0024062D">
        <w:trPr>
          <w:cantSplit/>
        </w:trPr>
        <w:tc>
          <w:tcPr>
            <w:tcW w:w="1384" w:type="dxa"/>
            <w:tcBorders>
              <w:bottom w:val="single" w:sz="4" w:space="0" w:color="4472C4"/>
            </w:tcBorders>
            <w:shd w:val="clear" w:color="auto" w:fill="D9D9D9"/>
            <w:vAlign w:val="center"/>
          </w:tcPr>
          <w:p w:rsidR="00462BC6" w:rsidRPr="00821BD9" w:rsidRDefault="00462BC6" w:rsidP="00821BD9">
            <w:pPr>
              <w:pStyle w:val="Lentelsturinys0"/>
              <w:rPr>
                <w:b/>
              </w:rPr>
            </w:pPr>
            <w:r w:rsidRPr="00821BD9">
              <w:rPr>
                <w:b/>
              </w:rPr>
              <w:t>KD</w:t>
            </w:r>
            <w:r w:rsidRPr="00821BD9">
              <w:rPr>
                <w:b/>
                <w:vertAlign w:val="subscript"/>
              </w:rPr>
              <w:t>10</w:t>
            </w:r>
          </w:p>
          <w:p w:rsidR="00462BC6" w:rsidRPr="00821BD9" w:rsidRDefault="00462BC6" w:rsidP="00821BD9">
            <w:pPr>
              <w:pStyle w:val="Lentelsturinys0"/>
              <w:rPr>
                <w:b/>
              </w:rPr>
            </w:pPr>
            <w:r w:rsidRPr="00821BD9">
              <w:rPr>
                <w:b/>
              </w:rPr>
              <w:t>(μg/m</w:t>
            </w:r>
            <w:r w:rsidRPr="00821BD9">
              <w:rPr>
                <w:b/>
                <w:vertAlign w:val="superscript"/>
              </w:rPr>
              <w:t>3</w:t>
            </w:r>
            <w:r w:rsidRPr="00821BD9">
              <w:rPr>
                <w:b/>
              </w:rPr>
              <w:t>)</w:t>
            </w:r>
          </w:p>
        </w:tc>
        <w:tc>
          <w:tcPr>
            <w:tcW w:w="1384" w:type="dxa"/>
            <w:tcBorders>
              <w:bottom w:val="single" w:sz="4" w:space="0" w:color="4472C4"/>
            </w:tcBorders>
            <w:shd w:val="clear" w:color="auto" w:fill="D9D9D9"/>
            <w:vAlign w:val="center"/>
          </w:tcPr>
          <w:p w:rsidR="00462BC6" w:rsidRPr="00821BD9" w:rsidRDefault="00462BC6" w:rsidP="00821BD9">
            <w:pPr>
              <w:pStyle w:val="Lentelsturinys0"/>
              <w:rPr>
                <w:b/>
              </w:rPr>
            </w:pPr>
            <w:r w:rsidRPr="00821BD9">
              <w:rPr>
                <w:b/>
              </w:rPr>
              <w:t>KD</w:t>
            </w:r>
            <w:r w:rsidRPr="00821BD9">
              <w:rPr>
                <w:b/>
                <w:vertAlign w:val="subscript"/>
              </w:rPr>
              <w:t>2,5</w:t>
            </w:r>
          </w:p>
          <w:p w:rsidR="00462BC6" w:rsidRPr="00821BD9" w:rsidRDefault="00462BC6" w:rsidP="00821BD9">
            <w:pPr>
              <w:pStyle w:val="Lentelsturinys0"/>
              <w:rPr>
                <w:b/>
              </w:rPr>
            </w:pPr>
            <w:r w:rsidRPr="00821BD9">
              <w:rPr>
                <w:b/>
              </w:rPr>
              <w:t>(μg/m</w:t>
            </w:r>
            <w:r w:rsidRPr="00821BD9">
              <w:rPr>
                <w:b/>
                <w:vertAlign w:val="superscript"/>
              </w:rPr>
              <w:t>3</w:t>
            </w:r>
            <w:r w:rsidRPr="00821BD9">
              <w:rPr>
                <w:b/>
              </w:rPr>
              <w:t>)</w:t>
            </w:r>
          </w:p>
        </w:tc>
        <w:tc>
          <w:tcPr>
            <w:tcW w:w="1384" w:type="dxa"/>
            <w:tcBorders>
              <w:bottom w:val="single" w:sz="4" w:space="0" w:color="4472C4"/>
            </w:tcBorders>
            <w:shd w:val="clear" w:color="auto" w:fill="D9D9D9"/>
            <w:vAlign w:val="center"/>
          </w:tcPr>
          <w:p w:rsidR="00462BC6" w:rsidRPr="00821BD9" w:rsidRDefault="00462BC6" w:rsidP="00821BD9">
            <w:pPr>
              <w:pStyle w:val="Lentelsturinys0"/>
              <w:rPr>
                <w:b/>
              </w:rPr>
            </w:pPr>
            <w:r w:rsidRPr="00821BD9">
              <w:rPr>
                <w:b/>
              </w:rPr>
              <w:t>NO</w:t>
            </w:r>
            <w:r w:rsidRPr="00821BD9">
              <w:rPr>
                <w:b/>
                <w:vertAlign w:val="subscript"/>
              </w:rPr>
              <w:t>2</w:t>
            </w:r>
          </w:p>
          <w:p w:rsidR="00462BC6" w:rsidRPr="00821BD9" w:rsidRDefault="00462BC6" w:rsidP="00821BD9">
            <w:pPr>
              <w:pStyle w:val="Lentelsturinys0"/>
              <w:rPr>
                <w:b/>
              </w:rPr>
            </w:pPr>
            <w:r w:rsidRPr="00821BD9">
              <w:rPr>
                <w:b/>
              </w:rPr>
              <w:t>(μg/m</w:t>
            </w:r>
            <w:r w:rsidRPr="00821BD9">
              <w:rPr>
                <w:b/>
                <w:vertAlign w:val="superscript"/>
              </w:rPr>
              <w:t>3</w:t>
            </w:r>
            <w:r w:rsidRPr="00821BD9">
              <w:rPr>
                <w:b/>
              </w:rPr>
              <w:t>)</w:t>
            </w:r>
          </w:p>
        </w:tc>
        <w:tc>
          <w:tcPr>
            <w:tcW w:w="1384" w:type="dxa"/>
            <w:tcBorders>
              <w:bottom w:val="single" w:sz="4" w:space="0" w:color="4472C4"/>
            </w:tcBorders>
            <w:shd w:val="clear" w:color="auto" w:fill="D9D9D9"/>
            <w:vAlign w:val="center"/>
          </w:tcPr>
          <w:p w:rsidR="00462BC6" w:rsidRPr="00821BD9" w:rsidRDefault="00462BC6" w:rsidP="00821BD9">
            <w:pPr>
              <w:pStyle w:val="Lentelsturinys0"/>
              <w:rPr>
                <w:b/>
              </w:rPr>
            </w:pPr>
            <w:r w:rsidRPr="00821BD9">
              <w:rPr>
                <w:b/>
              </w:rPr>
              <w:t>SO</w:t>
            </w:r>
            <w:r w:rsidRPr="00821BD9">
              <w:rPr>
                <w:b/>
                <w:vertAlign w:val="subscript"/>
              </w:rPr>
              <w:t>2</w:t>
            </w:r>
          </w:p>
          <w:p w:rsidR="00462BC6" w:rsidRPr="00821BD9" w:rsidRDefault="00462BC6" w:rsidP="00821BD9">
            <w:pPr>
              <w:pStyle w:val="Lentelsturinys0"/>
              <w:rPr>
                <w:b/>
              </w:rPr>
            </w:pPr>
            <w:r w:rsidRPr="00821BD9">
              <w:rPr>
                <w:b/>
              </w:rPr>
              <w:t>(μg/m</w:t>
            </w:r>
            <w:r w:rsidRPr="00821BD9">
              <w:rPr>
                <w:b/>
                <w:vertAlign w:val="superscript"/>
              </w:rPr>
              <w:t>3</w:t>
            </w:r>
            <w:r w:rsidRPr="00821BD9">
              <w:rPr>
                <w:b/>
              </w:rPr>
              <w:t>)</w:t>
            </w:r>
          </w:p>
        </w:tc>
        <w:tc>
          <w:tcPr>
            <w:tcW w:w="1384" w:type="dxa"/>
            <w:tcBorders>
              <w:bottom w:val="single" w:sz="4" w:space="0" w:color="4472C4"/>
            </w:tcBorders>
            <w:shd w:val="clear" w:color="auto" w:fill="D9D9D9"/>
            <w:vAlign w:val="center"/>
          </w:tcPr>
          <w:p w:rsidR="00462BC6" w:rsidRPr="00821BD9" w:rsidRDefault="00462BC6" w:rsidP="00821BD9">
            <w:pPr>
              <w:pStyle w:val="Lentelsturinys0"/>
              <w:rPr>
                <w:b/>
              </w:rPr>
            </w:pPr>
            <w:r w:rsidRPr="00821BD9">
              <w:rPr>
                <w:b/>
              </w:rPr>
              <w:t>CO</w:t>
            </w:r>
          </w:p>
          <w:p w:rsidR="00462BC6" w:rsidRPr="00821BD9" w:rsidRDefault="00462BC6" w:rsidP="00821BD9">
            <w:pPr>
              <w:pStyle w:val="Lentelsturinys0"/>
              <w:rPr>
                <w:b/>
              </w:rPr>
            </w:pPr>
            <w:r w:rsidRPr="00821BD9">
              <w:rPr>
                <w:b/>
              </w:rPr>
              <w:t>(μg/m</w:t>
            </w:r>
            <w:r w:rsidRPr="00821BD9">
              <w:rPr>
                <w:b/>
                <w:vertAlign w:val="superscript"/>
              </w:rPr>
              <w:t>3</w:t>
            </w:r>
            <w:r w:rsidRPr="00821BD9">
              <w:rPr>
                <w:b/>
              </w:rPr>
              <w:t>)</w:t>
            </w:r>
          </w:p>
        </w:tc>
      </w:tr>
      <w:tr w:rsidR="00462BC6" w:rsidRPr="00BA03AF" w:rsidTr="00AB62BC">
        <w:trPr>
          <w:cantSplit/>
        </w:trPr>
        <w:tc>
          <w:tcPr>
            <w:tcW w:w="1384" w:type="dxa"/>
            <w:tcBorders>
              <w:bottom w:val="single" w:sz="4" w:space="0" w:color="4472C4"/>
            </w:tcBorders>
          </w:tcPr>
          <w:p w:rsidR="00462BC6" w:rsidRPr="00BA03AF" w:rsidRDefault="00DC0981" w:rsidP="00821BD9">
            <w:pPr>
              <w:pStyle w:val="Lentelsturinys0"/>
            </w:pPr>
            <w:r>
              <w:t>9,4</w:t>
            </w:r>
          </w:p>
        </w:tc>
        <w:tc>
          <w:tcPr>
            <w:tcW w:w="1384" w:type="dxa"/>
            <w:tcBorders>
              <w:bottom w:val="single" w:sz="4" w:space="0" w:color="4472C4"/>
            </w:tcBorders>
          </w:tcPr>
          <w:p w:rsidR="00462BC6" w:rsidRPr="00BA03AF" w:rsidRDefault="00DC0981" w:rsidP="00821BD9">
            <w:pPr>
              <w:pStyle w:val="Lentelsturinys0"/>
            </w:pPr>
            <w:r>
              <w:t>6,1</w:t>
            </w:r>
          </w:p>
        </w:tc>
        <w:tc>
          <w:tcPr>
            <w:tcW w:w="1384" w:type="dxa"/>
            <w:tcBorders>
              <w:bottom w:val="single" w:sz="4" w:space="0" w:color="4472C4"/>
            </w:tcBorders>
            <w:shd w:val="clear" w:color="auto" w:fill="auto"/>
            <w:noWrap/>
          </w:tcPr>
          <w:p w:rsidR="00462BC6" w:rsidRPr="00BA03AF" w:rsidRDefault="00DC0981" w:rsidP="00821BD9">
            <w:pPr>
              <w:pStyle w:val="Lentelsturinys0"/>
            </w:pPr>
            <w:r>
              <w:t>1,6</w:t>
            </w:r>
          </w:p>
        </w:tc>
        <w:tc>
          <w:tcPr>
            <w:tcW w:w="1384" w:type="dxa"/>
            <w:tcBorders>
              <w:bottom w:val="single" w:sz="4" w:space="0" w:color="4472C4"/>
            </w:tcBorders>
          </w:tcPr>
          <w:p w:rsidR="00462BC6" w:rsidRPr="00BA03AF" w:rsidRDefault="00DC0981" w:rsidP="00821BD9">
            <w:pPr>
              <w:pStyle w:val="Lentelsturinys0"/>
            </w:pPr>
            <w:r>
              <w:t>2,1</w:t>
            </w:r>
          </w:p>
        </w:tc>
        <w:tc>
          <w:tcPr>
            <w:tcW w:w="1384" w:type="dxa"/>
            <w:tcBorders>
              <w:bottom w:val="single" w:sz="4" w:space="0" w:color="4472C4"/>
            </w:tcBorders>
          </w:tcPr>
          <w:p w:rsidR="00462BC6" w:rsidRPr="00BA03AF" w:rsidRDefault="00DC0981" w:rsidP="00821BD9">
            <w:pPr>
              <w:pStyle w:val="Lentelsturinys0"/>
            </w:pPr>
            <w:r>
              <w:t>190,0</w:t>
            </w:r>
          </w:p>
        </w:tc>
      </w:tr>
    </w:tbl>
    <w:p w:rsidR="00032545" w:rsidRPr="00032545" w:rsidRDefault="00032545" w:rsidP="00821BD9"/>
    <w:p w:rsidR="00462BC6" w:rsidRPr="00B54600" w:rsidRDefault="00462BC6" w:rsidP="00821BD9">
      <w:pPr>
        <w:pStyle w:val="Sraopastraipa"/>
        <w:numPr>
          <w:ilvl w:val="0"/>
          <w:numId w:val="25"/>
        </w:numPr>
      </w:pPr>
      <w:r w:rsidRPr="00821BD9">
        <w:rPr>
          <w:i/>
        </w:rPr>
        <w:t xml:space="preserve">Teršalų emisijos kiekio ir koncentracijos perskaičiavimo (konversijos) faktoriai. </w:t>
      </w:r>
      <w:r w:rsidRPr="00BA03AF">
        <w:t xml:space="preserve">Neturint konkretaus nagrinėjamo teršalo emisijų kiekio ir tokiu būdu neturint galimybės suskaičiuoti to teršalo koncentracijų ore, skaičiavimai atlikti naudojant pirminių teršalų (t.y. tų, kurių sudėtyje yra nagrinėjamas teršalas) emisijų kiekius ir/arba koncentracijas. </w:t>
      </w:r>
      <w:r w:rsidRPr="00B54600">
        <w:t>Naudoti tokie konversijos faktoriai:</w:t>
      </w:r>
    </w:p>
    <w:p w:rsidR="00462BC6" w:rsidRPr="00B54600" w:rsidRDefault="00462BC6" w:rsidP="00821BD9">
      <w:pPr>
        <w:pStyle w:val="Sraopastraipa"/>
        <w:numPr>
          <w:ilvl w:val="0"/>
          <w:numId w:val="28"/>
        </w:numPr>
      </w:pPr>
      <w:r w:rsidRPr="00B54600">
        <w:t>Kietųjų dalelių KD</w:t>
      </w:r>
      <w:r w:rsidRPr="00821BD9">
        <w:rPr>
          <w:vertAlign w:val="subscript"/>
        </w:rPr>
        <w:t>2,5</w:t>
      </w:r>
      <w:r w:rsidRPr="00B54600">
        <w:t xml:space="preserve"> emisijų kiekis ir foninė koncentracija išskaičiuota iš kietųjų dalelių KD</w:t>
      </w:r>
      <w:r w:rsidRPr="00821BD9">
        <w:rPr>
          <w:vertAlign w:val="subscript"/>
        </w:rPr>
        <w:t>10</w:t>
      </w:r>
      <w:r w:rsidRPr="00B54600">
        <w:t xml:space="preserve"> atitinkamai emisijų kiekio ir koncentracijų pritaikant faktorių 0,5 (remiantis Aplinkos apsaugos agentūros direktoriaus įsakymu Nr. AV-14 2012 m. sausio 26 d. dėl aplinkos apsaugos agentūros direktoriaus 2008 m. liepos mėn. 10 d. įsakymu Nr. A-112 patvirtintos „Foninio aplinkos oro užterštumo duomenų naudojimo ūkinės veiklos poveikiui aplinkos orui įvertinti rekomendacijos“, kuriose apibrėžta KD</w:t>
      </w:r>
      <w:r w:rsidRPr="00821BD9">
        <w:rPr>
          <w:vertAlign w:val="subscript"/>
        </w:rPr>
        <w:t>10</w:t>
      </w:r>
      <w:r w:rsidRPr="00B54600">
        <w:t xml:space="preserve"> ir KD</w:t>
      </w:r>
      <w:r w:rsidRPr="00821BD9">
        <w:rPr>
          <w:vertAlign w:val="subscript"/>
        </w:rPr>
        <w:t>2,5</w:t>
      </w:r>
      <w:r w:rsidRPr="00B54600">
        <w:t xml:space="preserve"> koncentracijos aplinkos ore vertinimo tvarka - „Tuose teršalų sklaidos skaičiavimo modeliuose, kuriais tiesiogiai negalima apskaičiuoti KD</w:t>
      </w:r>
      <w:r w:rsidRPr="00821BD9">
        <w:rPr>
          <w:vertAlign w:val="subscript"/>
        </w:rPr>
        <w:t>10</w:t>
      </w:r>
      <w:r w:rsidRPr="00B54600">
        <w:t xml:space="preserve"> ir KD</w:t>
      </w:r>
      <w:r w:rsidRPr="00821BD9">
        <w:rPr>
          <w:vertAlign w:val="subscript"/>
        </w:rPr>
        <w:t>2,5</w:t>
      </w:r>
      <w:r w:rsidRPr="00B54600">
        <w:t xml:space="preserve"> koncentracijos aplinkos ore, turi būti naudojamas koeficientas 0,7 kietųjų dalelių koncentracijos perskaičiavimui į KD</w:t>
      </w:r>
      <w:r w:rsidRPr="00821BD9">
        <w:rPr>
          <w:vertAlign w:val="subscript"/>
        </w:rPr>
        <w:t>10</w:t>
      </w:r>
      <w:r w:rsidRPr="00B54600">
        <w:t xml:space="preserve"> koncentraciją ir koeficientas 0,5 ¬ KD</w:t>
      </w:r>
      <w:r w:rsidRPr="00821BD9">
        <w:rPr>
          <w:vertAlign w:val="subscript"/>
        </w:rPr>
        <w:t>10</w:t>
      </w:r>
      <w:r w:rsidRPr="00B54600">
        <w:t xml:space="preserve"> koncentracijos perskaičiavimui į KD</w:t>
      </w:r>
      <w:r w:rsidRPr="00821BD9">
        <w:rPr>
          <w:vertAlign w:val="subscript"/>
        </w:rPr>
        <w:t>2,5</w:t>
      </w:r>
      <w:r w:rsidRPr="00B54600">
        <w:t xml:space="preserve"> koncentraciją“);</w:t>
      </w:r>
    </w:p>
    <w:p w:rsidR="00462BC6" w:rsidRPr="00B54600" w:rsidRDefault="00462BC6" w:rsidP="00821BD9">
      <w:pPr>
        <w:pStyle w:val="Sraopastraipa"/>
        <w:numPr>
          <w:ilvl w:val="0"/>
          <w:numId w:val="28"/>
        </w:numPr>
      </w:pPr>
      <w:r w:rsidRPr="00B54600">
        <w:t>Transporto išmetamas azoto dioksido NO</w:t>
      </w:r>
      <w:r w:rsidRPr="00821BD9">
        <w:rPr>
          <w:vertAlign w:val="subscript"/>
        </w:rPr>
        <w:t>2</w:t>
      </w:r>
      <w:r w:rsidRPr="00B54600">
        <w:t xml:space="preserve"> emisijos kiekis išskaičiuotas iš NOx emisijos kiekio pritaikant faktorių 0,2. Faktorius nustatytas remiantis DMRB metodika, kuri teigia, kad pagal naujausius atliktus tyrimus (šis DMRB priedas datuojamas 2007 m. gegužės mėn. data) NO2 kiekis bendrame iš automobilių išmetame NOx kiekyje gali siekti iki 20 proc. </w:t>
      </w:r>
      <w:r w:rsidR="007645FD" w:rsidRPr="007645FD">
        <w:t>NO</w:t>
      </w:r>
      <w:r w:rsidR="007645FD" w:rsidRPr="00821BD9">
        <w:rPr>
          <w:vertAlign w:val="subscript"/>
        </w:rPr>
        <w:t>2</w:t>
      </w:r>
      <w:r w:rsidR="007645FD" w:rsidRPr="007645FD">
        <w:t xml:space="preserve"> emisijos kiekiui iš kitų šaltinių nustatymui pagal NOx kiekį taikytas faktorius 1,0 (t.y. NO</w:t>
      </w:r>
      <w:r w:rsidR="007645FD" w:rsidRPr="00821BD9">
        <w:rPr>
          <w:vertAlign w:val="subscript"/>
        </w:rPr>
        <w:t>2</w:t>
      </w:r>
      <w:r w:rsidR="007645FD" w:rsidRPr="007645FD">
        <w:t xml:space="preserve"> emisijos kiekis prilygintas visam NOx emisijos kiekiui).</w:t>
      </w:r>
    </w:p>
    <w:p w:rsidR="00462BC6" w:rsidRPr="00BA03AF" w:rsidRDefault="00462BC6" w:rsidP="00821BD9"/>
    <w:p w:rsidR="00462BC6" w:rsidRPr="002361A5" w:rsidRDefault="00462BC6" w:rsidP="00821BD9">
      <w:pPr>
        <w:rPr>
          <w:b/>
        </w:rPr>
      </w:pPr>
      <w:bookmarkStart w:id="33" w:name="_Toc487544844"/>
      <w:r w:rsidRPr="002361A5">
        <w:rPr>
          <w:b/>
        </w:rPr>
        <w:t>Oro teršalų modeliavimo rezultatai</w:t>
      </w:r>
      <w:bookmarkEnd w:id="33"/>
    </w:p>
    <w:p w:rsidR="00462BC6" w:rsidRPr="00BA03AF" w:rsidRDefault="00462BC6" w:rsidP="00821BD9">
      <w:r w:rsidRPr="00BA03AF">
        <w:t>Didžiausios gautos 0,5 val., 1, 8, 24 val. ir vidutinių metinių teršalų koncentracijų reikšmės lygintos su nustatytomis jų ribinėmis aplinkos oro užterštumo vertėmis.</w:t>
      </w:r>
    </w:p>
    <w:p w:rsidR="00462BC6" w:rsidRPr="00DC0981" w:rsidRDefault="00DC0981" w:rsidP="00821BD9">
      <w:pPr>
        <w:pStyle w:val="lenteleINF"/>
      </w:pPr>
      <w:bookmarkStart w:id="34" w:name="_Ref444860331"/>
      <w:r w:rsidRPr="00821BD9">
        <w:rPr>
          <w:lang w:val="lt-LT"/>
        </w:rPr>
        <w:t xml:space="preserve">lentelė. </w:t>
      </w:r>
      <w:r w:rsidR="00462BC6" w:rsidRPr="00DC0981">
        <w:t>Teršalų ribinės vertės nustatytos žmonių sveikatos apsaugai</w:t>
      </w:r>
      <w:bookmarkEnd w:id="34"/>
    </w:p>
    <w:tbl>
      <w:tblPr>
        <w:tblW w:w="8359" w:type="dxa"/>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ayout w:type="fixed"/>
        <w:tblLook w:val="0000" w:firstRow="0" w:lastRow="0" w:firstColumn="0" w:lastColumn="0" w:noHBand="0" w:noVBand="0"/>
      </w:tblPr>
      <w:tblGrid>
        <w:gridCol w:w="4031"/>
        <w:gridCol w:w="2343"/>
        <w:gridCol w:w="1985"/>
      </w:tblGrid>
      <w:tr w:rsidR="00462BC6" w:rsidRPr="00821BD9" w:rsidTr="002361A5">
        <w:trPr>
          <w:trHeight w:val="329"/>
          <w:tblHeader/>
        </w:trPr>
        <w:tc>
          <w:tcPr>
            <w:tcW w:w="4031" w:type="dxa"/>
            <w:shd w:val="clear" w:color="auto" w:fill="D9D9D9"/>
            <w:vAlign w:val="center"/>
          </w:tcPr>
          <w:p w:rsidR="00462BC6" w:rsidRPr="00821BD9" w:rsidRDefault="00462BC6" w:rsidP="00821BD9">
            <w:pPr>
              <w:pStyle w:val="Lentelsturinys0"/>
              <w:rPr>
                <w:b/>
              </w:rPr>
            </w:pPr>
            <w:r w:rsidRPr="00821BD9">
              <w:rPr>
                <w:b/>
              </w:rPr>
              <w:t>Teršalo pavadinimas</w:t>
            </w:r>
          </w:p>
        </w:tc>
        <w:tc>
          <w:tcPr>
            <w:tcW w:w="2343" w:type="dxa"/>
            <w:shd w:val="clear" w:color="auto" w:fill="D9D9D9"/>
            <w:vAlign w:val="center"/>
          </w:tcPr>
          <w:p w:rsidR="00462BC6" w:rsidRPr="00821BD9" w:rsidRDefault="00462BC6" w:rsidP="00821BD9">
            <w:pPr>
              <w:pStyle w:val="Lentelsturinys0"/>
              <w:rPr>
                <w:b/>
              </w:rPr>
            </w:pPr>
            <w:r w:rsidRPr="00821BD9">
              <w:rPr>
                <w:b/>
              </w:rPr>
              <w:t>Periodas</w:t>
            </w:r>
          </w:p>
        </w:tc>
        <w:tc>
          <w:tcPr>
            <w:tcW w:w="1985" w:type="dxa"/>
            <w:shd w:val="clear" w:color="auto" w:fill="D9D9D9"/>
            <w:vAlign w:val="center"/>
          </w:tcPr>
          <w:p w:rsidR="00462BC6" w:rsidRPr="00821BD9" w:rsidRDefault="00462BC6" w:rsidP="00821BD9">
            <w:pPr>
              <w:pStyle w:val="Lentelsturinys0"/>
              <w:rPr>
                <w:b/>
              </w:rPr>
            </w:pPr>
            <w:r w:rsidRPr="00821BD9">
              <w:rPr>
                <w:b/>
              </w:rPr>
              <w:t>Ribinė vertė</w:t>
            </w:r>
          </w:p>
        </w:tc>
      </w:tr>
      <w:tr w:rsidR="00462BC6" w:rsidRPr="00BA03AF" w:rsidTr="002361A5">
        <w:trPr>
          <w:trHeight w:val="279"/>
        </w:trPr>
        <w:tc>
          <w:tcPr>
            <w:tcW w:w="4031" w:type="dxa"/>
            <w:vAlign w:val="center"/>
          </w:tcPr>
          <w:p w:rsidR="00462BC6" w:rsidRPr="00BA03AF" w:rsidRDefault="003D312A" w:rsidP="00821BD9">
            <w:pPr>
              <w:pStyle w:val="Lentelsturinys0"/>
            </w:pPr>
            <w:r>
              <w:t>Acetonas</w:t>
            </w:r>
          </w:p>
        </w:tc>
        <w:tc>
          <w:tcPr>
            <w:tcW w:w="2343" w:type="dxa"/>
            <w:vAlign w:val="center"/>
          </w:tcPr>
          <w:p w:rsidR="00462BC6" w:rsidRPr="00BA03AF" w:rsidRDefault="00462BC6" w:rsidP="00821BD9">
            <w:pPr>
              <w:pStyle w:val="Lentelsturinys0"/>
            </w:pPr>
            <w:r w:rsidRPr="00BA03AF">
              <w:t>0,5 valandos</w:t>
            </w:r>
          </w:p>
        </w:tc>
        <w:tc>
          <w:tcPr>
            <w:tcW w:w="1985" w:type="dxa"/>
            <w:vAlign w:val="center"/>
          </w:tcPr>
          <w:p w:rsidR="00462BC6" w:rsidRPr="00BA03AF" w:rsidRDefault="003D312A" w:rsidP="00821BD9">
            <w:pPr>
              <w:pStyle w:val="Lentelsturinys0"/>
            </w:pPr>
            <w:r>
              <w:t>35</w:t>
            </w:r>
            <w:r w:rsidR="00462BC6" w:rsidRPr="00BA03AF">
              <w:t>0 μg/m³</w:t>
            </w:r>
          </w:p>
        </w:tc>
      </w:tr>
      <w:tr w:rsidR="003D312A" w:rsidRPr="00BA03AF" w:rsidTr="002361A5">
        <w:trPr>
          <w:trHeight w:val="279"/>
        </w:trPr>
        <w:tc>
          <w:tcPr>
            <w:tcW w:w="4031" w:type="dxa"/>
            <w:vAlign w:val="center"/>
          </w:tcPr>
          <w:p w:rsidR="003D312A" w:rsidRPr="00BA03AF" w:rsidRDefault="003D312A" w:rsidP="00821BD9">
            <w:pPr>
              <w:pStyle w:val="Lentelsturinys0"/>
            </w:pPr>
            <w:r w:rsidRPr="00BA03AF">
              <w:t>Angliavandeniliai (LOJ)</w:t>
            </w:r>
          </w:p>
        </w:tc>
        <w:tc>
          <w:tcPr>
            <w:tcW w:w="2343" w:type="dxa"/>
            <w:vAlign w:val="center"/>
          </w:tcPr>
          <w:p w:rsidR="003D312A" w:rsidRPr="00BA03AF" w:rsidRDefault="003D312A" w:rsidP="00821BD9">
            <w:pPr>
              <w:pStyle w:val="Lentelsturinys0"/>
            </w:pPr>
            <w:r w:rsidRPr="00BA03AF">
              <w:t>0,5 valandos</w:t>
            </w:r>
          </w:p>
        </w:tc>
        <w:tc>
          <w:tcPr>
            <w:tcW w:w="1985" w:type="dxa"/>
            <w:vAlign w:val="center"/>
          </w:tcPr>
          <w:p w:rsidR="003D312A" w:rsidRPr="00BA03AF" w:rsidRDefault="003D312A" w:rsidP="00821BD9">
            <w:pPr>
              <w:pStyle w:val="Lentelsturinys0"/>
            </w:pPr>
            <w:r w:rsidRPr="00BA03AF">
              <w:t>1000 μg/m³</w:t>
            </w:r>
          </w:p>
        </w:tc>
      </w:tr>
      <w:tr w:rsidR="00DD5895" w:rsidRPr="00BA03AF" w:rsidTr="002361A5">
        <w:trPr>
          <w:trHeight w:val="279"/>
        </w:trPr>
        <w:tc>
          <w:tcPr>
            <w:tcW w:w="4031" w:type="dxa"/>
            <w:vAlign w:val="center"/>
          </w:tcPr>
          <w:p w:rsidR="00DD5895" w:rsidRPr="00BA03AF" w:rsidRDefault="00DD5895" w:rsidP="00821BD9">
            <w:pPr>
              <w:pStyle w:val="Lentelsturinys0"/>
            </w:pPr>
            <w:r>
              <w:t>Butanolis</w:t>
            </w:r>
          </w:p>
        </w:tc>
        <w:tc>
          <w:tcPr>
            <w:tcW w:w="2343" w:type="dxa"/>
            <w:vAlign w:val="center"/>
          </w:tcPr>
          <w:p w:rsidR="00DD5895" w:rsidRPr="00BA03AF" w:rsidRDefault="00DD5895" w:rsidP="00821BD9">
            <w:pPr>
              <w:pStyle w:val="Lentelsturinys0"/>
            </w:pPr>
            <w:r w:rsidRPr="00BA03AF">
              <w:t>0,5 valandos</w:t>
            </w:r>
          </w:p>
        </w:tc>
        <w:tc>
          <w:tcPr>
            <w:tcW w:w="1985" w:type="dxa"/>
            <w:vAlign w:val="center"/>
          </w:tcPr>
          <w:p w:rsidR="00DD5895" w:rsidRPr="00BA03AF" w:rsidRDefault="00DD5895" w:rsidP="00821BD9">
            <w:pPr>
              <w:pStyle w:val="Lentelsturinys0"/>
            </w:pPr>
            <w:r w:rsidRPr="00BA03AF">
              <w:t>100 μg/m³</w:t>
            </w:r>
          </w:p>
        </w:tc>
      </w:tr>
      <w:tr w:rsidR="00DD5895" w:rsidRPr="00BA03AF" w:rsidTr="002361A5">
        <w:trPr>
          <w:trHeight w:val="279"/>
        </w:trPr>
        <w:tc>
          <w:tcPr>
            <w:tcW w:w="4031" w:type="dxa"/>
            <w:vAlign w:val="center"/>
          </w:tcPr>
          <w:p w:rsidR="00DD5895" w:rsidRPr="00BA03AF" w:rsidRDefault="00DD5895" w:rsidP="00821BD9">
            <w:pPr>
              <w:pStyle w:val="Lentelsturinys0"/>
            </w:pPr>
            <w:r>
              <w:t>Butilacetatas</w:t>
            </w:r>
          </w:p>
        </w:tc>
        <w:tc>
          <w:tcPr>
            <w:tcW w:w="2343" w:type="dxa"/>
            <w:vAlign w:val="center"/>
          </w:tcPr>
          <w:p w:rsidR="00DD5895" w:rsidRPr="00BA03AF" w:rsidRDefault="00DD5895" w:rsidP="00821BD9">
            <w:pPr>
              <w:pStyle w:val="Lentelsturinys0"/>
            </w:pPr>
            <w:r w:rsidRPr="00BA03AF">
              <w:t>0,5 valandos</w:t>
            </w:r>
          </w:p>
        </w:tc>
        <w:tc>
          <w:tcPr>
            <w:tcW w:w="1985" w:type="dxa"/>
            <w:vAlign w:val="center"/>
          </w:tcPr>
          <w:p w:rsidR="00DD5895" w:rsidRPr="00BA03AF" w:rsidRDefault="00DD5895" w:rsidP="00821BD9">
            <w:pPr>
              <w:pStyle w:val="Lentelsturinys0"/>
            </w:pPr>
            <w:r w:rsidRPr="00BA03AF">
              <w:t>100 μg/m³</w:t>
            </w:r>
          </w:p>
        </w:tc>
      </w:tr>
      <w:tr w:rsidR="00DD5895" w:rsidRPr="00BA03AF" w:rsidTr="002361A5">
        <w:trPr>
          <w:trHeight w:val="279"/>
        </w:trPr>
        <w:tc>
          <w:tcPr>
            <w:tcW w:w="4031" w:type="dxa"/>
            <w:vAlign w:val="center"/>
          </w:tcPr>
          <w:p w:rsidR="00DD5895" w:rsidRPr="00BA03AF" w:rsidRDefault="00DD5895" w:rsidP="00821BD9">
            <w:pPr>
              <w:pStyle w:val="Lentelsturinys0"/>
            </w:pPr>
            <w:r>
              <w:t>Etanolis</w:t>
            </w:r>
          </w:p>
        </w:tc>
        <w:tc>
          <w:tcPr>
            <w:tcW w:w="2343" w:type="dxa"/>
            <w:vAlign w:val="center"/>
          </w:tcPr>
          <w:p w:rsidR="00DD5895" w:rsidRPr="00BA03AF" w:rsidRDefault="00DD5895" w:rsidP="00821BD9">
            <w:pPr>
              <w:pStyle w:val="Lentelsturinys0"/>
            </w:pPr>
            <w:r w:rsidRPr="00BA03AF">
              <w:t>0,5 valandos</w:t>
            </w:r>
          </w:p>
        </w:tc>
        <w:tc>
          <w:tcPr>
            <w:tcW w:w="1985" w:type="dxa"/>
          </w:tcPr>
          <w:p w:rsidR="00DD5895" w:rsidRPr="00BA03AF" w:rsidRDefault="00DD5895" w:rsidP="00821BD9">
            <w:pPr>
              <w:pStyle w:val="Lentelsturinys0"/>
            </w:pPr>
            <w:r>
              <w:t>140</w:t>
            </w:r>
            <w:r w:rsidRPr="00092AC2">
              <w:t>0 μg/m³</w:t>
            </w:r>
          </w:p>
        </w:tc>
      </w:tr>
      <w:tr w:rsidR="00DD5895" w:rsidRPr="00BA03AF" w:rsidTr="002361A5">
        <w:trPr>
          <w:trHeight w:val="279"/>
        </w:trPr>
        <w:tc>
          <w:tcPr>
            <w:tcW w:w="4031" w:type="dxa"/>
            <w:vAlign w:val="center"/>
          </w:tcPr>
          <w:p w:rsidR="00DD5895" w:rsidRPr="00BA03AF" w:rsidRDefault="00DD5895" w:rsidP="00821BD9">
            <w:pPr>
              <w:pStyle w:val="Lentelsturinys0"/>
            </w:pPr>
            <w:r>
              <w:t>Geležies oksidai (Fe</w:t>
            </w:r>
            <w:r w:rsidRPr="007B51D1">
              <w:rPr>
                <w:vertAlign w:val="subscript"/>
              </w:rPr>
              <w:t>2</w:t>
            </w:r>
            <w:r>
              <w:t>O</w:t>
            </w:r>
            <w:r w:rsidRPr="007B51D1">
              <w:rPr>
                <w:vertAlign w:val="subscript"/>
              </w:rPr>
              <w:t>3</w:t>
            </w:r>
            <w:r>
              <w:t>)</w:t>
            </w:r>
          </w:p>
        </w:tc>
        <w:tc>
          <w:tcPr>
            <w:tcW w:w="2343" w:type="dxa"/>
            <w:vAlign w:val="center"/>
          </w:tcPr>
          <w:p w:rsidR="00DD5895" w:rsidRPr="00BA03AF" w:rsidRDefault="00DD5895" w:rsidP="00821BD9">
            <w:pPr>
              <w:pStyle w:val="Lentelsturinys0"/>
            </w:pPr>
            <w:r>
              <w:t>paros</w:t>
            </w:r>
          </w:p>
        </w:tc>
        <w:tc>
          <w:tcPr>
            <w:tcW w:w="1985" w:type="dxa"/>
          </w:tcPr>
          <w:p w:rsidR="00DD5895" w:rsidRPr="00BA03AF" w:rsidRDefault="00DD5895" w:rsidP="00821BD9">
            <w:pPr>
              <w:pStyle w:val="Lentelsturinys0"/>
            </w:pPr>
            <w:r>
              <w:t>4</w:t>
            </w:r>
            <w:r w:rsidRPr="00092AC2">
              <w:t>0 μg/m³</w:t>
            </w:r>
          </w:p>
        </w:tc>
      </w:tr>
      <w:tr w:rsidR="00DD5895" w:rsidRPr="00BA03AF" w:rsidTr="002361A5">
        <w:trPr>
          <w:trHeight w:val="279"/>
        </w:trPr>
        <w:tc>
          <w:tcPr>
            <w:tcW w:w="4031" w:type="dxa"/>
            <w:vAlign w:val="center"/>
          </w:tcPr>
          <w:p w:rsidR="00DD5895" w:rsidRPr="00BA03AF" w:rsidRDefault="00DD5895" w:rsidP="00821BD9">
            <w:pPr>
              <w:pStyle w:val="Lentelsturinys0"/>
            </w:pPr>
            <w:r>
              <w:t>Ksilenas</w:t>
            </w:r>
          </w:p>
        </w:tc>
        <w:tc>
          <w:tcPr>
            <w:tcW w:w="2343" w:type="dxa"/>
            <w:vAlign w:val="center"/>
          </w:tcPr>
          <w:p w:rsidR="00DD5895" w:rsidRPr="00BA03AF" w:rsidRDefault="00DD5895" w:rsidP="00821BD9">
            <w:pPr>
              <w:pStyle w:val="Lentelsturinys0"/>
            </w:pPr>
            <w:r w:rsidRPr="00BA03AF">
              <w:t>0,5 valandos</w:t>
            </w:r>
          </w:p>
        </w:tc>
        <w:tc>
          <w:tcPr>
            <w:tcW w:w="1985" w:type="dxa"/>
          </w:tcPr>
          <w:p w:rsidR="00DD5895" w:rsidRPr="00BA03AF" w:rsidRDefault="00DD5895" w:rsidP="00821BD9">
            <w:pPr>
              <w:pStyle w:val="Lentelsturinys0"/>
            </w:pPr>
            <w:r>
              <w:t>2</w:t>
            </w:r>
            <w:r w:rsidRPr="00092AC2">
              <w:t>00 μg/m³</w:t>
            </w:r>
          </w:p>
        </w:tc>
      </w:tr>
      <w:tr w:rsidR="00DD5895" w:rsidRPr="00BA03AF" w:rsidTr="002361A5">
        <w:trPr>
          <w:trHeight w:val="279"/>
        </w:trPr>
        <w:tc>
          <w:tcPr>
            <w:tcW w:w="4031" w:type="dxa"/>
            <w:vAlign w:val="center"/>
          </w:tcPr>
          <w:p w:rsidR="00DD5895" w:rsidRPr="00BA03AF" w:rsidRDefault="00DD5895" w:rsidP="00821BD9">
            <w:pPr>
              <w:pStyle w:val="Lentelsturinys0"/>
            </w:pPr>
            <w:r>
              <w:t>Mangano oksidai (MnO</w:t>
            </w:r>
            <w:r w:rsidRPr="00004951">
              <w:rPr>
                <w:vertAlign w:val="subscript"/>
              </w:rPr>
              <w:t>2</w:t>
            </w:r>
            <w:r>
              <w:t>)</w:t>
            </w:r>
          </w:p>
        </w:tc>
        <w:tc>
          <w:tcPr>
            <w:tcW w:w="2343" w:type="dxa"/>
            <w:vAlign w:val="center"/>
          </w:tcPr>
          <w:p w:rsidR="00DD5895" w:rsidRPr="00BA03AF" w:rsidRDefault="00DD5895" w:rsidP="00821BD9">
            <w:pPr>
              <w:pStyle w:val="Lentelsturinys0"/>
            </w:pPr>
            <w:r w:rsidRPr="00BA03AF">
              <w:t>0,5 valandos</w:t>
            </w:r>
          </w:p>
        </w:tc>
        <w:tc>
          <w:tcPr>
            <w:tcW w:w="1985" w:type="dxa"/>
          </w:tcPr>
          <w:p w:rsidR="00DD5895" w:rsidRPr="00BA03AF" w:rsidRDefault="00DD5895" w:rsidP="00821BD9">
            <w:pPr>
              <w:pStyle w:val="Lentelsturinys0"/>
            </w:pPr>
            <w:r w:rsidRPr="00092AC2">
              <w:t>10 μg/m³</w:t>
            </w:r>
          </w:p>
        </w:tc>
      </w:tr>
      <w:tr w:rsidR="00DD5895" w:rsidRPr="00BA03AF" w:rsidTr="002361A5">
        <w:trPr>
          <w:trHeight w:val="279"/>
        </w:trPr>
        <w:tc>
          <w:tcPr>
            <w:tcW w:w="4031" w:type="dxa"/>
            <w:vAlign w:val="center"/>
          </w:tcPr>
          <w:p w:rsidR="00DD5895" w:rsidRDefault="00DD5895" w:rsidP="00821BD9">
            <w:pPr>
              <w:pStyle w:val="Lentelsturinys0"/>
            </w:pPr>
            <w:r>
              <w:t>Toluenas</w:t>
            </w:r>
          </w:p>
        </w:tc>
        <w:tc>
          <w:tcPr>
            <w:tcW w:w="2343" w:type="dxa"/>
            <w:vAlign w:val="center"/>
          </w:tcPr>
          <w:p w:rsidR="00DD5895" w:rsidRPr="00BA03AF" w:rsidRDefault="00DD5895" w:rsidP="00821BD9">
            <w:pPr>
              <w:pStyle w:val="Lentelsturinys0"/>
            </w:pPr>
            <w:r w:rsidRPr="00BA03AF">
              <w:t>0,5 valandos</w:t>
            </w:r>
          </w:p>
        </w:tc>
        <w:tc>
          <w:tcPr>
            <w:tcW w:w="1985" w:type="dxa"/>
          </w:tcPr>
          <w:p w:rsidR="00DD5895" w:rsidRPr="00092AC2" w:rsidRDefault="00DD5895" w:rsidP="00821BD9">
            <w:pPr>
              <w:pStyle w:val="Lentelsturinys0"/>
            </w:pPr>
            <w:r>
              <w:t>60</w:t>
            </w:r>
            <w:r w:rsidRPr="00092AC2">
              <w:t>0 μg/m³</w:t>
            </w:r>
          </w:p>
        </w:tc>
      </w:tr>
      <w:tr w:rsidR="00DD5895" w:rsidRPr="00BA03AF" w:rsidTr="002361A5">
        <w:trPr>
          <w:trHeight w:val="262"/>
        </w:trPr>
        <w:tc>
          <w:tcPr>
            <w:tcW w:w="4031" w:type="dxa"/>
            <w:vAlign w:val="center"/>
          </w:tcPr>
          <w:p w:rsidR="00DD5895" w:rsidRPr="00BA03AF" w:rsidRDefault="00DD5895" w:rsidP="00821BD9">
            <w:pPr>
              <w:pStyle w:val="Lentelsturinys0"/>
            </w:pPr>
            <w:r w:rsidRPr="00BA03AF">
              <w:t>Anglies monoksidas (CO)</w:t>
            </w:r>
          </w:p>
        </w:tc>
        <w:tc>
          <w:tcPr>
            <w:tcW w:w="2343" w:type="dxa"/>
            <w:vAlign w:val="center"/>
          </w:tcPr>
          <w:p w:rsidR="00DD5895" w:rsidRPr="00BA03AF" w:rsidRDefault="00DD5895" w:rsidP="00821BD9">
            <w:pPr>
              <w:pStyle w:val="Lentelsturinys0"/>
            </w:pPr>
            <w:r w:rsidRPr="00BA03AF">
              <w:t>8 valandų</w:t>
            </w:r>
          </w:p>
        </w:tc>
        <w:tc>
          <w:tcPr>
            <w:tcW w:w="1985" w:type="dxa"/>
            <w:vAlign w:val="center"/>
          </w:tcPr>
          <w:p w:rsidR="00DD5895" w:rsidRPr="00BA03AF" w:rsidRDefault="00DD5895" w:rsidP="00821BD9">
            <w:pPr>
              <w:pStyle w:val="Lentelsturinys0"/>
            </w:pPr>
            <w:r w:rsidRPr="00BA03AF">
              <w:t>10000 μg/m³</w:t>
            </w:r>
          </w:p>
        </w:tc>
      </w:tr>
      <w:tr w:rsidR="00DD5895" w:rsidRPr="00BA03AF" w:rsidTr="002361A5">
        <w:trPr>
          <w:trHeight w:val="279"/>
        </w:trPr>
        <w:tc>
          <w:tcPr>
            <w:tcW w:w="4031" w:type="dxa"/>
            <w:vMerge w:val="restart"/>
            <w:vAlign w:val="center"/>
          </w:tcPr>
          <w:p w:rsidR="00DD5895" w:rsidRPr="00BA03AF" w:rsidRDefault="00DD5895" w:rsidP="00821BD9">
            <w:pPr>
              <w:pStyle w:val="Lentelsturinys0"/>
            </w:pPr>
            <w:r w:rsidRPr="00BA03AF">
              <w:t>Azoto dioksidas (NO</w:t>
            </w:r>
            <w:r w:rsidRPr="00BA03AF">
              <w:rPr>
                <w:vertAlign w:val="subscript"/>
              </w:rPr>
              <w:t>2</w:t>
            </w:r>
            <w:r w:rsidRPr="00BA03AF">
              <w:t>)</w:t>
            </w:r>
          </w:p>
        </w:tc>
        <w:tc>
          <w:tcPr>
            <w:tcW w:w="2343" w:type="dxa"/>
            <w:vAlign w:val="center"/>
          </w:tcPr>
          <w:p w:rsidR="00DD5895" w:rsidRPr="00BA03AF" w:rsidRDefault="00DD5895" w:rsidP="00821BD9">
            <w:pPr>
              <w:pStyle w:val="Lentelsturinys0"/>
            </w:pPr>
            <w:r w:rsidRPr="00BA03AF">
              <w:t>1 valandos</w:t>
            </w:r>
          </w:p>
        </w:tc>
        <w:tc>
          <w:tcPr>
            <w:tcW w:w="1985" w:type="dxa"/>
            <w:vAlign w:val="center"/>
          </w:tcPr>
          <w:p w:rsidR="00DD5895" w:rsidRPr="00BA03AF" w:rsidRDefault="00DD5895" w:rsidP="00821BD9">
            <w:pPr>
              <w:pStyle w:val="Lentelsturinys0"/>
            </w:pPr>
            <w:r w:rsidRPr="00BA03AF">
              <w:t>200 μg/m³</w:t>
            </w:r>
          </w:p>
        </w:tc>
      </w:tr>
      <w:tr w:rsidR="00DD5895" w:rsidRPr="00BA03AF" w:rsidTr="002361A5">
        <w:trPr>
          <w:trHeight w:val="279"/>
        </w:trPr>
        <w:tc>
          <w:tcPr>
            <w:tcW w:w="4031" w:type="dxa"/>
            <w:vMerge/>
            <w:vAlign w:val="center"/>
          </w:tcPr>
          <w:p w:rsidR="00DD5895" w:rsidRPr="00BA03AF" w:rsidRDefault="00DD5895" w:rsidP="00821BD9">
            <w:pPr>
              <w:pStyle w:val="Lentelsturinys0"/>
            </w:pPr>
          </w:p>
        </w:tc>
        <w:tc>
          <w:tcPr>
            <w:tcW w:w="2343" w:type="dxa"/>
            <w:vAlign w:val="center"/>
          </w:tcPr>
          <w:p w:rsidR="00DD5895" w:rsidRPr="00BA03AF" w:rsidRDefault="00DD5895" w:rsidP="00821BD9">
            <w:pPr>
              <w:pStyle w:val="Lentelsturinys0"/>
            </w:pPr>
            <w:r w:rsidRPr="00BA03AF">
              <w:t>kalendorinių metų</w:t>
            </w:r>
          </w:p>
        </w:tc>
        <w:tc>
          <w:tcPr>
            <w:tcW w:w="1985" w:type="dxa"/>
            <w:vAlign w:val="center"/>
          </w:tcPr>
          <w:p w:rsidR="00DD5895" w:rsidRPr="00BA03AF" w:rsidRDefault="00DD5895" w:rsidP="00821BD9">
            <w:pPr>
              <w:pStyle w:val="Lentelsturinys0"/>
            </w:pPr>
            <w:r w:rsidRPr="00BA03AF">
              <w:t>40 μg/m³</w:t>
            </w:r>
          </w:p>
        </w:tc>
      </w:tr>
      <w:tr w:rsidR="00DD5895" w:rsidRPr="00BA03AF" w:rsidTr="002361A5">
        <w:trPr>
          <w:trHeight w:val="214"/>
        </w:trPr>
        <w:tc>
          <w:tcPr>
            <w:tcW w:w="4031" w:type="dxa"/>
            <w:vMerge w:val="restart"/>
            <w:vAlign w:val="center"/>
          </w:tcPr>
          <w:p w:rsidR="00DD5895" w:rsidRPr="00BA03AF" w:rsidRDefault="00DD5895" w:rsidP="00821BD9">
            <w:pPr>
              <w:pStyle w:val="Lentelsturinys0"/>
            </w:pPr>
            <w:r w:rsidRPr="00BA03AF">
              <w:t>Kietos dalelės (KD</w:t>
            </w:r>
            <w:r w:rsidRPr="00BA03AF">
              <w:rPr>
                <w:vertAlign w:val="subscript"/>
              </w:rPr>
              <w:t>10</w:t>
            </w:r>
            <w:r w:rsidRPr="00BA03AF">
              <w:t>)</w:t>
            </w:r>
          </w:p>
        </w:tc>
        <w:tc>
          <w:tcPr>
            <w:tcW w:w="2343" w:type="dxa"/>
            <w:vAlign w:val="center"/>
          </w:tcPr>
          <w:p w:rsidR="00DD5895" w:rsidRPr="00BA03AF" w:rsidRDefault="00DD5895" w:rsidP="00821BD9">
            <w:pPr>
              <w:pStyle w:val="Lentelsturinys0"/>
            </w:pPr>
            <w:r w:rsidRPr="00BA03AF">
              <w:t>paros</w:t>
            </w:r>
          </w:p>
        </w:tc>
        <w:tc>
          <w:tcPr>
            <w:tcW w:w="1985" w:type="dxa"/>
            <w:vAlign w:val="center"/>
          </w:tcPr>
          <w:p w:rsidR="00DD5895" w:rsidRPr="00BA03AF" w:rsidRDefault="00DD5895" w:rsidP="00821BD9">
            <w:pPr>
              <w:pStyle w:val="Lentelsturinys0"/>
            </w:pPr>
            <w:r w:rsidRPr="00BA03AF">
              <w:t>50 μg/m³</w:t>
            </w:r>
          </w:p>
        </w:tc>
      </w:tr>
      <w:tr w:rsidR="00DD5895" w:rsidRPr="00BA03AF" w:rsidTr="002361A5">
        <w:trPr>
          <w:trHeight w:val="214"/>
        </w:trPr>
        <w:tc>
          <w:tcPr>
            <w:tcW w:w="4031" w:type="dxa"/>
            <w:vMerge/>
            <w:vAlign w:val="center"/>
          </w:tcPr>
          <w:p w:rsidR="00DD5895" w:rsidRPr="00BA03AF" w:rsidRDefault="00DD5895" w:rsidP="00821BD9">
            <w:pPr>
              <w:pStyle w:val="Lentelsturinys0"/>
            </w:pPr>
          </w:p>
        </w:tc>
        <w:tc>
          <w:tcPr>
            <w:tcW w:w="2343" w:type="dxa"/>
            <w:vAlign w:val="center"/>
          </w:tcPr>
          <w:p w:rsidR="00DD5895" w:rsidRPr="00BA03AF" w:rsidRDefault="00DD5895" w:rsidP="00821BD9">
            <w:pPr>
              <w:pStyle w:val="Lentelsturinys0"/>
            </w:pPr>
            <w:r w:rsidRPr="00BA03AF">
              <w:t>kalendorinių metų</w:t>
            </w:r>
          </w:p>
        </w:tc>
        <w:tc>
          <w:tcPr>
            <w:tcW w:w="1985" w:type="dxa"/>
            <w:vAlign w:val="center"/>
          </w:tcPr>
          <w:p w:rsidR="00DD5895" w:rsidRPr="00BA03AF" w:rsidRDefault="00DD5895" w:rsidP="00821BD9">
            <w:pPr>
              <w:pStyle w:val="Lentelsturinys0"/>
            </w:pPr>
            <w:r w:rsidRPr="00BA03AF">
              <w:t>40 μg/m³</w:t>
            </w:r>
          </w:p>
        </w:tc>
      </w:tr>
      <w:tr w:rsidR="00DD5895" w:rsidRPr="00BA03AF" w:rsidTr="002361A5">
        <w:trPr>
          <w:trHeight w:val="269"/>
        </w:trPr>
        <w:tc>
          <w:tcPr>
            <w:tcW w:w="4031" w:type="dxa"/>
            <w:vAlign w:val="center"/>
          </w:tcPr>
          <w:p w:rsidR="00DD5895" w:rsidRPr="00BA03AF" w:rsidRDefault="00DD5895" w:rsidP="00821BD9">
            <w:pPr>
              <w:pStyle w:val="Lentelsturinys0"/>
            </w:pPr>
            <w:r w:rsidRPr="00BA03AF">
              <w:t>Kietos dalelės (KD</w:t>
            </w:r>
            <w:r w:rsidRPr="00BA03AF">
              <w:rPr>
                <w:vertAlign w:val="subscript"/>
              </w:rPr>
              <w:t>2,5</w:t>
            </w:r>
            <w:r w:rsidRPr="00BA03AF">
              <w:t>)</w:t>
            </w:r>
          </w:p>
        </w:tc>
        <w:tc>
          <w:tcPr>
            <w:tcW w:w="2343" w:type="dxa"/>
            <w:vAlign w:val="center"/>
          </w:tcPr>
          <w:p w:rsidR="00DD5895" w:rsidRPr="00BA03AF" w:rsidRDefault="00DD5895" w:rsidP="00821BD9">
            <w:pPr>
              <w:pStyle w:val="Lentelsturinys0"/>
            </w:pPr>
            <w:r w:rsidRPr="00BA03AF">
              <w:t>kalendorinių metų</w:t>
            </w:r>
          </w:p>
        </w:tc>
        <w:tc>
          <w:tcPr>
            <w:tcW w:w="1985" w:type="dxa"/>
            <w:vAlign w:val="center"/>
          </w:tcPr>
          <w:p w:rsidR="00DD5895" w:rsidRPr="00BA03AF" w:rsidRDefault="00DD5895" w:rsidP="00821BD9">
            <w:pPr>
              <w:pStyle w:val="Lentelsturinys0"/>
            </w:pPr>
            <w:r w:rsidRPr="00BA03AF">
              <w:t>25 μg/m³</w:t>
            </w:r>
          </w:p>
        </w:tc>
      </w:tr>
      <w:tr w:rsidR="00DD5895" w:rsidRPr="00BA03AF" w:rsidTr="002361A5">
        <w:trPr>
          <w:trHeight w:val="214"/>
        </w:trPr>
        <w:tc>
          <w:tcPr>
            <w:tcW w:w="4031" w:type="dxa"/>
            <w:vMerge w:val="restart"/>
            <w:vAlign w:val="center"/>
          </w:tcPr>
          <w:p w:rsidR="00DD5895" w:rsidRPr="00BA03AF" w:rsidRDefault="00DD5895" w:rsidP="00821BD9">
            <w:pPr>
              <w:pStyle w:val="Lentelsturinys0"/>
            </w:pPr>
            <w:r>
              <w:t>Sieros dioksidas</w:t>
            </w:r>
            <w:r w:rsidRPr="00BA03AF">
              <w:t xml:space="preserve"> (</w:t>
            </w:r>
            <w:r>
              <w:t>SO</w:t>
            </w:r>
            <w:r>
              <w:rPr>
                <w:vertAlign w:val="subscript"/>
              </w:rPr>
              <w:t>2</w:t>
            </w:r>
            <w:r w:rsidRPr="00BA03AF">
              <w:t>)</w:t>
            </w:r>
          </w:p>
        </w:tc>
        <w:tc>
          <w:tcPr>
            <w:tcW w:w="2343" w:type="dxa"/>
            <w:vAlign w:val="center"/>
          </w:tcPr>
          <w:p w:rsidR="00DD5895" w:rsidRPr="00BA03AF" w:rsidRDefault="00DD5895" w:rsidP="00821BD9">
            <w:pPr>
              <w:pStyle w:val="Lentelsturinys0"/>
            </w:pPr>
            <w:r w:rsidRPr="00BA03AF">
              <w:t>1 valandos</w:t>
            </w:r>
          </w:p>
        </w:tc>
        <w:tc>
          <w:tcPr>
            <w:tcW w:w="1985" w:type="dxa"/>
            <w:vAlign w:val="center"/>
          </w:tcPr>
          <w:p w:rsidR="00DD5895" w:rsidRPr="00BA03AF" w:rsidRDefault="00DD5895" w:rsidP="00821BD9">
            <w:pPr>
              <w:pStyle w:val="Lentelsturinys0"/>
            </w:pPr>
            <w:r>
              <w:t>3</w:t>
            </w:r>
            <w:r w:rsidRPr="00BA03AF">
              <w:t>50 μg/m³</w:t>
            </w:r>
          </w:p>
        </w:tc>
      </w:tr>
      <w:tr w:rsidR="00DD5895" w:rsidRPr="00BA03AF" w:rsidTr="002361A5">
        <w:trPr>
          <w:trHeight w:val="214"/>
        </w:trPr>
        <w:tc>
          <w:tcPr>
            <w:tcW w:w="4031" w:type="dxa"/>
            <w:vMerge/>
            <w:vAlign w:val="center"/>
          </w:tcPr>
          <w:p w:rsidR="00DD5895" w:rsidRPr="00BA03AF" w:rsidRDefault="00DD5895" w:rsidP="00821BD9">
            <w:pPr>
              <w:pStyle w:val="Lentelsturinys0"/>
            </w:pPr>
          </w:p>
        </w:tc>
        <w:tc>
          <w:tcPr>
            <w:tcW w:w="2343" w:type="dxa"/>
            <w:vAlign w:val="center"/>
          </w:tcPr>
          <w:p w:rsidR="00DD5895" w:rsidRPr="00BA03AF" w:rsidRDefault="00DD5895" w:rsidP="00821BD9">
            <w:pPr>
              <w:pStyle w:val="Lentelsturinys0"/>
            </w:pPr>
            <w:r w:rsidRPr="00BA03AF">
              <w:t>paros</w:t>
            </w:r>
          </w:p>
        </w:tc>
        <w:tc>
          <w:tcPr>
            <w:tcW w:w="1985" w:type="dxa"/>
            <w:vAlign w:val="center"/>
          </w:tcPr>
          <w:p w:rsidR="00DD5895" w:rsidRPr="00BA03AF" w:rsidRDefault="00DD5895" w:rsidP="00821BD9">
            <w:pPr>
              <w:pStyle w:val="Lentelsturinys0"/>
            </w:pPr>
            <w:r>
              <w:t>125</w:t>
            </w:r>
            <w:r w:rsidRPr="00BA03AF">
              <w:t xml:space="preserve"> μg/m³</w:t>
            </w:r>
          </w:p>
        </w:tc>
      </w:tr>
    </w:tbl>
    <w:p w:rsidR="00462BC6" w:rsidRPr="00BA03AF" w:rsidRDefault="00462BC6" w:rsidP="00821BD9"/>
    <w:p w:rsidR="00462BC6" w:rsidRPr="00BA03AF" w:rsidRDefault="00462BC6" w:rsidP="00821BD9">
      <w:r w:rsidRPr="00BA03AF">
        <w:t xml:space="preserve">Objekto išmetamų teršalų sklaidos modeliavimo pažemio sluoksnyje rezultatai pateikiami </w:t>
      </w:r>
      <w:r w:rsidRPr="00BA03AF">
        <w:fldChar w:fldCharType="begin"/>
      </w:r>
      <w:r w:rsidRPr="00BA03AF">
        <w:instrText xml:space="preserve"> REF _Ref444854458 \r \h  \* MERGEFORMAT </w:instrText>
      </w:r>
      <w:r w:rsidRPr="00BA03AF">
        <w:fldChar w:fldCharType="separate"/>
      </w:r>
      <w:r w:rsidR="00651315">
        <w:t>12</w:t>
      </w:r>
      <w:r w:rsidRPr="00BA03AF">
        <w:fldChar w:fldCharType="end"/>
      </w:r>
      <w:r w:rsidRPr="00BA03AF">
        <w:t xml:space="preserve"> lentelėje. Detalūs oro taršos sklaidos žemėlapiai (parodantys prognozuojamą PŪV keliamos taršos sklaidą su foninėmis teršalų koncentracijomis) pateikti ataskaitos priede „Oro tarša“.</w:t>
      </w:r>
    </w:p>
    <w:p w:rsidR="00462BC6" w:rsidRPr="00DC0981" w:rsidRDefault="00DC0981" w:rsidP="00821BD9">
      <w:pPr>
        <w:pStyle w:val="lenteleINF"/>
      </w:pPr>
      <w:bookmarkStart w:id="35" w:name="_Ref444854458"/>
      <w:r w:rsidRPr="00821BD9">
        <w:rPr>
          <w:lang w:val="lt-LT"/>
        </w:rPr>
        <w:t xml:space="preserve">lentelė. </w:t>
      </w:r>
      <w:r w:rsidR="00462BC6" w:rsidRPr="00DC0981">
        <w:t>Teršalų pažemio koncentracijų skaičiavimo rezultatų analizė</w:t>
      </w:r>
      <w:bookmarkEnd w:id="35"/>
    </w:p>
    <w:tbl>
      <w:tblPr>
        <w:tblW w:w="9224" w:type="dxa"/>
        <w:tblLook w:val="04A0" w:firstRow="1" w:lastRow="0" w:firstColumn="1" w:lastColumn="0" w:noHBand="0" w:noVBand="1"/>
      </w:tblPr>
      <w:tblGrid>
        <w:gridCol w:w="4158"/>
        <w:gridCol w:w="1032"/>
        <w:gridCol w:w="1071"/>
        <w:gridCol w:w="1510"/>
        <w:gridCol w:w="1453"/>
      </w:tblGrid>
      <w:tr w:rsidR="00462BC6" w:rsidRPr="00821BD9" w:rsidTr="00873D72">
        <w:trPr>
          <w:cantSplit/>
          <w:trHeight w:val="997"/>
          <w:tblHeader/>
        </w:trPr>
        <w:tc>
          <w:tcPr>
            <w:tcW w:w="4158" w:type="dxa"/>
            <w:tcBorders>
              <w:top w:val="single" w:sz="4" w:space="0" w:color="4472C4"/>
              <w:left w:val="single" w:sz="4" w:space="0" w:color="4472C4"/>
              <w:bottom w:val="single" w:sz="4" w:space="0" w:color="4472C4"/>
              <w:right w:val="single" w:sz="4" w:space="0" w:color="4472C4"/>
            </w:tcBorders>
            <w:shd w:val="clear" w:color="auto" w:fill="D9D9D9"/>
            <w:vAlign w:val="center"/>
            <w:hideMark/>
          </w:tcPr>
          <w:p w:rsidR="00462BC6" w:rsidRPr="00821BD9" w:rsidRDefault="00462BC6" w:rsidP="00821BD9">
            <w:pPr>
              <w:pStyle w:val="Lentelsturinys0"/>
              <w:rPr>
                <w:b/>
              </w:rPr>
            </w:pPr>
            <w:r w:rsidRPr="00821BD9">
              <w:rPr>
                <w:b/>
              </w:rPr>
              <w:t>Medžiagos pavadinimas</w:t>
            </w:r>
          </w:p>
        </w:tc>
        <w:tc>
          <w:tcPr>
            <w:tcW w:w="2103" w:type="dxa"/>
            <w:gridSpan w:val="2"/>
            <w:tcBorders>
              <w:top w:val="single" w:sz="4" w:space="0" w:color="4472C4"/>
              <w:left w:val="single" w:sz="4" w:space="0" w:color="4472C4"/>
              <w:bottom w:val="single" w:sz="4" w:space="0" w:color="4472C4"/>
              <w:right w:val="single" w:sz="4" w:space="0" w:color="4472C4"/>
            </w:tcBorders>
            <w:shd w:val="clear" w:color="auto" w:fill="D9D9D9"/>
            <w:vAlign w:val="center"/>
            <w:hideMark/>
          </w:tcPr>
          <w:p w:rsidR="00462BC6" w:rsidRPr="00821BD9" w:rsidRDefault="00462BC6" w:rsidP="00821BD9">
            <w:pPr>
              <w:pStyle w:val="Lentelsturinys0"/>
              <w:rPr>
                <w:b/>
              </w:rPr>
            </w:pPr>
            <w:r w:rsidRPr="00821BD9">
              <w:rPr>
                <w:b/>
              </w:rPr>
              <w:t>Ribinė vertė, μg/m</w:t>
            </w:r>
            <w:r w:rsidRPr="00821BD9">
              <w:rPr>
                <w:b/>
                <w:vertAlign w:val="superscript"/>
              </w:rPr>
              <w:t>3</w:t>
            </w:r>
          </w:p>
        </w:tc>
        <w:tc>
          <w:tcPr>
            <w:tcW w:w="1510" w:type="dxa"/>
            <w:tcBorders>
              <w:top w:val="single" w:sz="4" w:space="0" w:color="4472C4"/>
              <w:left w:val="single" w:sz="4" w:space="0" w:color="4472C4"/>
              <w:bottom w:val="single" w:sz="4" w:space="0" w:color="4472C4"/>
              <w:right w:val="single" w:sz="4" w:space="0" w:color="4472C4"/>
            </w:tcBorders>
            <w:shd w:val="clear" w:color="auto" w:fill="D9D9D9"/>
            <w:vAlign w:val="center"/>
            <w:hideMark/>
          </w:tcPr>
          <w:p w:rsidR="00462BC6" w:rsidRPr="00821BD9" w:rsidRDefault="00462BC6" w:rsidP="00821BD9">
            <w:pPr>
              <w:pStyle w:val="Lentelsturinys0"/>
              <w:rPr>
                <w:b/>
              </w:rPr>
            </w:pPr>
            <w:r w:rsidRPr="00821BD9">
              <w:rPr>
                <w:b/>
              </w:rPr>
              <w:t>Maksimali pažeminė koncentracija, μg/m3</w:t>
            </w:r>
          </w:p>
        </w:tc>
        <w:tc>
          <w:tcPr>
            <w:tcW w:w="1453" w:type="dxa"/>
            <w:tcBorders>
              <w:top w:val="single" w:sz="4" w:space="0" w:color="4472C4"/>
              <w:left w:val="single" w:sz="4" w:space="0" w:color="4472C4"/>
              <w:bottom w:val="single" w:sz="4" w:space="0" w:color="4472C4"/>
              <w:right w:val="single" w:sz="4" w:space="0" w:color="4472C4"/>
            </w:tcBorders>
            <w:shd w:val="clear" w:color="auto" w:fill="D9D9D9"/>
            <w:vAlign w:val="center"/>
            <w:hideMark/>
          </w:tcPr>
          <w:p w:rsidR="00462BC6" w:rsidRPr="00821BD9" w:rsidRDefault="00462BC6" w:rsidP="00821BD9">
            <w:pPr>
              <w:pStyle w:val="Lentelsturinys0"/>
              <w:rPr>
                <w:b/>
              </w:rPr>
            </w:pPr>
            <w:r w:rsidRPr="00821BD9">
              <w:rPr>
                <w:b/>
              </w:rPr>
              <w:t>Maksimali pažeminė koncentracija ribinės vertės dalimis</w:t>
            </w:r>
          </w:p>
        </w:tc>
      </w:tr>
      <w:tr w:rsidR="00462BC6" w:rsidRPr="00BA03AF" w:rsidTr="00873D72">
        <w:tc>
          <w:tcPr>
            <w:tcW w:w="9224" w:type="dxa"/>
            <w:gridSpan w:val="5"/>
            <w:tcBorders>
              <w:top w:val="single" w:sz="4" w:space="0" w:color="4472C4"/>
              <w:left w:val="single" w:sz="4" w:space="0" w:color="4472C4"/>
              <w:bottom w:val="single" w:sz="4" w:space="0" w:color="4472C4"/>
              <w:right w:val="single" w:sz="4" w:space="0" w:color="4472C4"/>
            </w:tcBorders>
            <w:shd w:val="clear" w:color="auto" w:fill="auto"/>
            <w:noWrap/>
            <w:vAlign w:val="center"/>
            <w:hideMark/>
          </w:tcPr>
          <w:p w:rsidR="00462BC6" w:rsidRPr="00BA03AF" w:rsidRDefault="00462BC6" w:rsidP="00821BD9">
            <w:pPr>
              <w:pStyle w:val="Lentelsturinys0"/>
            </w:pPr>
            <w:r w:rsidRPr="00BA03AF">
              <w:t>Be foninės taršos</w:t>
            </w:r>
          </w:p>
        </w:tc>
      </w:tr>
      <w:tr w:rsidR="003D312A" w:rsidRPr="00BA03AF" w:rsidTr="00873D72">
        <w:tc>
          <w:tcPr>
            <w:tcW w:w="4158" w:type="dxa"/>
            <w:tcBorders>
              <w:top w:val="single" w:sz="4" w:space="0" w:color="4472C4"/>
              <w:left w:val="single" w:sz="4" w:space="0" w:color="4472C4"/>
              <w:bottom w:val="single" w:sz="4" w:space="0" w:color="4472C4"/>
              <w:right w:val="single" w:sz="4" w:space="0" w:color="4472C4"/>
            </w:tcBorders>
            <w:shd w:val="clear" w:color="auto" w:fill="auto"/>
            <w:hideMark/>
          </w:tcPr>
          <w:p w:rsidR="003D312A" w:rsidRPr="00C623E7" w:rsidRDefault="003D312A" w:rsidP="00821BD9">
            <w:pPr>
              <w:pStyle w:val="Lentelsturinys0"/>
            </w:pPr>
            <w:r>
              <w:t>Acetonas</w:t>
            </w:r>
          </w:p>
        </w:tc>
        <w:tc>
          <w:tcPr>
            <w:tcW w:w="1032" w:type="dxa"/>
            <w:tcBorders>
              <w:top w:val="single" w:sz="4" w:space="0" w:color="4472C4"/>
              <w:left w:val="single" w:sz="4" w:space="0" w:color="4472C4"/>
              <w:bottom w:val="single" w:sz="4" w:space="0" w:color="4472C4"/>
              <w:right w:val="single" w:sz="4" w:space="0" w:color="4472C4"/>
            </w:tcBorders>
            <w:shd w:val="clear" w:color="auto" w:fill="auto"/>
            <w:hideMark/>
          </w:tcPr>
          <w:p w:rsidR="003D312A" w:rsidRPr="00BA03AF" w:rsidRDefault="003D312A" w:rsidP="00821BD9">
            <w:pPr>
              <w:pStyle w:val="Lentelsturinys0"/>
            </w:pPr>
            <w:r>
              <w:t>350</w:t>
            </w:r>
          </w:p>
        </w:tc>
        <w:tc>
          <w:tcPr>
            <w:tcW w:w="1071"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D312A" w:rsidRPr="00BA03AF" w:rsidRDefault="003D312A" w:rsidP="00821BD9">
            <w:pPr>
              <w:pStyle w:val="Lentelsturinys0"/>
            </w:pPr>
            <w:r w:rsidRPr="00BA03AF">
              <w:t>0,5 val.</w:t>
            </w:r>
          </w:p>
        </w:tc>
        <w:tc>
          <w:tcPr>
            <w:tcW w:w="1510" w:type="dxa"/>
            <w:tcBorders>
              <w:top w:val="single" w:sz="4" w:space="0" w:color="4472C4"/>
              <w:left w:val="single" w:sz="4" w:space="0" w:color="4472C4"/>
              <w:bottom w:val="single" w:sz="4" w:space="0" w:color="4472C4"/>
              <w:right w:val="single" w:sz="4" w:space="0" w:color="4472C4"/>
            </w:tcBorders>
            <w:shd w:val="clear" w:color="auto" w:fill="auto"/>
          </w:tcPr>
          <w:p w:rsidR="003D312A" w:rsidRPr="003D312A" w:rsidRDefault="003D312A" w:rsidP="00821BD9">
            <w:pPr>
              <w:pStyle w:val="Lentelsturinys0"/>
            </w:pPr>
            <w:r w:rsidRPr="00B43A64">
              <w:t>0,115</w:t>
            </w:r>
          </w:p>
        </w:tc>
        <w:tc>
          <w:tcPr>
            <w:tcW w:w="1453"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21BD9">
            <w:pPr>
              <w:pStyle w:val="Lentelsturinys0"/>
            </w:pPr>
            <w:r w:rsidRPr="00B43A64">
              <w:t>0,0003</w:t>
            </w:r>
          </w:p>
        </w:tc>
      </w:tr>
      <w:tr w:rsidR="003D312A" w:rsidRPr="00BA03AF" w:rsidTr="00873D72">
        <w:tc>
          <w:tcPr>
            <w:tcW w:w="4158" w:type="dxa"/>
            <w:tcBorders>
              <w:top w:val="single" w:sz="4" w:space="0" w:color="4472C4"/>
              <w:left w:val="single" w:sz="4" w:space="0" w:color="4472C4"/>
              <w:bottom w:val="single" w:sz="4" w:space="0" w:color="4472C4"/>
              <w:right w:val="single" w:sz="4" w:space="0" w:color="4472C4"/>
            </w:tcBorders>
            <w:shd w:val="clear" w:color="auto" w:fill="auto"/>
          </w:tcPr>
          <w:p w:rsidR="003D312A" w:rsidRPr="00C623E7" w:rsidRDefault="003D312A" w:rsidP="00821BD9">
            <w:pPr>
              <w:pStyle w:val="Lentelsturinys0"/>
            </w:pPr>
            <w:r w:rsidRPr="00C623E7">
              <w:t>Angliavandeniliai (LOJ)</w:t>
            </w:r>
          </w:p>
        </w:tc>
        <w:tc>
          <w:tcPr>
            <w:tcW w:w="1032" w:type="dxa"/>
            <w:tcBorders>
              <w:top w:val="single" w:sz="4" w:space="0" w:color="4472C4"/>
              <w:left w:val="single" w:sz="4" w:space="0" w:color="4472C4"/>
              <w:bottom w:val="single" w:sz="4" w:space="0" w:color="4472C4"/>
              <w:right w:val="single" w:sz="4" w:space="0" w:color="4472C4"/>
            </w:tcBorders>
            <w:shd w:val="clear" w:color="auto" w:fill="auto"/>
          </w:tcPr>
          <w:p w:rsidR="003D312A" w:rsidRDefault="003D312A" w:rsidP="00821BD9">
            <w:pPr>
              <w:pStyle w:val="Lentelsturinys0"/>
            </w:pPr>
            <w:r>
              <w:t>1000</w:t>
            </w:r>
          </w:p>
        </w:tc>
        <w:tc>
          <w:tcPr>
            <w:tcW w:w="1071" w:type="dxa"/>
            <w:tcBorders>
              <w:top w:val="single" w:sz="4" w:space="0" w:color="4472C4"/>
              <w:left w:val="single" w:sz="4" w:space="0" w:color="4472C4"/>
              <w:bottom w:val="single" w:sz="4" w:space="0" w:color="4472C4"/>
              <w:right w:val="single" w:sz="4" w:space="0" w:color="4472C4"/>
            </w:tcBorders>
            <w:shd w:val="clear" w:color="auto" w:fill="auto"/>
            <w:vAlign w:val="center"/>
          </w:tcPr>
          <w:p w:rsidR="003D312A" w:rsidRPr="00BA03AF" w:rsidRDefault="003D312A" w:rsidP="00821BD9">
            <w:pPr>
              <w:pStyle w:val="Lentelsturinys0"/>
            </w:pPr>
            <w:r w:rsidRPr="00BA03AF">
              <w:t>0,5 val.</w:t>
            </w:r>
          </w:p>
        </w:tc>
        <w:tc>
          <w:tcPr>
            <w:tcW w:w="1510"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21BD9">
            <w:pPr>
              <w:pStyle w:val="Lentelsturinys0"/>
            </w:pPr>
            <w:r w:rsidRPr="00B43A64">
              <w:t>3,591</w:t>
            </w:r>
          </w:p>
        </w:tc>
        <w:tc>
          <w:tcPr>
            <w:tcW w:w="1453"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21BD9">
            <w:pPr>
              <w:pStyle w:val="Lentelsturinys0"/>
            </w:pPr>
            <w:r w:rsidRPr="00B43A64">
              <w:t>0,0036</w:t>
            </w:r>
          </w:p>
        </w:tc>
      </w:tr>
      <w:tr w:rsidR="003D312A" w:rsidRPr="00BA03AF" w:rsidTr="00873D72">
        <w:tc>
          <w:tcPr>
            <w:tcW w:w="4158" w:type="dxa"/>
            <w:tcBorders>
              <w:top w:val="single" w:sz="4" w:space="0" w:color="4472C4"/>
              <w:left w:val="single" w:sz="4" w:space="0" w:color="4472C4"/>
              <w:bottom w:val="single" w:sz="4" w:space="0" w:color="4472C4"/>
              <w:right w:val="single" w:sz="4" w:space="0" w:color="4472C4"/>
            </w:tcBorders>
            <w:shd w:val="clear" w:color="auto" w:fill="auto"/>
          </w:tcPr>
          <w:p w:rsidR="003D312A" w:rsidRPr="00C623E7" w:rsidRDefault="003D312A" w:rsidP="00821BD9">
            <w:pPr>
              <w:pStyle w:val="Lentelsturinys0"/>
            </w:pPr>
            <w:r w:rsidRPr="00C623E7">
              <w:t>Butanolis</w:t>
            </w:r>
          </w:p>
        </w:tc>
        <w:tc>
          <w:tcPr>
            <w:tcW w:w="1032"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21BD9">
            <w:pPr>
              <w:pStyle w:val="Lentelsturinys0"/>
            </w:pPr>
            <w:r>
              <w:t>100</w:t>
            </w:r>
          </w:p>
        </w:tc>
        <w:tc>
          <w:tcPr>
            <w:tcW w:w="1071" w:type="dxa"/>
            <w:tcBorders>
              <w:top w:val="single" w:sz="4" w:space="0" w:color="4472C4"/>
              <w:left w:val="single" w:sz="4" w:space="0" w:color="4472C4"/>
              <w:bottom w:val="single" w:sz="4" w:space="0" w:color="4472C4"/>
              <w:right w:val="single" w:sz="4" w:space="0" w:color="4472C4"/>
            </w:tcBorders>
            <w:shd w:val="clear" w:color="auto" w:fill="auto"/>
            <w:vAlign w:val="center"/>
          </w:tcPr>
          <w:p w:rsidR="003D312A" w:rsidRPr="00BA03AF" w:rsidRDefault="003D312A" w:rsidP="00821BD9">
            <w:pPr>
              <w:pStyle w:val="Lentelsturinys0"/>
            </w:pPr>
            <w:r w:rsidRPr="00BA03AF">
              <w:t>0,5 val.</w:t>
            </w:r>
          </w:p>
        </w:tc>
        <w:tc>
          <w:tcPr>
            <w:tcW w:w="1510" w:type="dxa"/>
            <w:tcBorders>
              <w:top w:val="single" w:sz="4" w:space="0" w:color="4472C4"/>
              <w:left w:val="single" w:sz="4" w:space="0" w:color="4472C4"/>
              <w:bottom w:val="single" w:sz="4" w:space="0" w:color="4472C4"/>
              <w:right w:val="single" w:sz="4" w:space="0" w:color="4472C4"/>
            </w:tcBorders>
            <w:shd w:val="clear" w:color="auto" w:fill="auto"/>
          </w:tcPr>
          <w:p w:rsidR="003D312A" w:rsidRPr="00F41CBA" w:rsidRDefault="003D312A" w:rsidP="00821BD9">
            <w:pPr>
              <w:pStyle w:val="Lentelsturinys0"/>
            </w:pPr>
            <w:r w:rsidRPr="00B43A64">
              <w:t>0,618</w:t>
            </w:r>
          </w:p>
        </w:tc>
        <w:tc>
          <w:tcPr>
            <w:tcW w:w="1453" w:type="dxa"/>
            <w:tcBorders>
              <w:top w:val="single" w:sz="4" w:space="0" w:color="4472C4"/>
              <w:left w:val="single" w:sz="4" w:space="0" w:color="4472C4"/>
              <w:bottom w:val="single" w:sz="4" w:space="0" w:color="4472C4"/>
              <w:right w:val="single" w:sz="4" w:space="0" w:color="4472C4"/>
            </w:tcBorders>
            <w:shd w:val="clear" w:color="auto" w:fill="auto"/>
          </w:tcPr>
          <w:p w:rsidR="003D312A" w:rsidRPr="00F41CBA" w:rsidRDefault="003D312A" w:rsidP="00821BD9">
            <w:pPr>
              <w:pStyle w:val="Lentelsturinys0"/>
            </w:pPr>
            <w:r w:rsidRPr="00B43A64">
              <w:t>0,0062</w:t>
            </w:r>
          </w:p>
        </w:tc>
      </w:tr>
      <w:tr w:rsidR="003D312A" w:rsidRPr="00BA03AF" w:rsidTr="00873D72">
        <w:tc>
          <w:tcPr>
            <w:tcW w:w="4158" w:type="dxa"/>
            <w:tcBorders>
              <w:top w:val="single" w:sz="4" w:space="0" w:color="4472C4"/>
              <w:left w:val="single" w:sz="4" w:space="0" w:color="4472C4"/>
              <w:bottom w:val="single" w:sz="4" w:space="0" w:color="4472C4"/>
              <w:right w:val="single" w:sz="4" w:space="0" w:color="4472C4"/>
            </w:tcBorders>
            <w:shd w:val="clear" w:color="auto" w:fill="auto"/>
          </w:tcPr>
          <w:p w:rsidR="003D312A" w:rsidRPr="00C623E7" w:rsidRDefault="003D312A" w:rsidP="00821BD9">
            <w:pPr>
              <w:pStyle w:val="Lentelsturinys0"/>
            </w:pPr>
            <w:r w:rsidRPr="00C623E7">
              <w:t>Butilacetatas</w:t>
            </w:r>
          </w:p>
        </w:tc>
        <w:tc>
          <w:tcPr>
            <w:tcW w:w="1032"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21BD9">
            <w:pPr>
              <w:pStyle w:val="Lentelsturinys0"/>
            </w:pPr>
            <w:r>
              <w:t>100</w:t>
            </w:r>
          </w:p>
        </w:tc>
        <w:tc>
          <w:tcPr>
            <w:tcW w:w="1071" w:type="dxa"/>
            <w:tcBorders>
              <w:top w:val="single" w:sz="4" w:space="0" w:color="4472C4"/>
              <w:left w:val="single" w:sz="4" w:space="0" w:color="4472C4"/>
              <w:bottom w:val="single" w:sz="4" w:space="0" w:color="4472C4"/>
              <w:right w:val="single" w:sz="4" w:space="0" w:color="4472C4"/>
            </w:tcBorders>
            <w:shd w:val="clear" w:color="auto" w:fill="auto"/>
            <w:vAlign w:val="center"/>
          </w:tcPr>
          <w:p w:rsidR="003D312A" w:rsidRPr="00BA03AF" w:rsidRDefault="003D312A" w:rsidP="00821BD9">
            <w:pPr>
              <w:pStyle w:val="Lentelsturinys0"/>
            </w:pPr>
            <w:r w:rsidRPr="00BA03AF">
              <w:t>0,5 val.</w:t>
            </w:r>
          </w:p>
        </w:tc>
        <w:tc>
          <w:tcPr>
            <w:tcW w:w="1510" w:type="dxa"/>
            <w:tcBorders>
              <w:top w:val="single" w:sz="4" w:space="0" w:color="4472C4"/>
              <w:left w:val="single" w:sz="4" w:space="0" w:color="4472C4"/>
              <w:bottom w:val="single" w:sz="4" w:space="0" w:color="4472C4"/>
              <w:right w:val="single" w:sz="4" w:space="0" w:color="4472C4"/>
            </w:tcBorders>
            <w:shd w:val="clear" w:color="auto" w:fill="auto"/>
          </w:tcPr>
          <w:p w:rsidR="003D312A" w:rsidRPr="00F41CBA" w:rsidRDefault="003D312A" w:rsidP="00821BD9">
            <w:pPr>
              <w:pStyle w:val="Lentelsturinys0"/>
            </w:pPr>
            <w:r w:rsidRPr="00B43A64">
              <w:t>0,172</w:t>
            </w:r>
          </w:p>
        </w:tc>
        <w:tc>
          <w:tcPr>
            <w:tcW w:w="1453" w:type="dxa"/>
            <w:tcBorders>
              <w:top w:val="single" w:sz="4" w:space="0" w:color="4472C4"/>
              <w:left w:val="single" w:sz="4" w:space="0" w:color="4472C4"/>
              <w:bottom w:val="single" w:sz="4" w:space="0" w:color="4472C4"/>
              <w:right w:val="single" w:sz="4" w:space="0" w:color="4472C4"/>
            </w:tcBorders>
            <w:shd w:val="clear" w:color="auto" w:fill="auto"/>
          </w:tcPr>
          <w:p w:rsidR="003D312A" w:rsidRPr="00F41CBA" w:rsidRDefault="003D312A" w:rsidP="00821BD9">
            <w:pPr>
              <w:pStyle w:val="Lentelsturinys0"/>
            </w:pPr>
            <w:r w:rsidRPr="00B43A64">
              <w:t>0,0017</w:t>
            </w:r>
          </w:p>
        </w:tc>
      </w:tr>
      <w:tr w:rsidR="003D312A" w:rsidRPr="00BA03AF" w:rsidTr="00873D72">
        <w:tc>
          <w:tcPr>
            <w:tcW w:w="4158" w:type="dxa"/>
            <w:tcBorders>
              <w:top w:val="single" w:sz="4" w:space="0" w:color="4472C4"/>
              <w:left w:val="single" w:sz="4" w:space="0" w:color="4472C4"/>
              <w:bottom w:val="single" w:sz="4" w:space="0" w:color="4472C4"/>
              <w:right w:val="single" w:sz="4" w:space="0" w:color="4472C4"/>
            </w:tcBorders>
            <w:shd w:val="clear" w:color="auto" w:fill="auto"/>
          </w:tcPr>
          <w:p w:rsidR="003D312A" w:rsidRPr="00C623E7" w:rsidRDefault="003D312A" w:rsidP="00821BD9">
            <w:pPr>
              <w:pStyle w:val="Lentelsturinys0"/>
            </w:pPr>
            <w:r w:rsidRPr="00C623E7">
              <w:t>Etanolis</w:t>
            </w:r>
          </w:p>
        </w:tc>
        <w:tc>
          <w:tcPr>
            <w:tcW w:w="1032"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21BD9">
            <w:pPr>
              <w:pStyle w:val="Lentelsturinys0"/>
            </w:pPr>
            <w:r>
              <w:t>1400</w:t>
            </w:r>
          </w:p>
        </w:tc>
        <w:tc>
          <w:tcPr>
            <w:tcW w:w="1071" w:type="dxa"/>
            <w:tcBorders>
              <w:top w:val="single" w:sz="4" w:space="0" w:color="4472C4"/>
              <w:left w:val="single" w:sz="4" w:space="0" w:color="4472C4"/>
              <w:bottom w:val="single" w:sz="4" w:space="0" w:color="4472C4"/>
              <w:right w:val="single" w:sz="4" w:space="0" w:color="4472C4"/>
            </w:tcBorders>
            <w:shd w:val="clear" w:color="auto" w:fill="auto"/>
            <w:vAlign w:val="center"/>
          </w:tcPr>
          <w:p w:rsidR="003D312A" w:rsidRPr="00BA03AF" w:rsidRDefault="003D312A" w:rsidP="00821BD9">
            <w:pPr>
              <w:pStyle w:val="Lentelsturinys0"/>
            </w:pPr>
            <w:r w:rsidRPr="00BA03AF">
              <w:t>0,5 val.</w:t>
            </w:r>
          </w:p>
        </w:tc>
        <w:tc>
          <w:tcPr>
            <w:tcW w:w="1510" w:type="dxa"/>
            <w:tcBorders>
              <w:top w:val="single" w:sz="4" w:space="0" w:color="4472C4"/>
              <w:left w:val="single" w:sz="4" w:space="0" w:color="4472C4"/>
              <w:bottom w:val="single" w:sz="4" w:space="0" w:color="4472C4"/>
              <w:right w:val="single" w:sz="4" w:space="0" w:color="4472C4"/>
            </w:tcBorders>
            <w:shd w:val="clear" w:color="auto" w:fill="auto"/>
          </w:tcPr>
          <w:p w:rsidR="003D312A" w:rsidRPr="00F41CBA" w:rsidRDefault="003D312A" w:rsidP="00821BD9">
            <w:pPr>
              <w:pStyle w:val="Lentelsturinys0"/>
            </w:pPr>
            <w:r w:rsidRPr="00B43A64">
              <w:t>0,245</w:t>
            </w:r>
          </w:p>
        </w:tc>
        <w:tc>
          <w:tcPr>
            <w:tcW w:w="1453" w:type="dxa"/>
            <w:tcBorders>
              <w:top w:val="single" w:sz="4" w:space="0" w:color="4472C4"/>
              <w:left w:val="single" w:sz="4" w:space="0" w:color="4472C4"/>
              <w:bottom w:val="single" w:sz="4" w:space="0" w:color="4472C4"/>
              <w:right w:val="single" w:sz="4" w:space="0" w:color="4472C4"/>
            </w:tcBorders>
            <w:shd w:val="clear" w:color="auto" w:fill="auto"/>
          </w:tcPr>
          <w:p w:rsidR="003D312A" w:rsidRPr="00F41CBA" w:rsidRDefault="003D312A" w:rsidP="00821BD9">
            <w:pPr>
              <w:pStyle w:val="Lentelsturinys0"/>
            </w:pPr>
            <w:r w:rsidRPr="00B43A64">
              <w:t>0,0002</w:t>
            </w:r>
          </w:p>
        </w:tc>
      </w:tr>
      <w:tr w:rsidR="003D312A" w:rsidRPr="00BA03AF" w:rsidTr="00873D72">
        <w:tc>
          <w:tcPr>
            <w:tcW w:w="4158" w:type="dxa"/>
            <w:tcBorders>
              <w:top w:val="single" w:sz="4" w:space="0" w:color="4472C4"/>
              <w:left w:val="single" w:sz="4" w:space="0" w:color="4472C4"/>
              <w:bottom w:val="single" w:sz="4" w:space="0" w:color="4472C4"/>
              <w:right w:val="single" w:sz="4" w:space="0" w:color="4472C4"/>
            </w:tcBorders>
            <w:shd w:val="clear" w:color="auto" w:fill="auto"/>
          </w:tcPr>
          <w:p w:rsidR="003D312A" w:rsidRPr="00C623E7" w:rsidRDefault="003D312A" w:rsidP="00821BD9">
            <w:pPr>
              <w:pStyle w:val="Lentelsturinys0"/>
            </w:pPr>
            <w:r w:rsidRPr="00C623E7">
              <w:t>Geležies oksidai (Fe</w:t>
            </w:r>
            <w:r w:rsidRPr="00C623E7">
              <w:rPr>
                <w:vertAlign w:val="subscript"/>
              </w:rPr>
              <w:t>2</w:t>
            </w:r>
            <w:r w:rsidRPr="00C623E7">
              <w:t>O</w:t>
            </w:r>
            <w:r w:rsidRPr="00C623E7">
              <w:rPr>
                <w:vertAlign w:val="subscript"/>
              </w:rPr>
              <w:t>3</w:t>
            </w:r>
            <w:r w:rsidRPr="00C623E7">
              <w:t>)</w:t>
            </w:r>
          </w:p>
        </w:tc>
        <w:tc>
          <w:tcPr>
            <w:tcW w:w="1032"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21BD9">
            <w:pPr>
              <w:pStyle w:val="Lentelsturinys0"/>
            </w:pPr>
            <w:r>
              <w:t>40</w:t>
            </w:r>
          </w:p>
        </w:tc>
        <w:tc>
          <w:tcPr>
            <w:tcW w:w="1071"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21BD9">
            <w:pPr>
              <w:pStyle w:val="Lentelsturinys0"/>
            </w:pPr>
            <w:r w:rsidRPr="00814A1D">
              <w:t>24 val.</w:t>
            </w:r>
          </w:p>
        </w:tc>
        <w:tc>
          <w:tcPr>
            <w:tcW w:w="1510" w:type="dxa"/>
            <w:tcBorders>
              <w:top w:val="single" w:sz="4" w:space="0" w:color="4472C4"/>
              <w:left w:val="single" w:sz="4" w:space="0" w:color="4472C4"/>
              <w:bottom w:val="single" w:sz="4" w:space="0" w:color="4472C4"/>
              <w:right w:val="single" w:sz="4" w:space="0" w:color="4472C4"/>
            </w:tcBorders>
            <w:shd w:val="clear" w:color="auto" w:fill="auto"/>
          </w:tcPr>
          <w:p w:rsidR="003D312A" w:rsidRPr="00F41CBA" w:rsidRDefault="003D312A" w:rsidP="00821BD9">
            <w:pPr>
              <w:pStyle w:val="Lentelsturinys0"/>
            </w:pPr>
            <w:r w:rsidRPr="00B43A64">
              <w:t>1,034</w:t>
            </w:r>
          </w:p>
        </w:tc>
        <w:tc>
          <w:tcPr>
            <w:tcW w:w="1453" w:type="dxa"/>
            <w:tcBorders>
              <w:top w:val="single" w:sz="4" w:space="0" w:color="4472C4"/>
              <w:left w:val="single" w:sz="4" w:space="0" w:color="4472C4"/>
              <w:bottom w:val="single" w:sz="4" w:space="0" w:color="4472C4"/>
              <w:right w:val="single" w:sz="4" w:space="0" w:color="4472C4"/>
            </w:tcBorders>
            <w:shd w:val="clear" w:color="auto" w:fill="auto"/>
          </w:tcPr>
          <w:p w:rsidR="003D312A" w:rsidRPr="00F41CBA" w:rsidRDefault="003D312A" w:rsidP="00821BD9">
            <w:pPr>
              <w:pStyle w:val="Lentelsturinys0"/>
            </w:pPr>
            <w:r w:rsidRPr="00B43A64">
              <w:t>0,0259</w:t>
            </w:r>
          </w:p>
        </w:tc>
      </w:tr>
      <w:tr w:rsidR="003D312A" w:rsidRPr="00BA03AF" w:rsidTr="00873D72">
        <w:tc>
          <w:tcPr>
            <w:tcW w:w="4158" w:type="dxa"/>
            <w:tcBorders>
              <w:top w:val="single" w:sz="4" w:space="0" w:color="4472C4"/>
              <w:left w:val="single" w:sz="4" w:space="0" w:color="4472C4"/>
              <w:bottom w:val="single" w:sz="4" w:space="0" w:color="4472C4"/>
              <w:right w:val="single" w:sz="4" w:space="0" w:color="4472C4"/>
            </w:tcBorders>
            <w:shd w:val="clear" w:color="auto" w:fill="auto"/>
          </w:tcPr>
          <w:p w:rsidR="003D312A" w:rsidRPr="00C623E7" w:rsidRDefault="003D312A" w:rsidP="00821BD9">
            <w:pPr>
              <w:pStyle w:val="Lentelsturinys0"/>
            </w:pPr>
            <w:r w:rsidRPr="00C623E7">
              <w:t>Ksilenas</w:t>
            </w:r>
          </w:p>
        </w:tc>
        <w:tc>
          <w:tcPr>
            <w:tcW w:w="1032" w:type="dxa"/>
            <w:tcBorders>
              <w:top w:val="single" w:sz="4" w:space="0" w:color="4472C4"/>
              <w:left w:val="single" w:sz="4" w:space="0" w:color="4472C4"/>
              <w:bottom w:val="single" w:sz="4" w:space="0" w:color="4472C4"/>
              <w:right w:val="single" w:sz="4" w:space="0" w:color="4472C4"/>
            </w:tcBorders>
            <w:shd w:val="clear" w:color="auto" w:fill="auto"/>
          </w:tcPr>
          <w:p w:rsidR="003D312A" w:rsidRDefault="003D312A" w:rsidP="00821BD9">
            <w:pPr>
              <w:pStyle w:val="Lentelsturinys0"/>
            </w:pPr>
            <w:r>
              <w:t>200</w:t>
            </w:r>
          </w:p>
        </w:tc>
        <w:tc>
          <w:tcPr>
            <w:tcW w:w="1071"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21BD9">
            <w:pPr>
              <w:pStyle w:val="Lentelsturinys0"/>
            </w:pPr>
            <w:r w:rsidRPr="00814A1D">
              <w:t>0,5 val.</w:t>
            </w:r>
          </w:p>
        </w:tc>
        <w:tc>
          <w:tcPr>
            <w:tcW w:w="1510" w:type="dxa"/>
            <w:tcBorders>
              <w:top w:val="single" w:sz="4" w:space="0" w:color="4472C4"/>
              <w:left w:val="single" w:sz="4" w:space="0" w:color="4472C4"/>
              <w:bottom w:val="single" w:sz="4" w:space="0" w:color="4472C4"/>
              <w:right w:val="single" w:sz="4" w:space="0" w:color="4472C4"/>
            </w:tcBorders>
            <w:shd w:val="clear" w:color="auto" w:fill="auto"/>
          </w:tcPr>
          <w:p w:rsidR="003D312A" w:rsidRPr="001E4D42" w:rsidRDefault="003D312A" w:rsidP="00821BD9">
            <w:pPr>
              <w:pStyle w:val="Lentelsturinys0"/>
            </w:pPr>
            <w:r w:rsidRPr="00B43A64">
              <w:t>0,712</w:t>
            </w:r>
          </w:p>
        </w:tc>
        <w:tc>
          <w:tcPr>
            <w:tcW w:w="1453" w:type="dxa"/>
            <w:tcBorders>
              <w:top w:val="single" w:sz="4" w:space="0" w:color="4472C4"/>
              <w:left w:val="single" w:sz="4" w:space="0" w:color="4472C4"/>
              <w:bottom w:val="single" w:sz="4" w:space="0" w:color="4472C4"/>
              <w:right w:val="single" w:sz="4" w:space="0" w:color="4472C4"/>
            </w:tcBorders>
            <w:shd w:val="clear" w:color="auto" w:fill="auto"/>
          </w:tcPr>
          <w:p w:rsidR="003D312A" w:rsidRPr="001E4D42" w:rsidRDefault="003D312A" w:rsidP="00821BD9">
            <w:pPr>
              <w:pStyle w:val="Lentelsturinys0"/>
            </w:pPr>
            <w:r w:rsidRPr="00B43A64">
              <w:t>0,0036</w:t>
            </w:r>
          </w:p>
        </w:tc>
      </w:tr>
      <w:tr w:rsidR="003D312A" w:rsidRPr="00BA03AF" w:rsidTr="00873D72">
        <w:tc>
          <w:tcPr>
            <w:tcW w:w="4158" w:type="dxa"/>
            <w:tcBorders>
              <w:top w:val="single" w:sz="4" w:space="0" w:color="4472C4"/>
              <w:left w:val="single" w:sz="4" w:space="0" w:color="4472C4"/>
              <w:bottom w:val="single" w:sz="4" w:space="0" w:color="4472C4"/>
              <w:right w:val="single" w:sz="4" w:space="0" w:color="4472C4"/>
            </w:tcBorders>
            <w:shd w:val="clear" w:color="auto" w:fill="auto"/>
          </w:tcPr>
          <w:p w:rsidR="003D312A" w:rsidRPr="00C623E7" w:rsidRDefault="003D312A" w:rsidP="00821BD9">
            <w:pPr>
              <w:pStyle w:val="Lentelsturinys0"/>
            </w:pPr>
            <w:r w:rsidRPr="00C623E7">
              <w:t>Mangano oksidai (MnO</w:t>
            </w:r>
            <w:r w:rsidRPr="00C623E7">
              <w:rPr>
                <w:vertAlign w:val="subscript"/>
              </w:rPr>
              <w:t>2</w:t>
            </w:r>
            <w:r w:rsidRPr="00C623E7">
              <w:t>)</w:t>
            </w:r>
          </w:p>
        </w:tc>
        <w:tc>
          <w:tcPr>
            <w:tcW w:w="1032" w:type="dxa"/>
            <w:tcBorders>
              <w:top w:val="single" w:sz="4" w:space="0" w:color="4472C4"/>
              <w:left w:val="single" w:sz="4" w:space="0" w:color="4472C4"/>
              <w:bottom w:val="single" w:sz="4" w:space="0" w:color="4472C4"/>
              <w:right w:val="single" w:sz="4" w:space="0" w:color="4472C4"/>
            </w:tcBorders>
            <w:shd w:val="clear" w:color="auto" w:fill="auto"/>
          </w:tcPr>
          <w:p w:rsidR="003D312A" w:rsidRDefault="003D312A" w:rsidP="00821BD9">
            <w:pPr>
              <w:pStyle w:val="Lentelsturinys0"/>
            </w:pPr>
            <w:r>
              <w:t>10</w:t>
            </w:r>
          </w:p>
        </w:tc>
        <w:tc>
          <w:tcPr>
            <w:tcW w:w="1071"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21BD9">
            <w:pPr>
              <w:pStyle w:val="Lentelsturinys0"/>
            </w:pPr>
            <w:r w:rsidRPr="00814A1D">
              <w:t>0,5 val.</w:t>
            </w:r>
          </w:p>
        </w:tc>
        <w:tc>
          <w:tcPr>
            <w:tcW w:w="1510" w:type="dxa"/>
            <w:tcBorders>
              <w:top w:val="single" w:sz="4" w:space="0" w:color="4472C4"/>
              <w:left w:val="single" w:sz="4" w:space="0" w:color="4472C4"/>
              <w:bottom w:val="single" w:sz="4" w:space="0" w:color="4472C4"/>
              <w:right w:val="single" w:sz="4" w:space="0" w:color="4472C4"/>
            </w:tcBorders>
            <w:shd w:val="clear" w:color="auto" w:fill="auto"/>
          </w:tcPr>
          <w:p w:rsidR="003D312A" w:rsidRDefault="003D312A" w:rsidP="00821BD9">
            <w:pPr>
              <w:pStyle w:val="Lentelsturinys0"/>
            </w:pPr>
            <w:r w:rsidRPr="00B43A64">
              <w:t>0,172</w:t>
            </w:r>
          </w:p>
        </w:tc>
        <w:tc>
          <w:tcPr>
            <w:tcW w:w="1453" w:type="dxa"/>
            <w:tcBorders>
              <w:top w:val="single" w:sz="4" w:space="0" w:color="4472C4"/>
              <w:left w:val="single" w:sz="4" w:space="0" w:color="4472C4"/>
              <w:bottom w:val="single" w:sz="4" w:space="0" w:color="4472C4"/>
              <w:right w:val="single" w:sz="4" w:space="0" w:color="4472C4"/>
            </w:tcBorders>
            <w:shd w:val="clear" w:color="auto" w:fill="auto"/>
          </w:tcPr>
          <w:p w:rsidR="003D312A" w:rsidRDefault="003D312A" w:rsidP="00821BD9">
            <w:pPr>
              <w:pStyle w:val="Lentelsturinys0"/>
            </w:pPr>
            <w:r w:rsidRPr="00B43A64">
              <w:t>0,0172</w:t>
            </w:r>
          </w:p>
        </w:tc>
      </w:tr>
      <w:tr w:rsidR="003D312A" w:rsidRPr="00BA03AF" w:rsidTr="00873D72">
        <w:tc>
          <w:tcPr>
            <w:tcW w:w="4158" w:type="dxa"/>
            <w:tcBorders>
              <w:top w:val="single" w:sz="4" w:space="0" w:color="4472C4"/>
              <w:left w:val="single" w:sz="4" w:space="0" w:color="4472C4"/>
              <w:bottom w:val="single" w:sz="4" w:space="0" w:color="4472C4"/>
              <w:right w:val="single" w:sz="4" w:space="0" w:color="4472C4"/>
            </w:tcBorders>
            <w:shd w:val="clear" w:color="auto" w:fill="auto"/>
          </w:tcPr>
          <w:p w:rsidR="003D312A" w:rsidRPr="00C623E7" w:rsidRDefault="003D312A" w:rsidP="00821BD9">
            <w:pPr>
              <w:pStyle w:val="Lentelsturinys0"/>
            </w:pPr>
            <w:r w:rsidRPr="00C623E7">
              <w:t>Toluenas</w:t>
            </w:r>
          </w:p>
        </w:tc>
        <w:tc>
          <w:tcPr>
            <w:tcW w:w="1032" w:type="dxa"/>
            <w:tcBorders>
              <w:top w:val="single" w:sz="4" w:space="0" w:color="4472C4"/>
              <w:left w:val="single" w:sz="4" w:space="0" w:color="4472C4"/>
              <w:bottom w:val="single" w:sz="4" w:space="0" w:color="4472C4"/>
              <w:right w:val="single" w:sz="4" w:space="0" w:color="4472C4"/>
            </w:tcBorders>
            <w:shd w:val="clear" w:color="auto" w:fill="auto"/>
          </w:tcPr>
          <w:p w:rsidR="003D312A" w:rsidRDefault="003D312A" w:rsidP="00821BD9">
            <w:pPr>
              <w:pStyle w:val="Lentelsturinys0"/>
            </w:pPr>
            <w:r>
              <w:t>600</w:t>
            </w:r>
          </w:p>
        </w:tc>
        <w:tc>
          <w:tcPr>
            <w:tcW w:w="1071"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21BD9">
            <w:pPr>
              <w:pStyle w:val="Lentelsturinys0"/>
            </w:pPr>
            <w:r w:rsidRPr="00814A1D">
              <w:t>0,5 val.</w:t>
            </w:r>
          </w:p>
        </w:tc>
        <w:tc>
          <w:tcPr>
            <w:tcW w:w="1510" w:type="dxa"/>
            <w:tcBorders>
              <w:top w:val="single" w:sz="4" w:space="0" w:color="4472C4"/>
              <w:left w:val="single" w:sz="4" w:space="0" w:color="4472C4"/>
              <w:bottom w:val="single" w:sz="4" w:space="0" w:color="4472C4"/>
              <w:right w:val="single" w:sz="4" w:space="0" w:color="4472C4"/>
            </w:tcBorders>
            <w:shd w:val="clear" w:color="auto" w:fill="auto"/>
          </w:tcPr>
          <w:p w:rsidR="003D312A" w:rsidRDefault="003D312A" w:rsidP="00821BD9">
            <w:pPr>
              <w:pStyle w:val="Lentelsturinys0"/>
            </w:pPr>
            <w:r w:rsidRPr="00B43A64">
              <w:t>0,834</w:t>
            </w:r>
          </w:p>
        </w:tc>
        <w:tc>
          <w:tcPr>
            <w:tcW w:w="1453" w:type="dxa"/>
            <w:tcBorders>
              <w:top w:val="single" w:sz="4" w:space="0" w:color="4472C4"/>
              <w:left w:val="single" w:sz="4" w:space="0" w:color="4472C4"/>
              <w:bottom w:val="single" w:sz="4" w:space="0" w:color="4472C4"/>
              <w:right w:val="single" w:sz="4" w:space="0" w:color="4472C4"/>
            </w:tcBorders>
            <w:shd w:val="clear" w:color="auto" w:fill="auto"/>
          </w:tcPr>
          <w:p w:rsidR="003D312A" w:rsidRDefault="003D312A" w:rsidP="00821BD9">
            <w:pPr>
              <w:pStyle w:val="Lentelsturinys0"/>
            </w:pPr>
            <w:r w:rsidRPr="00B43A64">
              <w:t>0,0014</w:t>
            </w:r>
          </w:p>
        </w:tc>
      </w:tr>
      <w:tr w:rsidR="003D312A" w:rsidRPr="00BA03AF" w:rsidTr="00873D72">
        <w:tc>
          <w:tcPr>
            <w:tcW w:w="4158"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D312A" w:rsidRPr="00BA03AF" w:rsidRDefault="003D312A" w:rsidP="00821BD9">
            <w:pPr>
              <w:pStyle w:val="Lentelsturinys0"/>
            </w:pPr>
            <w:r w:rsidRPr="00BA03AF">
              <w:t>Anglies monoksidas (CO)</w:t>
            </w:r>
          </w:p>
        </w:tc>
        <w:tc>
          <w:tcPr>
            <w:tcW w:w="1032"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D312A" w:rsidRPr="00BA03AF" w:rsidRDefault="003D312A" w:rsidP="00821BD9">
            <w:pPr>
              <w:pStyle w:val="Lentelsturinys0"/>
            </w:pPr>
            <w:r w:rsidRPr="00BA03AF">
              <w:t>10000</w:t>
            </w:r>
          </w:p>
        </w:tc>
        <w:tc>
          <w:tcPr>
            <w:tcW w:w="1071"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D312A" w:rsidRPr="00BA03AF" w:rsidRDefault="003D312A" w:rsidP="00821BD9">
            <w:pPr>
              <w:pStyle w:val="Lentelsturinys0"/>
            </w:pPr>
            <w:r w:rsidRPr="00BA03AF">
              <w:t>8 val.</w:t>
            </w:r>
          </w:p>
        </w:tc>
        <w:tc>
          <w:tcPr>
            <w:tcW w:w="1510"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21BD9">
            <w:pPr>
              <w:pStyle w:val="Lentelsturinys0"/>
            </w:pPr>
            <w:r w:rsidRPr="00B43A64">
              <w:t>31,384</w:t>
            </w:r>
          </w:p>
        </w:tc>
        <w:tc>
          <w:tcPr>
            <w:tcW w:w="1453"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21BD9">
            <w:pPr>
              <w:pStyle w:val="Lentelsturinys0"/>
            </w:pPr>
            <w:r w:rsidRPr="00B43A64">
              <w:t>0,0031</w:t>
            </w:r>
          </w:p>
        </w:tc>
      </w:tr>
      <w:tr w:rsidR="003D312A" w:rsidRPr="00BA03AF" w:rsidTr="00873D72">
        <w:tc>
          <w:tcPr>
            <w:tcW w:w="4158" w:type="dxa"/>
            <w:vMerge w:val="restart"/>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D312A" w:rsidRPr="00BA03AF" w:rsidRDefault="003D312A" w:rsidP="00821BD9">
            <w:pPr>
              <w:pStyle w:val="Lentelsturinys0"/>
            </w:pPr>
            <w:r w:rsidRPr="00BA03AF">
              <w:t>Azoto dioksidas (NO</w:t>
            </w:r>
            <w:r w:rsidRPr="00BA03AF">
              <w:rPr>
                <w:vertAlign w:val="subscript"/>
              </w:rPr>
              <w:t>2</w:t>
            </w:r>
            <w:r w:rsidRPr="00BA03AF">
              <w:t>)</w:t>
            </w:r>
          </w:p>
        </w:tc>
        <w:tc>
          <w:tcPr>
            <w:tcW w:w="1032"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D312A" w:rsidRPr="00BA03AF" w:rsidRDefault="003D312A" w:rsidP="00821BD9">
            <w:pPr>
              <w:pStyle w:val="Lentelsturinys0"/>
            </w:pPr>
            <w:r w:rsidRPr="00BA03AF">
              <w:t>200</w:t>
            </w:r>
          </w:p>
        </w:tc>
        <w:tc>
          <w:tcPr>
            <w:tcW w:w="1071"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D312A" w:rsidRPr="00BA03AF" w:rsidRDefault="003D312A" w:rsidP="00821BD9">
            <w:pPr>
              <w:pStyle w:val="Lentelsturinys0"/>
            </w:pPr>
            <w:r w:rsidRPr="00BA03AF">
              <w:t>1 val.</w:t>
            </w:r>
          </w:p>
        </w:tc>
        <w:tc>
          <w:tcPr>
            <w:tcW w:w="1510"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21BD9">
            <w:pPr>
              <w:pStyle w:val="Lentelsturinys0"/>
            </w:pPr>
            <w:r w:rsidRPr="00B43A64">
              <w:t>35,157</w:t>
            </w:r>
          </w:p>
        </w:tc>
        <w:tc>
          <w:tcPr>
            <w:tcW w:w="1453"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21BD9">
            <w:pPr>
              <w:pStyle w:val="Lentelsturinys0"/>
            </w:pPr>
            <w:r w:rsidRPr="00B43A64">
              <w:t>0,1758</w:t>
            </w:r>
          </w:p>
        </w:tc>
      </w:tr>
      <w:tr w:rsidR="003D312A" w:rsidRPr="00BA03AF" w:rsidTr="00873D72">
        <w:tc>
          <w:tcPr>
            <w:tcW w:w="4158" w:type="dxa"/>
            <w:vMerge/>
            <w:tcBorders>
              <w:top w:val="single" w:sz="4" w:space="0" w:color="4472C4"/>
              <w:left w:val="single" w:sz="4" w:space="0" w:color="4472C4"/>
              <w:bottom w:val="single" w:sz="4" w:space="0" w:color="4472C4"/>
              <w:right w:val="single" w:sz="4" w:space="0" w:color="4472C4"/>
            </w:tcBorders>
            <w:vAlign w:val="center"/>
            <w:hideMark/>
          </w:tcPr>
          <w:p w:rsidR="003D312A" w:rsidRPr="00BA03AF" w:rsidRDefault="003D312A" w:rsidP="00821BD9">
            <w:pPr>
              <w:pStyle w:val="Lentelsturinys0"/>
            </w:pPr>
          </w:p>
        </w:tc>
        <w:tc>
          <w:tcPr>
            <w:tcW w:w="1032"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D312A" w:rsidRPr="00BA03AF" w:rsidRDefault="003D312A" w:rsidP="00821BD9">
            <w:pPr>
              <w:pStyle w:val="Lentelsturinys0"/>
            </w:pPr>
            <w:r w:rsidRPr="00BA03AF">
              <w:t>40</w:t>
            </w:r>
          </w:p>
        </w:tc>
        <w:tc>
          <w:tcPr>
            <w:tcW w:w="1071"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D312A" w:rsidRPr="00BA03AF" w:rsidRDefault="003D312A" w:rsidP="00821BD9">
            <w:pPr>
              <w:pStyle w:val="Lentelsturinys0"/>
            </w:pPr>
            <w:r w:rsidRPr="00BA03AF">
              <w:t>(metų)</w:t>
            </w:r>
          </w:p>
        </w:tc>
        <w:tc>
          <w:tcPr>
            <w:tcW w:w="1510"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21BD9">
            <w:pPr>
              <w:pStyle w:val="Lentelsturinys0"/>
            </w:pPr>
            <w:r w:rsidRPr="00B43A64">
              <w:t>1,271</w:t>
            </w:r>
          </w:p>
        </w:tc>
        <w:tc>
          <w:tcPr>
            <w:tcW w:w="1453"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21BD9">
            <w:pPr>
              <w:pStyle w:val="Lentelsturinys0"/>
            </w:pPr>
            <w:r w:rsidRPr="00B43A64">
              <w:t>0,0318</w:t>
            </w:r>
          </w:p>
        </w:tc>
      </w:tr>
      <w:tr w:rsidR="003D312A" w:rsidRPr="00BA03AF" w:rsidTr="00873D72">
        <w:tc>
          <w:tcPr>
            <w:tcW w:w="4158" w:type="dxa"/>
            <w:vMerge w:val="restart"/>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D312A" w:rsidRPr="00BA03AF" w:rsidRDefault="003D312A" w:rsidP="00821BD9">
            <w:pPr>
              <w:pStyle w:val="Lentelsturinys0"/>
            </w:pPr>
            <w:r w:rsidRPr="00BA03AF">
              <w:t>Kietos dalelės (KD</w:t>
            </w:r>
            <w:r w:rsidRPr="00BA03AF">
              <w:rPr>
                <w:vertAlign w:val="subscript"/>
              </w:rPr>
              <w:t>10</w:t>
            </w:r>
            <w:r w:rsidRPr="00BA03AF">
              <w:t>)</w:t>
            </w:r>
          </w:p>
        </w:tc>
        <w:tc>
          <w:tcPr>
            <w:tcW w:w="1032"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D312A" w:rsidRPr="00BA03AF" w:rsidRDefault="003D312A" w:rsidP="00821BD9">
            <w:pPr>
              <w:pStyle w:val="Lentelsturinys0"/>
            </w:pPr>
            <w:r w:rsidRPr="00BA03AF">
              <w:t>50</w:t>
            </w:r>
          </w:p>
        </w:tc>
        <w:tc>
          <w:tcPr>
            <w:tcW w:w="1071"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D312A" w:rsidRPr="00BA03AF" w:rsidRDefault="003D312A" w:rsidP="00821BD9">
            <w:pPr>
              <w:pStyle w:val="Lentelsturinys0"/>
            </w:pPr>
            <w:r w:rsidRPr="00BA03AF">
              <w:t>24 val.</w:t>
            </w:r>
          </w:p>
        </w:tc>
        <w:tc>
          <w:tcPr>
            <w:tcW w:w="1510"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73D72">
            <w:pPr>
              <w:pStyle w:val="Lentelsturinys0"/>
            </w:pPr>
            <w:r w:rsidRPr="00B43A64">
              <w:t>0,</w:t>
            </w:r>
            <w:r w:rsidR="00873D72">
              <w:t>279</w:t>
            </w:r>
          </w:p>
        </w:tc>
        <w:tc>
          <w:tcPr>
            <w:tcW w:w="1453"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73D72">
            <w:pPr>
              <w:pStyle w:val="Lentelsturinys0"/>
            </w:pPr>
            <w:r w:rsidRPr="00B43A64">
              <w:t>0,00</w:t>
            </w:r>
            <w:r w:rsidR="00873D72">
              <w:t>56</w:t>
            </w:r>
          </w:p>
        </w:tc>
      </w:tr>
      <w:tr w:rsidR="003D312A" w:rsidRPr="00BA03AF" w:rsidTr="00873D72">
        <w:tc>
          <w:tcPr>
            <w:tcW w:w="4158" w:type="dxa"/>
            <w:vMerge/>
            <w:tcBorders>
              <w:top w:val="single" w:sz="4" w:space="0" w:color="4472C4"/>
              <w:left w:val="single" w:sz="4" w:space="0" w:color="4472C4"/>
              <w:bottom w:val="single" w:sz="4" w:space="0" w:color="4472C4"/>
              <w:right w:val="single" w:sz="4" w:space="0" w:color="4472C4"/>
            </w:tcBorders>
            <w:vAlign w:val="center"/>
            <w:hideMark/>
          </w:tcPr>
          <w:p w:rsidR="003D312A" w:rsidRPr="00BA03AF" w:rsidRDefault="003D312A" w:rsidP="00821BD9">
            <w:pPr>
              <w:pStyle w:val="Lentelsturinys0"/>
            </w:pPr>
          </w:p>
        </w:tc>
        <w:tc>
          <w:tcPr>
            <w:tcW w:w="1032"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D312A" w:rsidRPr="00BA03AF" w:rsidRDefault="003D312A" w:rsidP="00821BD9">
            <w:pPr>
              <w:pStyle w:val="Lentelsturinys0"/>
            </w:pPr>
            <w:r w:rsidRPr="00BA03AF">
              <w:t>40</w:t>
            </w:r>
          </w:p>
        </w:tc>
        <w:tc>
          <w:tcPr>
            <w:tcW w:w="1071"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D312A" w:rsidRPr="00BA03AF" w:rsidRDefault="003D312A" w:rsidP="00821BD9">
            <w:pPr>
              <w:pStyle w:val="Lentelsturinys0"/>
            </w:pPr>
            <w:r w:rsidRPr="00BA03AF">
              <w:t>(metų)</w:t>
            </w:r>
          </w:p>
        </w:tc>
        <w:tc>
          <w:tcPr>
            <w:tcW w:w="1510"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73D72">
            <w:pPr>
              <w:pStyle w:val="Lentelsturinys0"/>
            </w:pPr>
            <w:r w:rsidRPr="00B43A64">
              <w:t>0,1</w:t>
            </w:r>
            <w:r w:rsidR="00873D72">
              <w:t>39</w:t>
            </w:r>
          </w:p>
        </w:tc>
        <w:tc>
          <w:tcPr>
            <w:tcW w:w="1453"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21BD9">
            <w:pPr>
              <w:pStyle w:val="Lentelsturinys0"/>
            </w:pPr>
            <w:r w:rsidRPr="00B43A64">
              <w:t>0,0035</w:t>
            </w:r>
          </w:p>
        </w:tc>
      </w:tr>
      <w:tr w:rsidR="003D312A" w:rsidRPr="00BA03AF" w:rsidTr="00873D72">
        <w:tc>
          <w:tcPr>
            <w:tcW w:w="4158"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D312A" w:rsidRPr="00BA03AF" w:rsidRDefault="003D312A" w:rsidP="00821BD9">
            <w:pPr>
              <w:pStyle w:val="Lentelsturinys0"/>
            </w:pPr>
            <w:r w:rsidRPr="00BA03AF">
              <w:t>Kietos dalelės (KD</w:t>
            </w:r>
            <w:r w:rsidRPr="00BA03AF">
              <w:rPr>
                <w:vertAlign w:val="subscript"/>
              </w:rPr>
              <w:t>2,5</w:t>
            </w:r>
            <w:r w:rsidRPr="00BA03AF">
              <w:t>)</w:t>
            </w:r>
          </w:p>
        </w:tc>
        <w:tc>
          <w:tcPr>
            <w:tcW w:w="1032"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D312A" w:rsidRPr="00BA03AF" w:rsidRDefault="003D312A" w:rsidP="00821BD9">
            <w:pPr>
              <w:pStyle w:val="Lentelsturinys0"/>
            </w:pPr>
            <w:r w:rsidRPr="00BA03AF">
              <w:t>25</w:t>
            </w:r>
          </w:p>
        </w:tc>
        <w:tc>
          <w:tcPr>
            <w:tcW w:w="1071"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D312A" w:rsidRPr="00BA03AF" w:rsidRDefault="003D312A" w:rsidP="00821BD9">
            <w:pPr>
              <w:pStyle w:val="Lentelsturinys0"/>
            </w:pPr>
            <w:r w:rsidRPr="00BA03AF">
              <w:t>(metų)</w:t>
            </w:r>
          </w:p>
        </w:tc>
        <w:tc>
          <w:tcPr>
            <w:tcW w:w="1510"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21BD9">
            <w:pPr>
              <w:pStyle w:val="Lentelsturinys0"/>
            </w:pPr>
            <w:r w:rsidRPr="00B43A64">
              <w:t>0,106</w:t>
            </w:r>
          </w:p>
        </w:tc>
        <w:tc>
          <w:tcPr>
            <w:tcW w:w="1453"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21BD9">
            <w:pPr>
              <w:pStyle w:val="Lentelsturinys0"/>
            </w:pPr>
            <w:r w:rsidRPr="00B43A64">
              <w:t>0,0042</w:t>
            </w:r>
          </w:p>
        </w:tc>
      </w:tr>
      <w:tr w:rsidR="003D312A" w:rsidRPr="00BA03AF" w:rsidTr="00873D72">
        <w:tc>
          <w:tcPr>
            <w:tcW w:w="4158" w:type="dxa"/>
            <w:vMerge w:val="restart"/>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D312A" w:rsidRPr="00BA03AF" w:rsidRDefault="003D312A" w:rsidP="00821BD9">
            <w:pPr>
              <w:pStyle w:val="Lentelsturinys0"/>
            </w:pPr>
            <w:r>
              <w:t>Sieros dioksidas</w:t>
            </w:r>
            <w:r w:rsidRPr="00BA03AF">
              <w:t xml:space="preserve"> (</w:t>
            </w:r>
            <w:r>
              <w:t>SO</w:t>
            </w:r>
            <w:r>
              <w:rPr>
                <w:vertAlign w:val="subscript"/>
              </w:rPr>
              <w:t>2</w:t>
            </w:r>
            <w:r w:rsidRPr="00BA03AF">
              <w:t>)</w:t>
            </w:r>
          </w:p>
        </w:tc>
        <w:tc>
          <w:tcPr>
            <w:tcW w:w="1032"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D312A" w:rsidRPr="00BA03AF" w:rsidRDefault="003D312A" w:rsidP="00821BD9">
            <w:pPr>
              <w:pStyle w:val="Lentelsturinys0"/>
            </w:pPr>
            <w:r>
              <w:t>3</w:t>
            </w:r>
            <w:r w:rsidRPr="00BA03AF">
              <w:t>50</w:t>
            </w:r>
          </w:p>
        </w:tc>
        <w:tc>
          <w:tcPr>
            <w:tcW w:w="1071"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D312A" w:rsidRPr="00BA03AF" w:rsidRDefault="003D312A" w:rsidP="00821BD9">
            <w:pPr>
              <w:pStyle w:val="Lentelsturinys0"/>
            </w:pPr>
            <w:r>
              <w:t>1</w:t>
            </w:r>
            <w:r w:rsidRPr="00BA03AF">
              <w:t xml:space="preserve"> val.</w:t>
            </w:r>
          </w:p>
        </w:tc>
        <w:tc>
          <w:tcPr>
            <w:tcW w:w="1510"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21BD9">
            <w:pPr>
              <w:pStyle w:val="Lentelsturinys0"/>
            </w:pPr>
            <w:r w:rsidRPr="00B43A64">
              <w:t>1,167</w:t>
            </w:r>
          </w:p>
        </w:tc>
        <w:tc>
          <w:tcPr>
            <w:tcW w:w="1453"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21BD9">
            <w:pPr>
              <w:pStyle w:val="Lentelsturinys0"/>
            </w:pPr>
            <w:r w:rsidRPr="00B43A64">
              <w:t>0,0033</w:t>
            </w:r>
          </w:p>
        </w:tc>
      </w:tr>
      <w:tr w:rsidR="003D312A" w:rsidRPr="00BA03AF" w:rsidTr="00873D72">
        <w:tc>
          <w:tcPr>
            <w:tcW w:w="4158" w:type="dxa"/>
            <w:vMerge/>
            <w:tcBorders>
              <w:top w:val="single" w:sz="4" w:space="0" w:color="4472C4"/>
              <w:left w:val="single" w:sz="4" w:space="0" w:color="4472C4"/>
              <w:bottom w:val="single" w:sz="4" w:space="0" w:color="4472C4"/>
              <w:right w:val="single" w:sz="4" w:space="0" w:color="4472C4"/>
            </w:tcBorders>
            <w:vAlign w:val="center"/>
            <w:hideMark/>
          </w:tcPr>
          <w:p w:rsidR="003D312A" w:rsidRPr="00BA03AF" w:rsidRDefault="003D312A" w:rsidP="00821BD9">
            <w:pPr>
              <w:pStyle w:val="Lentelsturinys0"/>
            </w:pPr>
          </w:p>
        </w:tc>
        <w:tc>
          <w:tcPr>
            <w:tcW w:w="1032"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D312A" w:rsidRPr="00BA03AF" w:rsidRDefault="003D312A" w:rsidP="00821BD9">
            <w:pPr>
              <w:pStyle w:val="Lentelsturinys0"/>
            </w:pPr>
            <w:r>
              <w:t>125</w:t>
            </w:r>
          </w:p>
        </w:tc>
        <w:tc>
          <w:tcPr>
            <w:tcW w:w="1071"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D312A" w:rsidRPr="00BA03AF" w:rsidRDefault="003D312A" w:rsidP="00821BD9">
            <w:pPr>
              <w:pStyle w:val="Lentelsturinys0"/>
            </w:pPr>
            <w:r w:rsidRPr="00BA03AF">
              <w:t>24 val.</w:t>
            </w:r>
          </w:p>
        </w:tc>
        <w:tc>
          <w:tcPr>
            <w:tcW w:w="1510"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21BD9">
            <w:pPr>
              <w:pStyle w:val="Lentelsturinys0"/>
            </w:pPr>
            <w:r w:rsidRPr="00B43A64">
              <w:t>0,556</w:t>
            </w:r>
          </w:p>
        </w:tc>
        <w:tc>
          <w:tcPr>
            <w:tcW w:w="1453" w:type="dxa"/>
            <w:tcBorders>
              <w:top w:val="single" w:sz="4" w:space="0" w:color="4472C4"/>
              <w:left w:val="single" w:sz="4" w:space="0" w:color="4472C4"/>
              <w:bottom w:val="single" w:sz="4" w:space="0" w:color="4472C4"/>
              <w:right w:val="single" w:sz="4" w:space="0" w:color="4472C4"/>
            </w:tcBorders>
            <w:shd w:val="clear" w:color="auto" w:fill="auto"/>
          </w:tcPr>
          <w:p w:rsidR="003D312A" w:rsidRPr="00BA03AF" w:rsidRDefault="003D312A" w:rsidP="00821BD9">
            <w:pPr>
              <w:pStyle w:val="Lentelsturinys0"/>
            </w:pPr>
            <w:r w:rsidRPr="00B43A64">
              <w:t>0,0044</w:t>
            </w:r>
          </w:p>
        </w:tc>
      </w:tr>
      <w:tr w:rsidR="00462BC6" w:rsidRPr="00BA03AF" w:rsidTr="00873D72">
        <w:tc>
          <w:tcPr>
            <w:tcW w:w="9224" w:type="dxa"/>
            <w:gridSpan w:val="5"/>
            <w:tcBorders>
              <w:top w:val="single" w:sz="4" w:space="0" w:color="4472C4"/>
              <w:left w:val="single" w:sz="4" w:space="0" w:color="4472C4"/>
              <w:bottom w:val="single" w:sz="4" w:space="0" w:color="4472C4"/>
              <w:right w:val="single" w:sz="4" w:space="0" w:color="4472C4"/>
            </w:tcBorders>
            <w:shd w:val="clear" w:color="auto" w:fill="auto"/>
            <w:noWrap/>
            <w:vAlign w:val="center"/>
            <w:hideMark/>
          </w:tcPr>
          <w:p w:rsidR="00462BC6" w:rsidRPr="00BA03AF" w:rsidRDefault="00462BC6" w:rsidP="00821BD9">
            <w:pPr>
              <w:pStyle w:val="Lentelsturinys0"/>
            </w:pPr>
            <w:r w:rsidRPr="00BA03AF">
              <w:t>Su fonine tarša</w:t>
            </w:r>
          </w:p>
        </w:tc>
      </w:tr>
      <w:tr w:rsidR="003F1417" w:rsidRPr="00BA03AF" w:rsidTr="00873D72">
        <w:tc>
          <w:tcPr>
            <w:tcW w:w="4158"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F1417" w:rsidRPr="00BA03AF" w:rsidRDefault="003F1417" w:rsidP="00821BD9">
            <w:pPr>
              <w:pStyle w:val="Lentelsturinys0"/>
            </w:pPr>
            <w:r w:rsidRPr="00BA03AF">
              <w:t>Anglies monoksidas (CO)</w:t>
            </w:r>
          </w:p>
        </w:tc>
        <w:tc>
          <w:tcPr>
            <w:tcW w:w="1032"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F1417" w:rsidRPr="00BA03AF" w:rsidRDefault="003F1417" w:rsidP="00821BD9">
            <w:pPr>
              <w:pStyle w:val="Lentelsturinys0"/>
            </w:pPr>
            <w:r w:rsidRPr="00BA03AF">
              <w:t>10000</w:t>
            </w:r>
          </w:p>
        </w:tc>
        <w:tc>
          <w:tcPr>
            <w:tcW w:w="1071"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F1417" w:rsidRPr="00BA03AF" w:rsidRDefault="003F1417" w:rsidP="00821BD9">
            <w:pPr>
              <w:pStyle w:val="Lentelsturinys0"/>
            </w:pPr>
            <w:r w:rsidRPr="00BA03AF">
              <w:t>8 val.</w:t>
            </w:r>
          </w:p>
        </w:tc>
        <w:tc>
          <w:tcPr>
            <w:tcW w:w="1510" w:type="dxa"/>
            <w:tcBorders>
              <w:top w:val="single" w:sz="4" w:space="0" w:color="4472C4"/>
              <w:left w:val="single" w:sz="4" w:space="0" w:color="4472C4"/>
              <w:bottom w:val="single" w:sz="4" w:space="0" w:color="4472C4"/>
              <w:right w:val="single" w:sz="4" w:space="0" w:color="4472C4"/>
            </w:tcBorders>
            <w:shd w:val="clear" w:color="auto" w:fill="auto"/>
          </w:tcPr>
          <w:p w:rsidR="003F1417" w:rsidRPr="00733780" w:rsidRDefault="003F1417" w:rsidP="00821BD9">
            <w:pPr>
              <w:pStyle w:val="Lentelsturinys0"/>
              <w:rPr>
                <w:lang w:val="en-US"/>
              </w:rPr>
            </w:pPr>
            <w:r w:rsidRPr="00752214">
              <w:t>221,384</w:t>
            </w:r>
          </w:p>
        </w:tc>
        <w:tc>
          <w:tcPr>
            <w:tcW w:w="1453" w:type="dxa"/>
            <w:tcBorders>
              <w:top w:val="single" w:sz="4" w:space="0" w:color="4472C4"/>
              <w:left w:val="single" w:sz="4" w:space="0" w:color="4472C4"/>
              <w:bottom w:val="single" w:sz="4" w:space="0" w:color="4472C4"/>
              <w:right w:val="single" w:sz="4" w:space="0" w:color="4472C4"/>
            </w:tcBorders>
            <w:shd w:val="clear" w:color="auto" w:fill="auto"/>
          </w:tcPr>
          <w:p w:rsidR="003F1417" w:rsidRPr="00BA03AF" w:rsidRDefault="003F1417" w:rsidP="00821BD9">
            <w:pPr>
              <w:pStyle w:val="Lentelsturinys0"/>
            </w:pPr>
            <w:r w:rsidRPr="00752214">
              <w:t>0,0221</w:t>
            </w:r>
          </w:p>
        </w:tc>
      </w:tr>
      <w:tr w:rsidR="003F1417" w:rsidRPr="00BA03AF" w:rsidTr="00873D72">
        <w:tc>
          <w:tcPr>
            <w:tcW w:w="4158" w:type="dxa"/>
            <w:vMerge w:val="restart"/>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F1417" w:rsidRPr="00BA03AF" w:rsidRDefault="003F1417" w:rsidP="00821BD9">
            <w:pPr>
              <w:pStyle w:val="Lentelsturinys0"/>
            </w:pPr>
            <w:r w:rsidRPr="00BA03AF">
              <w:t>Azoto dioksidas (NO</w:t>
            </w:r>
            <w:r w:rsidRPr="00BA03AF">
              <w:rPr>
                <w:vertAlign w:val="subscript"/>
              </w:rPr>
              <w:t>2</w:t>
            </w:r>
            <w:r w:rsidRPr="00BA03AF">
              <w:t>)</w:t>
            </w:r>
          </w:p>
        </w:tc>
        <w:tc>
          <w:tcPr>
            <w:tcW w:w="1032"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F1417" w:rsidRPr="00BA03AF" w:rsidRDefault="003F1417" w:rsidP="00821BD9">
            <w:pPr>
              <w:pStyle w:val="Lentelsturinys0"/>
            </w:pPr>
            <w:r w:rsidRPr="00BA03AF">
              <w:t>200</w:t>
            </w:r>
          </w:p>
        </w:tc>
        <w:tc>
          <w:tcPr>
            <w:tcW w:w="1071"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F1417" w:rsidRPr="00BA03AF" w:rsidRDefault="003F1417" w:rsidP="00821BD9">
            <w:pPr>
              <w:pStyle w:val="Lentelsturinys0"/>
            </w:pPr>
            <w:r w:rsidRPr="00BA03AF">
              <w:t>1 val.</w:t>
            </w:r>
          </w:p>
        </w:tc>
        <w:tc>
          <w:tcPr>
            <w:tcW w:w="1510" w:type="dxa"/>
            <w:tcBorders>
              <w:top w:val="single" w:sz="4" w:space="0" w:color="4472C4"/>
              <w:left w:val="single" w:sz="4" w:space="0" w:color="4472C4"/>
              <w:bottom w:val="single" w:sz="4" w:space="0" w:color="4472C4"/>
              <w:right w:val="single" w:sz="4" w:space="0" w:color="4472C4"/>
            </w:tcBorders>
            <w:shd w:val="clear" w:color="auto" w:fill="auto"/>
          </w:tcPr>
          <w:p w:rsidR="003F1417" w:rsidRPr="00BA03AF" w:rsidRDefault="003F1417" w:rsidP="00821BD9">
            <w:pPr>
              <w:pStyle w:val="Lentelsturinys0"/>
            </w:pPr>
            <w:r w:rsidRPr="00752214">
              <w:t>36,757</w:t>
            </w:r>
          </w:p>
        </w:tc>
        <w:tc>
          <w:tcPr>
            <w:tcW w:w="1453" w:type="dxa"/>
            <w:tcBorders>
              <w:top w:val="single" w:sz="4" w:space="0" w:color="4472C4"/>
              <w:left w:val="single" w:sz="4" w:space="0" w:color="4472C4"/>
              <w:bottom w:val="single" w:sz="4" w:space="0" w:color="4472C4"/>
              <w:right w:val="single" w:sz="4" w:space="0" w:color="4472C4"/>
            </w:tcBorders>
            <w:shd w:val="clear" w:color="auto" w:fill="auto"/>
          </w:tcPr>
          <w:p w:rsidR="003F1417" w:rsidRPr="00BA03AF" w:rsidRDefault="003F1417" w:rsidP="00821BD9">
            <w:pPr>
              <w:pStyle w:val="Lentelsturinys0"/>
            </w:pPr>
            <w:r w:rsidRPr="00752214">
              <w:t>0,1838</w:t>
            </w:r>
          </w:p>
        </w:tc>
      </w:tr>
      <w:tr w:rsidR="003F1417" w:rsidRPr="00BA03AF" w:rsidTr="00873D72">
        <w:tc>
          <w:tcPr>
            <w:tcW w:w="4158" w:type="dxa"/>
            <w:vMerge/>
            <w:tcBorders>
              <w:top w:val="single" w:sz="4" w:space="0" w:color="4472C4"/>
              <w:left w:val="single" w:sz="4" w:space="0" w:color="4472C4"/>
              <w:bottom w:val="single" w:sz="4" w:space="0" w:color="4472C4"/>
              <w:right w:val="single" w:sz="4" w:space="0" w:color="4472C4"/>
            </w:tcBorders>
            <w:vAlign w:val="center"/>
            <w:hideMark/>
          </w:tcPr>
          <w:p w:rsidR="003F1417" w:rsidRPr="00BA03AF" w:rsidRDefault="003F1417" w:rsidP="00821BD9">
            <w:pPr>
              <w:pStyle w:val="Lentelsturinys0"/>
            </w:pPr>
          </w:p>
        </w:tc>
        <w:tc>
          <w:tcPr>
            <w:tcW w:w="1032"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F1417" w:rsidRPr="00BA03AF" w:rsidRDefault="003F1417" w:rsidP="00821BD9">
            <w:pPr>
              <w:pStyle w:val="Lentelsturinys0"/>
            </w:pPr>
            <w:r w:rsidRPr="00BA03AF">
              <w:t>40</w:t>
            </w:r>
          </w:p>
        </w:tc>
        <w:tc>
          <w:tcPr>
            <w:tcW w:w="1071"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F1417" w:rsidRPr="00BA03AF" w:rsidRDefault="003F1417" w:rsidP="00821BD9">
            <w:pPr>
              <w:pStyle w:val="Lentelsturinys0"/>
            </w:pPr>
            <w:r w:rsidRPr="00BA03AF">
              <w:t>(metų)</w:t>
            </w:r>
          </w:p>
        </w:tc>
        <w:tc>
          <w:tcPr>
            <w:tcW w:w="1510" w:type="dxa"/>
            <w:tcBorders>
              <w:top w:val="single" w:sz="4" w:space="0" w:color="4472C4"/>
              <w:left w:val="single" w:sz="4" w:space="0" w:color="4472C4"/>
              <w:bottom w:val="single" w:sz="4" w:space="0" w:color="4472C4"/>
              <w:right w:val="single" w:sz="4" w:space="0" w:color="4472C4"/>
            </w:tcBorders>
            <w:shd w:val="clear" w:color="auto" w:fill="auto"/>
          </w:tcPr>
          <w:p w:rsidR="003F1417" w:rsidRPr="00BA03AF" w:rsidRDefault="003F1417" w:rsidP="00821BD9">
            <w:pPr>
              <w:pStyle w:val="Lentelsturinys0"/>
            </w:pPr>
            <w:r w:rsidRPr="00752214">
              <w:t>2,871</w:t>
            </w:r>
          </w:p>
        </w:tc>
        <w:tc>
          <w:tcPr>
            <w:tcW w:w="1453" w:type="dxa"/>
            <w:tcBorders>
              <w:top w:val="single" w:sz="4" w:space="0" w:color="4472C4"/>
              <w:left w:val="single" w:sz="4" w:space="0" w:color="4472C4"/>
              <w:bottom w:val="single" w:sz="4" w:space="0" w:color="4472C4"/>
              <w:right w:val="single" w:sz="4" w:space="0" w:color="4472C4"/>
            </w:tcBorders>
            <w:shd w:val="clear" w:color="auto" w:fill="auto"/>
          </w:tcPr>
          <w:p w:rsidR="003F1417" w:rsidRPr="00BA03AF" w:rsidRDefault="003F1417" w:rsidP="00821BD9">
            <w:pPr>
              <w:pStyle w:val="Lentelsturinys0"/>
            </w:pPr>
            <w:r w:rsidRPr="00752214">
              <w:t>0,0718</w:t>
            </w:r>
          </w:p>
        </w:tc>
      </w:tr>
      <w:tr w:rsidR="00873D72" w:rsidRPr="00BA03AF" w:rsidTr="00873D72">
        <w:tc>
          <w:tcPr>
            <w:tcW w:w="4158" w:type="dxa"/>
            <w:vMerge w:val="restart"/>
            <w:tcBorders>
              <w:top w:val="single" w:sz="4" w:space="0" w:color="4472C4"/>
              <w:left w:val="single" w:sz="4" w:space="0" w:color="4472C4"/>
              <w:bottom w:val="single" w:sz="4" w:space="0" w:color="4472C4"/>
              <w:right w:val="single" w:sz="4" w:space="0" w:color="4472C4"/>
            </w:tcBorders>
            <w:shd w:val="clear" w:color="auto" w:fill="auto"/>
            <w:vAlign w:val="center"/>
            <w:hideMark/>
          </w:tcPr>
          <w:p w:rsidR="00873D72" w:rsidRPr="00BA03AF" w:rsidRDefault="00873D72" w:rsidP="00873D72">
            <w:pPr>
              <w:pStyle w:val="Lentelsturinys0"/>
            </w:pPr>
            <w:r w:rsidRPr="00BA03AF">
              <w:t>Kietos dalelės (KD</w:t>
            </w:r>
            <w:r w:rsidRPr="00BA03AF">
              <w:rPr>
                <w:vertAlign w:val="subscript"/>
              </w:rPr>
              <w:t>10</w:t>
            </w:r>
            <w:r w:rsidRPr="00BA03AF">
              <w:t>)</w:t>
            </w:r>
          </w:p>
        </w:tc>
        <w:tc>
          <w:tcPr>
            <w:tcW w:w="1032"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873D72" w:rsidRPr="00BA03AF" w:rsidRDefault="00873D72" w:rsidP="00873D72">
            <w:pPr>
              <w:pStyle w:val="Lentelsturinys0"/>
            </w:pPr>
            <w:r w:rsidRPr="00BA03AF">
              <w:t>50</w:t>
            </w:r>
          </w:p>
        </w:tc>
        <w:tc>
          <w:tcPr>
            <w:tcW w:w="1071"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873D72" w:rsidRPr="00BA03AF" w:rsidRDefault="00873D72" w:rsidP="00873D72">
            <w:pPr>
              <w:pStyle w:val="Lentelsturinys0"/>
            </w:pPr>
            <w:r w:rsidRPr="00BA03AF">
              <w:t>24 val.</w:t>
            </w:r>
          </w:p>
        </w:tc>
        <w:tc>
          <w:tcPr>
            <w:tcW w:w="1510" w:type="dxa"/>
            <w:tcBorders>
              <w:top w:val="single" w:sz="4" w:space="0" w:color="4472C4"/>
              <w:left w:val="single" w:sz="4" w:space="0" w:color="4472C4"/>
              <w:bottom w:val="single" w:sz="4" w:space="0" w:color="4472C4"/>
              <w:right w:val="single" w:sz="4" w:space="0" w:color="4472C4"/>
            </w:tcBorders>
            <w:shd w:val="clear" w:color="auto" w:fill="auto"/>
          </w:tcPr>
          <w:p w:rsidR="00873D72" w:rsidRPr="00BA03AF" w:rsidRDefault="00873D72" w:rsidP="00873D72">
            <w:pPr>
              <w:pStyle w:val="Lentelsturinys0"/>
            </w:pPr>
            <w:r w:rsidRPr="001034F4">
              <w:t>9,679</w:t>
            </w:r>
          </w:p>
        </w:tc>
        <w:tc>
          <w:tcPr>
            <w:tcW w:w="1453" w:type="dxa"/>
            <w:tcBorders>
              <w:top w:val="single" w:sz="4" w:space="0" w:color="4472C4"/>
              <w:left w:val="single" w:sz="4" w:space="0" w:color="4472C4"/>
              <w:bottom w:val="single" w:sz="4" w:space="0" w:color="4472C4"/>
              <w:right w:val="single" w:sz="4" w:space="0" w:color="4472C4"/>
            </w:tcBorders>
            <w:shd w:val="clear" w:color="auto" w:fill="auto"/>
          </w:tcPr>
          <w:p w:rsidR="00873D72" w:rsidRPr="00BA03AF" w:rsidRDefault="00873D72" w:rsidP="00873D72">
            <w:pPr>
              <w:pStyle w:val="Lentelsturinys0"/>
            </w:pPr>
            <w:r w:rsidRPr="001034F4">
              <w:t>0,1936</w:t>
            </w:r>
          </w:p>
        </w:tc>
      </w:tr>
      <w:tr w:rsidR="00873D72" w:rsidRPr="00BA03AF" w:rsidTr="00873D72">
        <w:tc>
          <w:tcPr>
            <w:tcW w:w="4158" w:type="dxa"/>
            <w:vMerge/>
            <w:tcBorders>
              <w:top w:val="single" w:sz="4" w:space="0" w:color="4472C4"/>
              <w:left w:val="single" w:sz="4" w:space="0" w:color="4472C4"/>
              <w:bottom w:val="single" w:sz="4" w:space="0" w:color="4472C4"/>
              <w:right w:val="single" w:sz="4" w:space="0" w:color="4472C4"/>
            </w:tcBorders>
            <w:vAlign w:val="center"/>
            <w:hideMark/>
          </w:tcPr>
          <w:p w:rsidR="00873D72" w:rsidRPr="00BA03AF" w:rsidRDefault="00873D72" w:rsidP="00873D72">
            <w:pPr>
              <w:pStyle w:val="Lentelsturinys0"/>
            </w:pPr>
          </w:p>
        </w:tc>
        <w:tc>
          <w:tcPr>
            <w:tcW w:w="1032"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873D72" w:rsidRPr="00BA03AF" w:rsidRDefault="00873D72" w:rsidP="00873D72">
            <w:pPr>
              <w:pStyle w:val="Lentelsturinys0"/>
            </w:pPr>
            <w:r w:rsidRPr="00BA03AF">
              <w:t>40</w:t>
            </w:r>
          </w:p>
        </w:tc>
        <w:tc>
          <w:tcPr>
            <w:tcW w:w="1071"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873D72" w:rsidRPr="00BA03AF" w:rsidRDefault="00873D72" w:rsidP="00873D72">
            <w:pPr>
              <w:pStyle w:val="Lentelsturinys0"/>
            </w:pPr>
            <w:r w:rsidRPr="00BA03AF">
              <w:t>(metų)</w:t>
            </w:r>
          </w:p>
        </w:tc>
        <w:tc>
          <w:tcPr>
            <w:tcW w:w="1510" w:type="dxa"/>
            <w:tcBorders>
              <w:top w:val="single" w:sz="4" w:space="0" w:color="4472C4"/>
              <w:left w:val="single" w:sz="4" w:space="0" w:color="4472C4"/>
              <w:bottom w:val="single" w:sz="4" w:space="0" w:color="4472C4"/>
              <w:right w:val="single" w:sz="4" w:space="0" w:color="4472C4"/>
            </w:tcBorders>
            <w:shd w:val="clear" w:color="auto" w:fill="auto"/>
          </w:tcPr>
          <w:p w:rsidR="00873D72" w:rsidRPr="00BA03AF" w:rsidRDefault="00873D72" w:rsidP="00873D72">
            <w:pPr>
              <w:pStyle w:val="Lentelsturinys0"/>
            </w:pPr>
            <w:r w:rsidRPr="001034F4">
              <w:t>9,539</w:t>
            </w:r>
          </w:p>
        </w:tc>
        <w:tc>
          <w:tcPr>
            <w:tcW w:w="1453" w:type="dxa"/>
            <w:tcBorders>
              <w:top w:val="single" w:sz="4" w:space="0" w:color="4472C4"/>
              <w:left w:val="single" w:sz="4" w:space="0" w:color="4472C4"/>
              <w:bottom w:val="single" w:sz="4" w:space="0" w:color="4472C4"/>
              <w:right w:val="single" w:sz="4" w:space="0" w:color="4472C4"/>
            </w:tcBorders>
            <w:shd w:val="clear" w:color="auto" w:fill="auto"/>
          </w:tcPr>
          <w:p w:rsidR="00873D72" w:rsidRPr="00BA03AF" w:rsidRDefault="00873D72" w:rsidP="00873D72">
            <w:pPr>
              <w:pStyle w:val="Lentelsturinys0"/>
            </w:pPr>
            <w:r w:rsidRPr="001034F4">
              <w:t>0,2385</w:t>
            </w:r>
          </w:p>
        </w:tc>
      </w:tr>
      <w:tr w:rsidR="003F1417" w:rsidRPr="00BA03AF" w:rsidTr="00873D72">
        <w:tc>
          <w:tcPr>
            <w:tcW w:w="4158"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F1417" w:rsidRPr="00BA03AF" w:rsidRDefault="003F1417" w:rsidP="00821BD9">
            <w:pPr>
              <w:pStyle w:val="Lentelsturinys0"/>
            </w:pPr>
            <w:r w:rsidRPr="00BA03AF">
              <w:t>Kietos dalelės (KD</w:t>
            </w:r>
            <w:r w:rsidRPr="00BA03AF">
              <w:rPr>
                <w:vertAlign w:val="subscript"/>
              </w:rPr>
              <w:t>2,5</w:t>
            </w:r>
            <w:r w:rsidRPr="00BA03AF">
              <w:t>)</w:t>
            </w:r>
          </w:p>
        </w:tc>
        <w:tc>
          <w:tcPr>
            <w:tcW w:w="1032"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F1417" w:rsidRPr="00BA03AF" w:rsidRDefault="003F1417" w:rsidP="00821BD9">
            <w:pPr>
              <w:pStyle w:val="Lentelsturinys0"/>
            </w:pPr>
            <w:r w:rsidRPr="00BA03AF">
              <w:t>25</w:t>
            </w:r>
          </w:p>
        </w:tc>
        <w:tc>
          <w:tcPr>
            <w:tcW w:w="1071"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F1417" w:rsidRPr="00BA03AF" w:rsidRDefault="003F1417" w:rsidP="00821BD9">
            <w:pPr>
              <w:pStyle w:val="Lentelsturinys0"/>
            </w:pPr>
            <w:r w:rsidRPr="00BA03AF">
              <w:t>(metų)</w:t>
            </w:r>
          </w:p>
        </w:tc>
        <w:tc>
          <w:tcPr>
            <w:tcW w:w="1510" w:type="dxa"/>
            <w:tcBorders>
              <w:top w:val="single" w:sz="4" w:space="0" w:color="4472C4"/>
              <w:left w:val="single" w:sz="4" w:space="0" w:color="4472C4"/>
              <w:bottom w:val="single" w:sz="4" w:space="0" w:color="4472C4"/>
              <w:right w:val="single" w:sz="4" w:space="0" w:color="4472C4"/>
            </w:tcBorders>
            <w:shd w:val="clear" w:color="auto" w:fill="auto"/>
          </w:tcPr>
          <w:p w:rsidR="003F1417" w:rsidRPr="00BA03AF" w:rsidRDefault="003F1417" w:rsidP="00821BD9">
            <w:pPr>
              <w:pStyle w:val="Lentelsturinys0"/>
            </w:pPr>
            <w:r w:rsidRPr="00752214">
              <w:t>6,206</w:t>
            </w:r>
          </w:p>
        </w:tc>
        <w:tc>
          <w:tcPr>
            <w:tcW w:w="1453" w:type="dxa"/>
            <w:tcBorders>
              <w:top w:val="single" w:sz="4" w:space="0" w:color="4472C4"/>
              <w:left w:val="single" w:sz="4" w:space="0" w:color="4472C4"/>
              <w:bottom w:val="single" w:sz="4" w:space="0" w:color="4472C4"/>
              <w:right w:val="single" w:sz="4" w:space="0" w:color="4472C4"/>
            </w:tcBorders>
            <w:shd w:val="clear" w:color="auto" w:fill="auto"/>
          </w:tcPr>
          <w:p w:rsidR="003F1417" w:rsidRPr="00BA03AF" w:rsidRDefault="003F1417" w:rsidP="00821BD9">
            <w:pPr>
              <w:pStyle w:val="Lentelsturinys0"/>
            </w:pPr>
            <w:r w:rsidRPr="00752214">
              <w:t>0,2482</w:t>
            </w:r>
          </w:p>
        </w:tc>
      </w:tr>
      <w:tr w:rsidR="003F1417" w:rsidRPr="00BA03AF" w:rsidTr="00873D72">
        <w:tc>
          <w:tcPr>
            <w:tcW w:w="4158" w:type="dxa"/>
            <w:vMerge w:val="restart"/>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F1417" w:rsidRPr="00BA03AF" w:rsidRDefault="003F1417" w:rsidP="00821BD9">
            <w:pPr>
              <w:pStyle w:val="Lentelsturinys0"/>
            </w:pPr>
            <w:r>
              <w:t>Sieros dioksidas</w:t>
            </w:r>
            <w:r w:rsidRPr="00BA03AF">
              <w:t xml:space="preserve"> (</w:t>
            </w:r>
            <w:r>
              <w:t>SO</w:t>
            </w:r>
            <w:r>
              <w:rPr>
                <w:vertAlign w:val="subscript"/>
              </w:rPr>
              <w:t>2</w:t>
            </w:r>
            <w:r w:rsidRPr="00BA03AF">
              <w:t>)</w:t>
            </w:r>
          </w:p>
        </w:tc>
        <w:tc>
          <w:tcPr>
            <w:tcW w:w="1032"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F1417" w:rsidRPr="00BA03AF" w:rsidRDefault="003F1417" w:rsidP="00821BD9">
            <w:pPr>
              <w:pStyle w:val="Lentelsturinys0"/>
            </w:pPr>
            <w:r>
              <w:t>3</w:t>
            </w:r>
            <w:r w:rsidRPr="00BA03AF">
              <w:t>50</w:t>
            </w:r>
          </w:p>
        </w:tc>
        <w:tc>
          <w:tcPr>
            <w:tcW w:w="1071"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F1417" w:rsidRPr="00BA03AF" w:rsidRDefault="003F1417" w:rsidP="00821BD9">
            <w:pPr>
              <w:pStyle w:val="Lentelsturinys0"/>
            </w:pPr>
            <w:r>
              <w:t>1</w:t>
            </w:r>
            <w:r w:rsidRPr="00BA03AF">
              <w:t xml:space="preserve"> val.</w:t>
            </w:r>
          </w:p>
        </w:tc>
        <w:tc>
          <w:tcPr>
            <w:tcW w:w="1510" w:type="dxa"/>
            <w:tcBorders>
              <w:top w:val="single" w:sz="4" w:space="0" w:color="4472C4"/>
              <w:left w:val="single" w:sz="4" w:space="0" w:color="4472C4"/>
              <w:bottom w:val="single" w:sz="4" w:space="0" w:color="4472C4"/>
              <w:right w:val="single" w:sz="4" w:space="0" w:color="4472C4"/>
            </w:tcBorders>
            <w:shd w:val="clear" w:color="auto" w:fill="auto"/>
          </w:tcPr>
          <w:p w:rsidR="003F1417" w:rsidRPr="00BA03AF" w:rsidRDefault="003F1417" w:rsidP="00821BD9">
            <w:pPr>
              <w:pStyle w:val="Lentelsturinys0"/>
            </w:pPr>
            <w:r w:rsidRPr="00752214">
              <w:t>3,267</w:t>
            </w:r>
          </w:p>
        </w:tc>
        <w:tc>
          <w:tcPr>
            <w:tcW w:w="1453" w:type="dxa"/>
            <w:tcBorders>
              <w:top w:val="single" w:sz="4" w:space="0" w:color="4472C4"/>
              <w:left w:val="single" w:sz="4" w:space="0" w:color="4472C4"/>
              <w:bottom w:val="single" w:sz="4" w:space="0" w:color="4472C4"/>
              <w:right w:val="single" w:sz="4" w:space="0" w:color="4472C4"/>
            </w:tcBorders>
            <w:shd w:val="clear" w:color="auto" w:fill="auto"/>
          </w:tcPr>
          <w:p w:rsidR="003F1417" w:rsidRPr="00BA03AF" w:rsidRDefault="003F1417" w:rsidP="00821BD9">
            <w:pPr>
              <w:pStyle w:val="Lentelsturinys0"/>
            </w:pPr>
            <w:r w:rsidRPr="00752214">
              <w:t>0,0093</w:t>
            </w:r>
          </w:p>
        </w:tc>
      </w:tr>
      <w:tr w:rsidR="003F1417" w:rsidRPr="00BA03AF" w:rsidTr="00873D72">
        <w:tc>
          <w:tcPr>
            <w:tcW w:w="4158" w:type="dxa"/>
            <w:vMerge/>
            <w:tcBorders>
              <w:top w:val="single" w:sz="4" w:space="0" w:color="4472C4"/>
              <w:left w:val="single" w:sz="4" w:space="0" w:color="4472C4"/>
              <w:bottom w:val="single" w:sz="4" w:space="0" w:color="4472C4"/>
              <w:right w:val="single" w:sz="4" w:space="0" w:color="4472C4"/>
            </w:tcBorders>
            <w:vAlign w:val="center"/>
            <w:hideMark/>
          </w:tcPr>
          <w:p w:rsidR="003F1417" w:rsidRPr="00BA03AF" w:rsidRDefault="003F1417" w:rsidP="00821BD9">
            <w:pPr>
              <w:pStyle w:val="Lentelsturinys0"/>
            </w:pPr>
          </w:p>
        </w:tc>
        <w:tc>
          <w:tcPr>
            <w:tcW w:w="1032"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F1417" w:rsidRPr="00BA03AF" w:rsidRDefault="003F1417" w:rsidP="00821BD9">
            <w:pPr>
              <w:pStyle w:val="Lentelsturinys0"/>
            </w:pPr>
            <w:r>
              <w:t>125</w:t>
            </w:r>
          </w:p>
        </w:tc>
        <w:tc>
          <w:tcPr>
            <w:tcW w:w="1071" w:type="dxa"/>
            <w:tcBorders>
              <w:top w:val="single" w:sz="4" w:space="0" w:color="4472C4"/>
              <w:left w:val="single" w:sz="4" w:space="0" w:color="4472C4"/>
              <w:bottom w:val="single" w:sz="4" w:space="0" w:color="4472C4"/>
              <w:right w:val="single" w:sz="4" w:space="0" w:color="4472C4"/>
            </w:tcBorders>
            <w:shd w:val="clear" w:color="auto" w:fill="auto"/>
            <w:vAlign w:val="center"/>
            <w:hideMark/>
          </w:tcPr>
          <w:p w:rsidR="003F1417" w:rsidRPr="00BA03AF" w:rsidRDefault="003F1417" w:rsidP="00821BD9">
            <w:pPr>
              <w:pStyle w:val="Lentelsturinys0"/>
            </w:pPr>
            <w:r w:rsidRPr="00BA03AF">
              <w:t>24 val.</w:t>
            </w:r>
          </w:p>
        </w:tc>
        <w:tc>
          <w:tcPr>
            <w:tcW w:w="1510" w:type="dxa"/>
            <w:tcBorders>
              <w:top w:val="single" w:sz="4" w:space="0" w:color="4472C4"/>
              <w:left w:val="single" w:sz="4" w:space="0" w:color="4472C4"/>
              <w:bottom w:val="single" w:sz="4" w:space="0" w:color="4472C4"/>
              <w:right w:val="single" w:sz="4" w:space="0" w:color="4472C4"/>
            </w:tcBorders>
            <w:shd w:val="clear" w:color="auto" w:fill="auto"/>
          </w:tcPr>
          <w:p w:rsidR="003F1417" w:rsidRPr="00BA03AF" w:rsidRDefault="003F1417" w:rsidP="00821BD9">
            <w:pPr>
              <w:pStyle w:val="Lentelsturinys0"/>
            </w:pPr>
            <w:r w:rsidRPr="00752214">
              <w:t>2,656</w:t>
            </w:r>
          </w:p>
        </w:tc>
        <w:tc>
          <w:tcPr>
            <w:tcW w:w="1453" w:type="dxa"/>
            <w:tcBorders>
              <w:top w:val="single" w:sz="4" w:space="0" w:color="4472C4"/>
              <w:left w:val="single" w:sz="4" w:space="0" w:color="4472C4"/>
              <w:bottom w:val="single" w:sz="4" w:space="0" w:color="4472C4"/>
              <w:right w:val="single" w:sz="4" w:space="0" w:color="4472C4"/>
            </w:tcBorders>
            <w:shd w:val="clear" w:color="auto" w:fill="auto"/>
          </w:tcPr>
          <w:p w:rsidR="003F1417" w:rsidRPr="00BA03AF" w:rsidRDefault="003F1417" w:rsidP="00821BD9">
            <w:pPr>
              <w:pStyle w:val="Lentelsturinys0"/>
            </w:pPr>
            <w:r w:rsidRPr="00752214">
              <w:t>0,0212</w:t>
            </w:r>
          </w:p>
        </w:tc>
      </w:tr>
    </w:tbl>
    <w:p w:rsidR="008E42A0" w:rsidRDefault="008E42A0" w:rsidP="00821BD9">
      <w:pPr>
        <w:rPr>
          <w:b/>
        </w:rPr>
      </w:pPr>
    </w:p>
    <w:p w:rsidR="002361A5" w:rsidRPr="0000201D" w:rsidRDefault="0000201D" w:rsidP="00821BD9">
      <w:pPr>
        <w:rPr>
          <w:b/>
        </w:rPr>
      </w:pPr>
      <w:r w:rsidRPr="0000201D">
        <w:rPr>
          <w:b/>
        </w:rPr>
        <w:t>Išvada:</w:t>
      </w:r>
    </w:p>
    <w:p w:rsidR="0000201D" w:rsidRDefault="0000201D" w:rsidP="0000201D">
      <w:r w:rsidRPr="000827EF">
        <w:t>Atlikus dėl PŪV į aplinkos orą išmetamų teršalų sklaidos modeliavimą, teršalų koncentracijos ore ribinių verčių viršijimo nenustatyta. Teršalų kiekį aplinkos ore PŪV paveiks neženkliai</w:t>
      </w:r>
      <w:r>
        <w:t>-</w:t>
      </w:r>
      <w:r w:rsidRPr="000827EF">
        <w:t xml:space="preserve"> iki 0,</w:t>
      </w:r>
      <w:r>
        <w:t>18</w:t>
      </w:r>
      <w:r w:rsidRPr="000827EF">
        <w:t xml:space="preserve"> vertinant RV dalimis</w:t>
      </w:r>
      <w:r>
        <w:t xml:space="preserve"> (pagal NO</w:t>
      </w:r>
      <w:r w:rsidRPr="00C547B6">
        <w:rPr>
          <w:vertAlign w:val="subscript"/>
        </w:rPr>
        <w:t>2</w:t>
      </w:r>
      <w:r>
        <w:t xml:space="preserve"> vienos val. koncentraciją</w:t>
      </w:r>
      <w:r w:rsidRPr="000827EF">
        <w:t xml:space="preserve">), </w:t>
      </w:r>
      <w:r>
        <w:t xml:space="preserve">dominuojanti išliks foninė tarša. </w:t>
      </w:r>
    </w:p>
    <w:p w:rsidR="00D707FC" w:rsidRPr="004221F9" w:rsidRDefault="00D707FC" w:rsidP="00D707FC">
      <w:pPr>
        <w:pStyle w:val="3HEADINGINF"/>
      </w:pPr>
      <w:r>
        <w:rPr>
          <w:lang w:val="lt-LT"/>
        </w:rPr>
        <w:t>11.2. Tarša kvapais</w:t>
      </w:r>
    </w:p>
    <w:p w:rsidR="004461FE" w:rsidRPr="00827CAD" w:rsidRDefault="006465AB" w:rsidP="004461FE">
      <w:pPr>
        <w:rPr>
          <w:lang w:eastAsia="lt-LT"/>
        </w:rPr>
      </w:pPr>
      <w:r w:rsidRPr="00827CAD">
        <w:rPr>
          <w:lang w:eastAsia="lt-LT"/>
        </w:rPr>
        <w:t>PŪV nei Lietuvoje nei užsienio literatūroje nėra įvardijama,</w:t>
      </w:r>
      <w:r>
        <w:rPr>
          <w:lang w:eastAsia="lt-LT"/>
        </w:rPr>
        <w:t xml:space="preserve"> kaip kvapą generuojanti veikla ir literatūroje nėra pateikiami tokios veiklos </w:t>
      </w:r>
      <w:r w:rsidRPr="00827CAD">
        <w:rPr>
          <w:lang w:eastAsia="lt-LT"/>
        </w:rPr>
        <w:t>kvapų emisijos faktoriai.</w:t>
      </w:r>
      <w:r>
        <w:rPr>
          <w:lang w:eastAsia="lt-LT"/>
        </w:rPr>
        <w:t xml:space="preserve"> Tokia veikla </w:t>
      </w:r>
      <w:r w:rsidR="004461FE" w:rsidRPr="00827CAD">
        <w:rPr>
          <w:lang w:eastAsia="lt-LT"/>
        </w:rPr>
        <w:t xml:space="preserve">yra maisto pramonės įmonės, biodujų gamyba (SAZ nustatymo taisyklės), taip pat </w:t>
      </w:r>
      <w:r>
        <w:rPr>
          <w:lang w:eastAsia="lt-LT"/>
        </w:rPr>
        <w:t>jai</w:t>
      </w:r>
      <w:r w:rsidR="004461FE" w:rsidRPr="00827CAD">
        <w:rPr>
          <w:lang w:eastAsia="lt-LT"/>
        </w:rPr>
        <w:t xml:space="preserve"> priskiriami žemės ūkio objektai, atliekų tvarkymas (Gyvulininkystės kompleksų ir atliekų tvarkymo poveikio visuomenės sveikatai vertinimo metodinės rekomendacijos).</w:t>
      </w:r>
    </w:p>
    <w:p w:rsidR="00462BC6" w:rsidRPr="00B359A4" w:rsidRDefault="0000201D" w:rsidP="00821BD9">
      <w:r>
        <w:t>A</w:t>
      </w:r>
      <w:r w:rsidR="00462BC6" w:rsidRPr="00B359A4">
        <w:t>tliktas medžiagų (teršalų), turinčių kvapo slenkstį, koncentracijų aplinkos ore, gautų modeliavimo būdu, palyginim</w:t>
      </w:r>
      <w:r>
        <w:t xml:space="preserve">as </w:t>
      </w:r>
      <w:r w:rsidR="00462BC6" w:rsidRPr="00B359A4">
        <w:t>su jų kvapo slenksčiais. Lietuvoje kvapas reglamentuojamas 2007 m. gegužės 10 d. įsigaliojusia higienos norma HN</w:t>
      </w:r>
      <w:r w:rsidR="00462BC6" w:rsidRPr="00B359A4">
        <w:rPr>
          <w:bCs/>
        </w:rPr>
        <w:t xml:space="preserve"> 35:2007 „Didžiausia leidžiama cheminių medžiagų (teršalų) koncentracija gyvenamosios ir visuomeninės paskirties pastatų patalpų ore“</w:t>
      </w:r>
      <w:r w:rsidR="00462BC6" w:rsidRPr="00B359A4">
        <w:t>.</w:t>
      </w:r>
      <w:r w:rsidR="00462BC6">
        <w:t xml:space="preserve"> </w:t>
      </w:r>
    </w:p>
    <w:p w:rsidR="00370CD7" w:rsidRPr="00C07CFA" w:rsidRDefault="00370CD7" w:rsidP="00370CD7">
      <w:pPr>
        <w:pStyle w:val="lenteleINF"/>
      </w:pPr>
      <w:r w:rsidRPr="00C07CFA">
        <w:t>Teršalai turintys kvapo slenkstį ir gauta maksimali jų koncentracija aplinkos ore</w:t>
      </w:r>
    </w:p>
    <w:tbl>
      <w:tblPr>
        <w:tblW w:w="8387" w:type="dxa"/>
        <w:tblInd w:w="113" w:type="dxa"/>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ook w:val="04A0" w:firstRow="1" w:lastRow="0" w:firstColumn="1" w:lastColumn="0" w:noHBand="0" w:noVBand="1"/>
      </w:tblPr>
      <w:tblGrid>
        <w:gridCol w:w="2292"/>
        <w:gridCol w:w="1559"/>
        <w:gridCol w:w="2268"/>
        <w:gridCol w:w="2268"/>
      </w:tblGrid>
      <w:tr w:rsidR="00370CD7" w:rsidRPr="00370CD7" w:rsidTr="00385FAF">
        <w:tc>
          <w:tcPr>
            <w:tcW w:w="2292" w:type="dxa"/>
            <w:shd w:val="clear" w:color="auto" w:fill="D9D9D9"/>
            <w:vAlign w:val="center"/>
          </w:tcPr>
          <w:p w:rsidR="00370CD7" w:rsidRPr="00370CD7" w:rsidRDefault="00370CD7" w:rsidP="00385FAF">
            <w:pPr>
              <w:pStyle w:val="Lentelsturinys0"/>
              <w:jc w:val="center"/>
              <w:rPr>
                <w:sz w:val="20"/>
              </w:rPr>
            </w:pPr>
            <w:r w:rsidRPr="00370CD7">
              <w:rPr>
                <w:b/>
                <w:sz w:val="20"/>
              </w:rPr>
              <w:t>Cheminės medžiagos pavadinimas</w:t>
            </w:r>
          </w:p>
        </w:tc>
        <w:tc>
          <w:tcPr>
            <w:tcW w:w="1559" w:type="dxa"/>
            <w:shd w:val="clear" w:color="auto" w:fill="D9D9D9"/>
            <w:vAlign w:val="center"/>
          </w:tcPr>
          <w:p w:rsidR="00370CD7" w:rsidRPr="00370CD7" w:rsidRDefault="00370CD7" w:rsidP="00385FAF">
            <w:pPr>
              <w:pStyle w:val="Lentelsturinys0"/>
              <w:jc w:val="center"/>
              <w:rPr>
                <w:b/>
                <w:sz w:val="20"/>
              </w:rPr>
            </w:pPr>
            <w:r w:rsidRPr="00370CD7">
              <w:rPr>
                <w:b/>
                <w:sz w:val="20"/>
              </w:rPr>
              <w:t>Kvapo slenksčio vertė, mg/m3</w:t>
            </w:r>
          </w:p>
        </w:tc>
        <w:tc>
          <w:tcPr>
            <w:tcW w:w="2268" w:type="dxa"/>
            <w:shd w:val="clear" w:color="auto" w:fill="D9D9D9"/>
            <w:vAlign w:val="center"/>
          </w:tcPr>
          <w:p w:rsidR="00370CD7" w:rsidRPr="00370CD7" w:rsidRDefault="00370CD7" w:rsidP="00385FAF">
            <w:pPr>
              <w:pStyle w:val="Lentelsturinys0"/>
              <w:jc w:val="center"/>
              <w:rPr>
                <w:sz w:val="20"/>
              </w:rPr>
            </w:pPr>
            <w:r w:rsidRPr="00370CD7">
              <w:rPr>
                <w:b/>
                <w:sz w:val="20"/>
              </w:rPr>
              <w:t xml:space="preserve">Nustatyta </w:t>
            </w:r>
            <w:r w:rsidRPr="00370CD7">
              <w:rPr>
                <w:b/>
                <w:sz w:val="20"/>
                <w:u w:val="single"/>
              </w:rPr>
              <w:t>didžiausia</w:t>
            </w:r>
            <w:r w:rsidRPr="00370CD7">
              <w:rPr>
                <w:b/>
                <w:sz w:val="20"/>
              </w:rPr>
              <w:t xml:space="preserve"> medžiagos koncentracija, mg/m</w:t>
            </w:r>
            <w:r w:rsidRPr="00370CD7">
              <w:rPr>
                <w:b/>
                <w:sz w:val="20"/>
                <w:vertAlign w:val="superscript"/>
              </w:rPr>
              <w:t>3</w:t>
            </w:r>
          </w:p>
        </w:tc>
        <w:tc>
          <w:tcPr>
            <w:tcW w:w="2268" w:type="dxa"/>
            <w:shd w:val="clear" w:color="auto" w:fill="D9D9D9"/>
            <w:vAlign w:val="center"/>
          </w:tcPr>
          <w:p w:rsidR="00370CD7" w:rsidRPr="00370CD7" w:rsidRDefault="00370CD7" w:rsidP="00385FAF">
            <w:pPr>
              <w:pStyle w:val="Lentelsturinys0"/>
              <w:jc w:val="center"/>
              <w:rPr>
                <w:b/>
                <w:sz w:val="20"/>
              </w:rPr>
            </w:pPr>
            <w:r w:rsidRPr="00370CD7">
              <w:rPr>
                <w:b/>
                <w:sz w:val="20"/>
              </w:rPr>
              <w:t xml:space="preserve">Nustatyta </w:t>
            </w:r>
            <w:r w:rsidRPr="00370CD7">
              <w:rPr>
                <w:b/>
                <w:sz w:val="20"/>
                <w:u w:val="single"/>
              </w:rPr>
              <w:t>didžiausia</w:t>
            </w:r>
            <w:r w:rsidRPr="00370CD7">
              <w:rPr>
                <w:b/>
                <w:sz w:val="20"/>
              </w:rPr>
              <w:t xml:space="preserve"> kvapo koncentracija, OU/m</w:t>
            </w:r>
            <w:r w:rsidRPr="00370CD7">
              <w:rPr>
                <w:b/>
                <w:sz w:val="20"/>
                <w:vertAlign w:val="superscript"/>
              </w:rPr>
              <w:t>3</w:t>
            </w:r>
          </w:p>
        </w:tc>
      </w:tr>
      <w:tr w:rsidR="00370CD7" w:rsidRPr="00370CD7" w:rsidTr="00385FAF">
        <w:tc>
          <w:tcPr>
            <w:tcW w:w="2292" w:type="dxa"/>
            <w:shd w:val="clear" w:color="auto" w:fill="auto"/>
            <w:hideMark/>
          </w:tcPr>
          <w:p w:rsidR="00370CD7" w:rsidRPr="00370CD7" w:rsidRDefault="00370CD7" w:rsidP="00385FAF">
            <w:pPr>
              <w:pStyle w:val="Lentelsturinys0"/>
              <w:rPr>
                <w:sz w:val="20"/>
              </w:rPr>
            </w:pPr>
            <w:r w:rsidRPr="00370CD7">
              <w:rPr>
                <w:sz w:val="20"/>
              </w:rPr>
              <w:t>Acetonas</w:t>
            </w:r>
          </w:p>
        </w:tc>
        <w:tc>
          <w:tcPr>
            <w:tcW w:w="1559" w:type="dxa"/>
            <w:shd w:val="clear" w:color="auto" w:fill="auto"/>
            <w:hideMark/>
          </w:tcPr>
          <w:p w:rsidR="00370CD7" w:rsidRPr="00370CD7" w:rsidRDefault="00370CD7" w:rsidP="00385FAF">
            <w:pPr>
              <w:pStyle w:val="Lentelsturinys0"/>
              <w:jc w:val="center"/>
              <w:rPr>
                <w:sz w:val="20"/>
              </w:rPr>
            </w:pPr>
            <w:r w:rsidRPr="00370CD7">
              <w:rPr>
                <w:sz w:val="20"/>
              </w:rPr>
              <w:t>13,90</w:t>
            </w:r>
          </w:p>
        </w:tc>
        <w:tc>
          <w:tcPr>
            <w:tcW w:w="2268" w:type="dxa"/>
            <w:shd w:val="clear" w:color="auto" w:fill="auto"/>
            <w:hideMark/>
          </w:tcPr>
          <w:p w:rsidR="00370CD7" w:rsidRPr="00370CD7" w:rsidRDefault="00370CD7" w:rsidP="00385FAF">
            <w:pPr>
              <w:pStyle w:val="Lentelsturinys0"/>
              <w:jc w:val="center"/>
              <w:rPr>
                <w:sz w:val="20"/>
              </w:rPr>
            </w:pPr>
            <w:r w:rsidRPr="00370CD7">
              <w:rPr>
                <w:sz w:val="20"/>
              </w:rPr>
              <w:t>0,0001</w:t>
            </w:r>
          </w:p>
        </w:tc>
        <w:tc>
          <w:tcPr>
            <w:tcW w:w="2268" w:type="dxa"/>
          </w:tcPr>
          <w:p w:rsidR="00370CD7" w:rsidRPr="00370CD7" w:rsidRDefault="00370CD7" w:rsidP="00385FAF">
            <w:pPr>
              <w:pStyle w:val="Lentelsturinys0"/>
              <w:jc w:val="center"/>
              <w:rPr>
                <w:sz w:val="20"/>
              </w:rPr>
            </w:pPr>
            <w:r w:rsidRPr="00370CD7">
              <w:rPr>
                <w:sz w:val="20"/>
              </w:rPr>
              <w:t>&lt; 0,0001</w:t>
            </w:r>
          </w:p>
        </w:tc>
      </w:tr>
      <w:tr w:rsidR="00370CD7" w:rsidRPr="00370CD7" w:rsidTr="00385FAF">
        <w:tc>
          <w:tcPr>
            <w:tcW w:w="2292" w:type="dxa"/>
            <w:shd w:val="clear" w:color="auto" w:fill="auto"/>
          </w:tcPr>
          <w:p w:rsidR="00370CD7" w:rsidRPr="00370CD7" w:rsidRDefault="00370CD7" w:rsidP="00385FAF">
            <w:pPr>
              <w:pStyle w:val="Lentelsturinys0"/>
              <w:rPr>
                <w:sz w:val="20"/>
              </w:rPr>
            </w:pPr>
            <w:r w:rsidRPr="00370CD7">
              <w:rPr>
                <w:sz w:val="20"/>
              </w:rPr>
              <w:t>Butanolis</w:t>
            </w:r>
          </w:p>
        </w:tc>
        <w:tc>
          <w:tcPr>
            <w:tcW w:w="1559" w:type="dxa"/>
            <w:shd w:val="clear" w:color="auto" w:fill="auto"/>
          </w:tcPr>
          <w:p w:rsidR="00370CD7" w:rsidRPr="00370CD7" w:rsidRDefault="00370CD7" w:rsidP="00385FAF">
            <w:pPr>
              <w:pStyle w:val="Lentelsturinys0"/>
              <w:jc w:val="center"/>
              <w:rPr>
                <w:sz w:val="20"/>
              </w:rPr>
            </w:pPr>
            <w:r w:rsidRPr="00370CD7">
              <w:rPr>
                <w:sz w:val="20"/>
              </w:rPr>
              <w:t>0,09</w:t>
            </w:r>
          </w:p>
        </w:tc>
        <w:tc>
          <w:tcPr>
            <w:tcW w:w="2268" w:type="dxa"/>
            <w:shd w:val="clear" w:color="auto" w:fill="auto"/>
          </w:tcPr>
          <w:p w:rsidR="00370CD7" w:rsidRPr="00370CD7" w:rsidRDefault="00370CD7" w:rsidP="00385FAF">
            <w:pPr>
              <w:pStyle w:val="Lentelsturinys0"/>
              <w:jc w:val="center"/>
              <w:rPr>
                <w:sz w:val="20"/>
              </w:rPr>
            </w:pPr>
            <w:r w:rsidRPr="00370CD7">
              <w:rPr>
                <w:sz w:val="20"/>
              </w:rPr>
              <w:t>0,0006</w:t>
            </w:r>
          </w:p>
        </w:tc>
        <w:tc>
          <w:tcPr>
            <w:tcW w:w="2268" w:type="dxa"/>
          </w:tcPr>
          <w:p w:rsidR="00370CD7" w:rsidRPr="00370CD7" w:rsidRDefault="00370CD7" w:rsidP="00385FAF">
            <w:pPr>
              <w:pStyle w:val="Lentelsturinys0"/>
              <w:jc w:val="center"/>
              <w:rPr>
                <w:sz w:val="20"/>
              </w:rPr>
            </w:pPr>
            <w:r w:rsidRPr="00370CD7">
              <w:rPr>
                <w:sz w:val="20"/>
              </w:rPr>
              <w:t>0,0067</w:t>
            </w:r>
          </w:p>
        </w:tc>
      </w:tr>
      <w:tr w:rsidR="00370CD7" w:rsidRPr="00370CD7" w:rsidTr="00385FAF">
        <w:tc>
          <w:tcPr>
            <w:tcW w:w="2292" w:type="dxa"/>
            <w:shd w:val="clear" w:color="auto" w:fill="auto"/>
          </w:tcPr>
          <w:p w:rsidR="00370CD7" w:rsidRPr="00370CD7" w:rsidRDefault="00370CD7" w:rsidP="00385FAF">
            <w:pPr>
              <w:pStyle w:val="Lentelsturinys0"/>
              <w:rPr>
                <w:sz w:val="20"/>
              </w:rPr>
            </w:pPr>
            <w:r w:rsidRPr="00370CD7">
              <w:rPr>
                <w:sz w:val="20"/>
              </w:rPr>
              <w:t>Butilacetatas</w:t>
            </w:r>
          </w:p>
        </w:tc>
        <w:tc>
          <w:tcPr>
            <w:tcW w:w="1559" w:type="dxa"/>
            <w:shd w:val="clear" w:color="auto" w:fill="auto"/>
          </w:tcPr>
          <w:p w:rsidR="00370CD7" w:rsidRPr="00370CD7" w:rsidRDefault="00370CD7" w:rsidP="00385FAF">
            <w:pPr>
              <w:pStyle w:val="Lentelsturinys0"/>
              <w:jc w:val="center"/>
              <w:rPr>
                <w:sz w:val="20"/>
              </w:rPr>
            </w:pPr>
            <w:r w:rsidRPr="00370CD7">
              <w:rPr>
                <w:sz w:val="20"/>
              </w:rPr>
              <w:t>0,047</w:t>
            </w:r>
          </w:p>
        </w:tc>
        <w:tc>
          <w:tcPr>
            <w:tcW w:w="2268" w:type="dxa"/>
            <w:shd w:val="clear" w:color="auto" w:fill="auto"/>
          </w:tcPr>
          <w:p w:rsidR="00370CD7" w:rsidRPr="00370CD7" w:rsidRDefault="00370CD7" w:rsidP="00385FAF">
            <w:pPr>
              <w:pStyle w:val="Lentelsturinys0"/>
              <w:jc w:val="center"/>
              <w:rPr>
                <w:sz w:val="20"/>
              </w:rPr>
            </w:pPr>
            <w:r w:rsidRPr="00370CD7">
              <w:rPr>
                <w:sz w:val="20"/>
              </w:rPr>
              <w:t>0,0002</w:t>
            </w:r>
          </w:p>
        </w:tc>
        <w:tc>
          <w:tcPr>
            <w:tcW w:w="2268" w:type="dxa"/>
          </w:tcPr>
          <w:p w:rsidR="00370CD7" w:rsidRPr="00370CD7" w:rsidRDefault="00370CD7" w:rsidP="00385FAF">
            <w:pPr>
              <w:pStyle w:val="Lentelsturinys0"/>
              <w:jc w:val="center"/>
              <w:rPr>
                <w:sz w:val="20"/>
              </w:rPr>
            </w:pPr>
            <w:r w:rsidRPr="00370CD7">
              <w:rPr>
                <w:sz w:val="20"/>
              </w:rPr>
              <w:t>0,0043</w:t>
            </w:r>
          </w:p>
        </w:tc>
      </w:tr>
      <w:tr w:rsidR="00370CD7" w:rsidRPr="00370CD7" w:rsidTr="00385FAF">
        <w:tc>
          <w:tcPr>
            <w:tcW w:w="2292" w:type="dxa"/>
            <w:shd w:val="clear" w:color="auto" w:fill="auto"/>
          </w:tcPr>
          <w:p w:rsidR="00370CD7" w:rsidRPr="00370CD7" w:rsidRDefault="00370CD7" w:rsidP="00385FAF">
            <w:pPr>
              <w:pStyle w:val="Lentelsturinys0"/>
              <w:rPr>
                <w:sz w:val="20"/>
              </w:rPr>
            </w:pPr>
            <w:r w:rsidRPr="00370CD7">
              <w:rPr>
                <w:sz w:val="20"/>
              </w:rPr>
              <w:t>Etanolis</w:t>
            </w:r>
          </w:p>
        </w:tc>
        <w:tc>
          <w:tcPr>
            <w:tcW w:w="1559" w:type="dxa"/>
            <w:shd w:val="clear" w:color="auto" w:fill="auto"/>
          </w:tcPr>
          <w:p w:rsidR="00370CD7" w:rsidRPr="00370CD7" w:rsidRDefault="00370CD7" w:rsidP="00385FAF">
            <w:pPr>
              <w:pStyle w:val="Lentelsturinys0"/>
              <w:jc w:val="center"/>
              <w:rPr>
                <w:sz w:val="20"/>
              </w:rPr>
            </w:pPr>
            <w:r w:rsidRPr="00370CD7">
              <w:rPr>
                <w:sz w:val="20"/>
              </w:rPr>
              <w:t>0,28</w:t>
            </w:r>
          </w:p>
        </w:tc>
        <w:tc>
          <w:tcPr>
            <w:tcW w:w="2268" w:type="dxa"/>
            <w:shd w:val="clear" w:color="auto" w:fill="auto"/>
          </w:tcPr>
          <w:p w:rsidR="00370CD7" w:rsidRPr="00370CD7" w:rsidRDefault="00370CD7" w:rsidP="00385FAF">
            <w:pPr>
              <w:pStyle w:val="Lentelsturinys0"/>
              <w:jc w:val="center"/>
              <w:rPr>
                <w:sz w:val="20"/>
              </w:rPr>
            </w:pPr>
            <w:r w:rsidRPr="00370CD7">
              <w:rPr>
                <w:sz w:val="20"/>
              </w:rPr>
              <w:t>0,0002</w:t>
            </w:r>
          </w:p>
        </w:tc>
        <w:tc>
          <w:tcPr>
            <w:tcW w:w="2268" w:type="dxa"/>
          </w:tcPr>
          <w:p w:rsidR="00370CD7" w:rsidRPr="00370CD7" w:rsidRDefault="00370CD7" w:rsidP="00385FAF">
            <w:pPr>
              <w:pStyle w:val="Lentelsturinys0"/>
              <w:jc w:val="center"/>
              <w:rPr>
                <w:sz w:val="20"/>
              </w:rPr>
            </w:pPr>
            <w:r w:rsidRPr="00370CD7">
              <w:rPr>
                <w:sz w:val="20"/>
              </w:rPr>
              <w:t>0,0007</w:t>
            </w:r>
          </w:p>
        </w:tc>
      </w:tr>
      <w:tr w:rsidR="00370CD7" w:rsidRPr="00370CD7" w:rsidTr="00385FAF">
        <w:tc>
          <w:tcPr>
            <w:tcW w:w="2292" w:type="dxa"/>
            <w:shd w:val="clear" w:color="auto" w:fill="auto"/>
            <w:hideMark/>
          </w:tcPr>
          <w:p w:rsidR="00370CD7" w:rsidRPr="00370CD7" w:rsidRDefault="00370CD7" w:rsidP="00385FAF">
            <w:pPr>
              <w:pStyle w:val="Lentelsturinys0"/>
              <w:rPr>
                <w:sz w:val="20"/>
              </w:rPr>
            </w:pPr>
            <w:r w:rsidRPr="00370CD7">
              <w:rPr>
                <w:sz w:val="20"/>
              </w:rPr>
              <w:t>Ksilenas</w:t>
            </w:r>
          </w:p>
        </w:tc>
        <w:tc>
          <w:tcPr>
            <w:tcW w:w="1559" w:type="dxa"/>
            <w:shd w:val="clear" w:color="auto" w:fill="auto"/>
            <w:hideMark/>
          </w:tcPr>
          <w:p w:rsidR="00370CD7" w:rsidRPr="00370CD7" w:rsidRDefault="00370CD7" w:rsidP="00385FAF">
            <w:pPr>
              <w:pStyle w:val="Lentelsturinys0"/>
              <w:jc w:val="center"/>
              <w:rPr>
                <w:sz w:val="20"/>
              </w:rPr>
            </w:pPr>
            <w:r w:rsidRPr="00370CD7">
              <w:rPr>
                <w:sz w:val="20"/>
              </w:rPr>
              <w:t>0,078</w:t>
            </w:r>
          </w:p>
        </w:tc>
        <w:tc>
          <w:tcPr>
            <w:tcW w:w="2268" w:type="dxa"/>
            <w:shd w:val="clear" w:color="auto" w:fill="auto"/>
            <w:hideMark/>
          </w:tcPr>
          <w:p w:rsidR="00370CD7" w:rsidRPr="00370CD7" w:rsidRDefault="00370CD7" w:rsidP="00385FAF">
            <w:pPr>
              <w:pStyle w:val="Lentelsturinys0"/>
              <w:jc w:val="center"/>
              <w:rPr>
                <w:sz w:val="20"/>
              </w:rPr>
            </w:pPr>
            <w:r w:rsidRPr="00370CD7">
              <w:rPr>
                <w:sz w:val="20"/>
              </w:rPr>
              <w:t>0,0007</w:t>
            </w:r>
          </w:p>
        </w:tc>
        <w:tc>
          <w:tcPr>
            <w:tcW w:w="2268" w:type="dxa"/>
          </w:tcPr>
          <w:p w:rsidR="00370CD7" w:rsidRPr="00370CD7" w:rsidRDefault="00370CD7" w:rsidP="00385FAF">
            <w:pPr>
              <w:pStyle w:val="Lentelsturinys0"/>
              <w:jc w:val="center"/>
              <w:rPr>
                <w:sz w:val="20"/>
              </w:rPr>
            </w:pPr>
            <w:r w:rsidRPr="00370CD7">
              <w:rPr>
                <w:sz w:val="20"/>
              </w:rPr>
              <w:t>0,0090</w:t>
            </w:r>
          </w:p>
        </w:tc>
      </w:tr>
      <w:tr w:rsidR="00370CD7" w:rsidRPr="00370CD7" w:rsidTr="00385FAF">
        <w:tc>
          <w:tcPr>
            <w:tcW w:w="2292" w:type="dxa"/>
            <w:shd w:val="clear" w:color="auto" w:fill="auto"/>
          </w:tcPr>
          <w:p w:rsidR="00370CD7" w:rsidRPr="00370CD7" w:rsidRDefault="00370CD7" w:rsidP="00385FAF">
            <w:pPr>
              <w:pStyle w:val="Lentelsturinys0"/>
              <w:rPr>
                <w:sz w:val="20"/>
              </w:rPr>
            </w:pPr>
            <w:r w:rsidRPr="00370CD7">
              <w:rPr>
                <w:sz w:val="20"/>
              </w:rPr>
              <w:t>Toluenas</w:t>
            </w:r>
          </w:p>
        </w:tc>
        <w:tc>
          <w:tcPr>
            <w:tcW w:w="1559" w:type="dxa"/>
            <w:shd w:val="clear" w:color="auto" w:fill="auto"/>
          </w:tcPr>
          <w:p w:rsidR="00370CD7" w:rsidRPr="00370CD7" w:rsidRDefault="00370CD7" w:rsidP="00385FAF">
            <w:pPr>
              <w:pStyle w:val="Lentelsturinys0"/>
              <w:jc w:val="center"/>
              <w:rPr>
                <w:sz w:val="20"/>
              </w:rPr>
            </w:pPr>
            <w:r w:rsidRPr="00370CD7">
              <w:rPr>
                <w:sz w:val="20"/>
              </w:rPr>
              <w:t>0,644</w:t>
            </w:r>
          </w:p>
        </w:tc>
        <w:tc>
          <w:tcPr>
            <w:tcW w:w="2268" w:type="dxa"/>
            <w:shd w:val="clear" w:color="auto" w:fill="auto"/>
          </w:tcPr>
          <w:p w:rsidR="00370CD7" w:rsidRPr="00370CD7" w:rsidRDefault="00370CD7" w:rsidP="00385FAF">
            <w:pPr>
              <w:pStyle w:val="Lentelsturinys0"/>
              <w:jc w:val="center"/>
              <w:rPr>
                <w:sz w:val="20"/>
              </w:rPr>
            </w:pPr>
            <w:r w:rsidRPr="00370CD7">
              <w:rPr>
                <w:sz w:val="20"/>
              </w:rPr>
              <w:t>0,0008</w:t>
            </w:r>
          </w:p>
        </w:tc>
        <w:tc>
          <w:tcPr>
            <w:tcW w:w="2268" w:type="dxa"/>
          </w:tcPr>
          <w:p w:rsidR="00370CD7" w:rsidRPr="00370CD7" w:rsidRDefault="00370CD7" w:rsidP="00385FAF">
            <w:pPr>
              <w:pStyle w:val="Lentelsturinys0"/>
              <w:jc w:val="center"/>
              <w:rPr>
                <w:sz w:val="20"/>
              </w:rPr>
            </w:pPr>
            <w:r w:rsidRPr="00370CD7">
              <w:rPr>
                <w:sz w:val="20"/>
              </w:rPr>
              <w:t>0,0012</w:t>
            </w:r>
          </w:p>
        </w:tc>
      </w:tr>
    </w:tbl>
    <w:p w:rsidR="00370CD7" w:rsidRDefault="00370CD7" w:rsidP="00821BD9"/>
    <w:p w:rsidR="00462BC6" w:rsidRDefault="00462BC6" w:rsidP="00821BD9">
      <w:r w:rsidRPr="00B359A4">
        <w:t>Vadovaujantis „Kvapų valdymo metodinėmis rekomendacijomis“, kvapo slenkstis atitinka 1 OU/m</w:t>
      </w:r>
      <w:r w:rsidRPr="00B359A4">
        <w:rPr>
          <w:vertAlign w:val="superscript"/>
        </w:rPr>
        <w:t>3</w:t>
      </w:r>
      <w:r w:rsidRPr="00B359A4">
        <w:t xml:space="preserve"> (OU- europinis kvapo vienetas), t.y. tokią kvapo koncentraciją, kuriai esant aplinkoje, žmogus tą kvapą pradeda jausti (užuosti). Kvapo leistina ribinė vertė aplinkos ore yra 8 OU/m</w:t>
      </w:r>
      <w:r w:rsidRPr="00B359A4">
        <w:rPr>
          <w:vertAlign w:val="superscript"/>
        </w:rPr>
        <w:t>3</w:t>
      </w:r>
      <w:r w:rsidRPr="00B359A4">
        <w:t>, t.y. 8 kartus didesnė už kvapo slenkstį.</w:t>
      </w:r>
    </w:p>
    <w:p w:rsidR="00E625AF" w:rsidRDefault="00E625AF" w:rsidP="00821BD9">
      <w:pPr>
        <w:rPr>
          <w:lang w:eastAsia="lt-LT"/>
        </w:rPr>
      </w:pPr>
      <w:r w:rsidRPr="000228E6">
        <w:rPr>
          <w:lang w:eastAsia="lt-LT"/>
        </w:rPr>
        <w:t>Kvapo įvertinimas pagal chemines medžiagas ir jų kvapo slenksčius, patvirtina, kad šių medžiagų kvapas nebus juntamas aplinkoje, nes yra mažesnis nei 1 OU/m3.  Kvapo pojūčio įmonės teritorijoje nenustat</w:t>
      </w:r>
      <w:r>
        <w:rPr>
          <w:lang w:eastAsia="lt-LT"/>
        </w:rPr>
        <w:t>ė</w:t>
      </w:r>
      <w:r w:rsidRPr="000228E6">
        <w:rPr>
          <w:lang w:eastAsia="lt-LT"/>
        </w:rPr>
        <w:t xml:space="preserve"> PAV rengėjai, įmonės darbuotojai</w:t>
      </w:r>
      <w:r>
        <w:rPr>
          <w:lang w:eastAsia="lt-LT"/>
        </w:rPr>
        <w:t>. A</w:t>
      </w:r>
      <w:r w:rsidRPr="000228E6">
        <w:rPr>
          <w:lang w:eastAsia="lt-LT"/>
        </w:rPr>
        <w:t xml:space="preserve">plinkinių žmonių skundų dėl blogo kvapo negauta, nors įmonė dirba jau senai. </w:t>
      </w:r>
    </w:p>
    <w:p w:rsidR="00E625AF" w:rsidRDefault="00E625AF" w:rsidP="00821BD9"/>
    <w:p w:rsidR="002A3543" w:rsidRPr="002361A5" w:rsidRDefault="002A3543" w:rsidP="002A3543">
      <w:pPr>
        <w:rPr>
          <w:b/>
        </w:rPr>
      </w:pPr>
      <w:r w:rsidRPr="002361A5">
        <w:rPr>
          <w:b/>
        </w:rPr>
        <w:t>Išvada</w:t>
      </w:r>
    </w:p>
    <w:p w:rsidR="002A3543" w:rsidRDefault="002A3543" w:rsidP="00370CD7">
      <w:pPr>
        <w:pStyle w:val="BULLETSINF"/>
      </w:pPr>
      <w:r>
        <w:t>M</w:t>
      </w:r>
      <w:r w:rsidRPr="00957023">
        <w:t>edžiagų (teršalų), turinčių kvapo slenkstį, koncentracij</w:t>
      </w:r>
      <w:r>
        <w:t>a</w:t>
      </w:r>
      <w:r w:rsidRPr="00957023">
        <w:t xml:space="preserve"> aplinkos ore, gaut</w:t>
      </w:r>
      <w:r>
        <w:t>a</w:t>
      </w:r>
      <w:r w:rsidRPr="00957023">
        <w:t xml:space="preserve"> modeliavimo būdu, </w:t>
      </w:r>
      <w:r w:rsidR="00D707FC">
        <w:t>bus ženkliai mažesnė nei nustatytas kvapo slenkstis ir nesieks 1 OU/m3, kas parodo, kad žmonės kvapo nejaus.</w:t>
      </w:r>
    </w:p>
    <w:p w:rsidR="0000201D" w:rsidRDefault="0000201D" w:rsidP="00370CD7">
      <w:pPr>
        <w:pStyle w:val="BULLETSINF"/>
      </w:pPr>
      <w:r w:rsidRPr="000228E6">
        <w:rPr>
          <w:rFonts w:eastAsia="Times New Roman"/>
          <w:lang w:eastAsia="lt-LT"/>
        </w:rPr>
        <w:t>Kvapo pojūčio įmonės teritorijoje nenustat</w:t>
      </w:r>
      <w:r>
        <w:rPr>
          <w:rFonts w:eastAsia="Times New Roman"/>
          <w:lang w:eastAsia="lt-LT"/>
        </w:rPr>
        <w:t>ė</w:t>
      </w:r>
      <w:r w:rsidRPr="000228E6">
        <w:rPr>
          <w:rFonts w:eastAsia="Times New Roman"/>
          <w:lang w:eastAsia="lt-LT"/>
        </w:rPr>
        <w:t xml:space="preserve"> PAV rengėjai, įmonės darbuotojai</w:t>
      </w:r>
      <w:r>
        <w:rPr>
          <w:rFonts w:eastAsia="Times New Roman"/>
          <w:lang w:eastAsia="lt-LT"/>
        </w:rPr>
        <w:t>. A</w:t>
      </w:r>
      <w:r w:rsidRPr="000228E6">
        <w:rPr>
          <w:rFonts w:eastAsia="Times New Roman"/>
          <w:lang w:eastAsia="lt-LT"/>
        </w:rPr>
        <w:t>plinkinių žmonių skundų dėl blogo kvapo negauta, nors įmonė dirba jau senai.</w:t>
      </w:r>
    </w:p>
    <w:p w:rsidR="009F54BF" w:rsidRPr="004221F9" w:rsidRDefault="002E3CDC" w:rsidP="002E3CDC">
      <w:pPr>
        <w:pStyle w:val="3HEADINGINF"/>
      </w:pPr>
      <w:bookmarkStart w:id="36" w:name="_Toc518292558"/>
      <w:r>
        <w:rPr>
          <w:lang w:val="lt-LT"/>
        </w:rPr>
        <w:t xml:space="preserve">11.2. </w:t>
      </w:r>
      <w:r w:rsidR="009F54BF" w:rsidRPr="004221F9">
        <w:t>Dirvožemio tarša</w:t>
      </w:r>
      <w:bookmarkEnd w:id="36"/>
    </w:p>
    <w:p w:rsidR="00B9704E" w:rsidRDefault="00B9704E" w:rsidP="00821BD9">
      <w:r>
        <w:t>K</w:t>
      </w:r>
      <w:r w:rsidR="004221F9" w:rsidRPr="004221F9">
        <w:t xml:space="preserve">atilinės </w:t>
      </w:r>
      <w:r>
        <w:t xml:space="preserve">rekonstrukcijos ir eksploatacijos </w:t>
      </w:r>
      <w:r w:rsidR="004C3D6E" w:rsidRPr="004221F9">
        <w:t xml:space="preserve">metu dirvožemio tarša nėra numatoma. </w:t>
      </w:r>
      <w:r>
        <w:t>Katilinė yra veikianti, jos teritorijoje ir ypatingai tuose plotuose, kur vysta transporto ar technikos judėjimas, tam tikri technologiniai procesai ar darbai, padengti dirbtine danga. S</w:t>
      </w:r>
      <w:r w:rsidR="00041546" w:rsidRPr="004221F9">
        <w:t xml:space="preserve">usidariusios </w:t>
      </w:r>
      <w:r w:rsidR="00446637" w:rsidRPr="004221F9">
        <w:t>paviršinės (</w:t>
      </w:r>
      <w:r w:rsidR="00041546" w:rsidRPr="004221F9">
        <w:t>lietaus</w:t>
      </w:r>
      <w:r w:rsidR="00446637" w:rsidRPr="004221F9">
        <w:t xml:space="preserve"> ir sniego tirpsmo)</w:t>
      </w:r>
      <w:r w:rsidR="00041546" w:rsidRPr="004221F9">
        <w:t xml:space="preserve"> nuotekos </w:t>
      </w:r>
      <w:r w:rsidR="004221F9" w:rsidRPr="004221F9">
        <w:t xml:space="preserve">surenkamos ir </w:t>
      </w:r>
      <w:r>
        <w:t>apvalomos paviršinių nuotekų valymo įrenginiuose.</w:t>
      </w:r>
      <w:r w:rsidR="004221F9" w:rsidRPr="004221F9">
        <w:t xml:space="preserve"> </w:t>
      </w:r>
    </w:p>
    <w:p w:rsidR="00B9704E" w:rsidRDefault="00B9704E" w:rsidP="00821BD9">
      <w:r>
        <w:t xml:space="preserve">Rekonstrukcijos metu statybos darbai atliekami nebus, intensyvesnis sunkios technikos judėjimas ir darbas teritorijoje nenumatomas. </w:t>
      </w:r>
    </w:p>
    <w:p w:rsidR="00DA4BAE" w:rsidRPr="004221F9" w:rsidRDefault="00B9704E" w:rsidP="00821BD9">
      <w:r>
        <w:t>Po rekonstrukcijos situacija nesikeis.</w:t>
      </w:r>
    </w:p>
    <w:p w:rsidR="009F54BF" w:rsidRPr="004221F9" w:rsidRDefault="002E3CDC" w:rsidP="002E3CDC">
      <w:pPr>
        <w:pStyle w:val="3HEADINGINF"/>
      </w:pPr>
      <w:bookmarkStart w:id="37" w:name="_Toc518292559"/>
      <w:r>
        <w:rPr>
          <w:lang w:val="lt-LT"/>
        </w:rPr>
        <w:t xml:space="preserve">11.3. </w:t>
      </w:r>
      <w:r w:rsidR="009F54BF" w:rsidRPr="004221F9">
        <w:t>Vandens tarša</w:t>
      </w:r>
      <w:bookmarkEnd w:id="37"/>
    </w:p>
    <w:p w:rsidR="00B9704E" w:rsidRDefault="00B9704E" w:rsidP="00821BD9">
      <w:r>
        <w:t>K</w:t>
      </w:r>
      <w:r w:rsidRPr="004221F9">
        <w:t xml:space="preserve">atilinės </w:t>
      </w:r>
      <w:r>
        <w:t xml:space="preserve">rekonstrukcijos ir eksploatacijos </w:t>
      </w:r>
      <w:r w:rsidRPr="004221F9">
        <w:t xml:space="preserve">metu </w:t>
      </w:r>
      <w:r>
        <w:t>vandens</w:t>
      </w:r>
      <w:r w:rsidRPr="004221F9">
        <w:t xml:space="preserve"> tarša nėra numatoma. </w:t>
      </w:r>
      <w:r>
        <w:t>Katilinė yra veikianti, jos teritorijoje ir ypatingai tuose plotuose, kur vysta transporto ar technikos judėjimas, tam tikri technologiniai procesai ar darbai, padengti dirbtine danga. S</w:t>
      </w:r>
      <w:r w:rsidRPr="004221F9">
        <w:t xml:space="preserve">usidariusios paviršinės (lietaus ir sniego tirpsmo) nuotekos surenkamos </w:t>
      </w:r>
      <w:r w:rsidR="00D46C90">
        <w:t xml:space="preserve">į vietinius lietaus kanalizacijos tinklus </w:t>
      </w:r>
      <w:r w:rsidRPr="004221F9">
        <w:t xml:space="preserve">ir </w:t>
      </w:r>
      <w:r>
        <w:t>apval</w:t>
      </w:r>
      <w:r w:rsidR="00FA2FC5">
        <w:t>ytos</w:t>
      </w:r>
      <w:r>
        <w:t xml:space="preserve"> paviršinių nuotekų valymo įrenginiuose</w:t>
      </w:r>
      <w:r w:rsidR="00D46C90">
        <w:t xml:space="preserve"> išleidžiamos į Raišupio upelį</w:t>
      </w:r>
      <w:r>
        <w:t>.</w:t>
      </w:r>
      <w:r w:rsidRPr="004221F9">
        <w:t xml:space="preserve"> </w:t>
      </w:r>
    </w:p>
    <w:p w:rsidR="003C1D9A" w:rsidRPr="004221F9" w:rsidRDefault="00B9704E" w:rsidP="00821BD9">
      <w:r>
        <w:t>Gamybinių ir buitinių nuotekų kiekiai maži (</w:t>
      </w:r>
      <w:r w:rsidR="003C1D9A">
        <w:t>iki</w:t>
      </w:r>
      <w:r>
        <w:t xml:space="preserve"> </w:t>
      </w:r>
      <w:r w:rsidR="003C1D9A">
        <w:t xml:space="preserve">300 </w:t>
      </w:r>
      <w:r w:rsidRPr="00B9704E">
        <w:t>m</w:t>
      </w:r>
      <w:r w:rsidRPr="00B9704E">
        <w:rPr>
          <w:vertAlign w:val="superscript"/>
        </w:rPr>
        <w:t>3</w:t>
      </w:r>
      <w:r w:rsidRPr="00B9704E">
        <w:t>/metus</w:t>
      </w:r>
      <w:r>
        <w:t xml:space="preserve"> ir </w:t>
      </w:r>
      <w:r w:rsidR="003C1D9A">
        <w:t>iki 50</w:t>
      </w:r>
      <w:r>
        <w:t xml:space="preserve"> </w:t>
      </w:r>
      <w:r w:rsidR="003C1D9A" w:rsidRPr="00B9704E">
        <w:t>m</w:t>
      </w:r>
      <w:r w:rsidR="003C1D9A" w:rsidRPr="00B9704E">
        <w:rPr>
          <w:vertAlign w:val="superscript"/>
        </w:rPr>
        <w:t>3</w:t>
      </w:r>
      <w:r w:rsidR="003C1D9A" w:rsidRPr="00B9704E">
        <w:t>/metus</w:t>
      </w:r>
      <w:r w:rsidR="003C1D9A">
        <w:t xml:space="preserve"> atitinkamai) yra išleidžiamos į miesto nuotekų tinklus. Gamybinės nuotekos </w:t>
      </w:r>
      <w:r w:rsidR="003C1D9A" w:rsidRPr="003C1D9A">
        <w:t>s</w:t>
      </w:r>
      <w:r w:rsidR="003C1D9A" w:rsidRPr="003C1D9A">
        <w:rPr>
          <w:rFonts w:hint="eastAsia"/>
        </w:rPr>
        <w:t>ą</w:t>
      </w:r>
      <w:r w:rsidR="003C1D9A" w:rsidRPr="003C1D9A">
        <w:t xml:space="preserve">lyginai </w:t>
      </w:r>
      <w:r w:rsidR="003C1D9A" w:rsidRPr="003C1D9A">
        <w:rPr>
          <w:rFonts w:hint="eastAsia"/>
        </w:rPr>
        <w:t>š</w:t>
      </w:r>
      <w:r w:rsidR="003C1D9A" w:rsidRPr="003C1D9A">
        <w:t>varios (u</w:t>
      </w:r>
      <w:r w:rsidR="003C1D9A" w:rsidRPr="003C1D9A">
        <w:rPr>
          <w:rFonts w:hint="eastAsia"/>
        </w:rPr>
        <w:t>ž</w:t>
      </w:r>
      <w:r w:rsidR="003C1D9A" w:rsidRPr="003C1D9A">
        <w:t>ter</w:t>
      </w:r>
      <w:r w:rsidR="003C1D9A" w:rsidRPr="003C1D9A">
        <w:rPr>
          <w:rFonts w:hint="eastAsia"/>
        </w:rPr>
        <w:t>š</w:t>
      </w:r>
      <w:r w:rsidR="003C1D9A" w:rsidRPr="003C1D9A">
        <w:t>tos Ca+ ir Mg+ druskomis</w:t>
      </w:r>
      <w:r w:rsidR="003C1D9A">
        <w:t>).</w:t>
      </w:r>
      <w:r w:rsidR="003C1D9A" w:rsidRPr="003C1D9A">
        <w:t xml:space="preserve"> </w:t>
      </w:r>
      <w:r w:rsidR="003C1D9A">
        <w:t>Po rekonstrukcijos situacija nesikeis.</w:t>
      </w:r>
    </w:p>
    <w:p w:rsidR="00B9704E" w:rsidRDefault="00B9704E" w:rsidP="00821BD9">
      <w:r>
        <w:t xml:space="preserve">Rekonstrukcijos metu statybos darbai atliekami nebus, intensyvesnis sunkios technikos judėjimas ir darbas teritorijoje nenumatomas. </w:t>
      </w:r>
    </w:p>
    <w:p w:rsidR="00351D1C" w:rsidRPr="002E3CDC" w:rsidRDefault="00B46395" w:rsidP="002E3CDC">
      <w:pPr>
        <w:pStyle w:val="2HEADINGINF"/>
      </w:pPr>
      <w:bookmarkStart w:id="38" w:name="_Toc518292560"/>
      <w:r w:rsidRPr="002E3CDC">
        <w:t>12</w:t>
      </w:r>
      <w:r w:rsidR="00351D1C" w:rsidRPr="002E3CDC">
        <w:t>. Fizikinės taršos susidarymas (triukšmas, vibracija, šviesa, šiluma, jonizuojančioji ir nejonizuojančioji (elektromagnetinė) spinduliuotė) ir jos prevencija</w:t>
      </w:r>
      <w:bookmarkEnd w:id="38"/>
    </w:p>
    <w:p w:rsidR="00141905" w:rsidRPr="003F481E" w:rsidRDefault="002E3CDC" w:rsidP="002E3CDC">
      <w:pPr>
        <w:pStyle w:val="3HEADINGINF"/>
      </w:pPr>
      <w:bookmarkStart w:id="39" w:name="_Toc462754243"/>
      <w:bookmarkStart w:id="40" w:name="_Toc518292561"/>
      <w:r>
        <w:rPr>
          <w:lang w:val="lt-LT"/>
        </w:rPr>
        <w:t xml:space="preserve">12.1. </w:t>
      </w:r>
      <w:r w:rsidR="00141905" w:rsidRPr="003F481E">
        <w:t>Triukšmas</w:t>
      </w:r>
      <w:bookmarkEnd w:id="39"/>
      <w:bookmarkEnd w:id="40"/>
    </w:p>
    <w:p w:rsidR="0015756A" w:rsidRPr="002361A5" w:rsidRDefault="0015756A" w:rsidP="00821BD9">
      <w:pPr>
        <w:rPr>
          <w:b/>
        </w:rPr>
      </w:pPr>
      <w:bookmarkStart w:id="41" w:name="_Toc448218099"/>
      <w:bookmarkStart w:id="42" w:name="_Toc448828007"/>
      <w:r w:rsidRPr="002361A5">
        <w:rPr>
          <w:b/>
        </w:rPr>
        <w:t>Vertinimo metodas</w:t>
      </w:r>
      <w:bookmarkEnd w:id="41"/>
      <w:bookmarkEnd w:id="42"/>
    </w:p>
    <w:p w:rsidR="0015756A" w:rsidRPr="0015756A" w:rsidRDefault="0015756A" w:rsidP="00821BD9">
      <w:pPr>
        <w:pStyle w:val="lenteleINF"/>
      </w:pPr>
      <w:r w:rsidRPr="0015756A">
        <w:t>lentelė. Susiję teisiniai dokumentai</w:t>
      </w:r>
    </w:p>
    <w:tbl>
      <w:tblPr>
        <w:tblW w:w="9639" w:type="dxa"/>
        <w:tblInd w:w="108" w:type="dxa"/>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ayout w:type="fixed"/>
        <w:tblLook w:val="01E0" w:firstRow="1" w:lastRow="1" w:firstColumn="1" w:lastColumn="1" w:noHBand="0" w:noVBand="0"/>
      </w:tblPr>
      <w:tblGrid>
        <w:gridCol w:w="4253"/>
        <w:gridCol w:w="5386"/>
      </w:tblGrid>
      <w:tr w:rsidR="0015756A" w:rsidRPr="009E2093" w:rsidTr="001757E7">
        <w:trPr>
          <w:tblHeader/>
        </w:trPr>
        <w:tc>
          <w:tcPr>
            <w:tcW w:w="4253" w:type="dxa"/>
            <w:shd w:val="clear" w:color="auto" w:fill="D9D9D9"/>
          </w:tcPr>
          <w:p w:rsidR="0015756A" w:rsidRPr="009E2093" w:rsidRDefault="0015756A" w:rsidP="00821BD9">
            <w:pPr>
              <w:pStyle w:val="Lentelsturinys0"/>
              <w:rPr>
                <w:b/>
                <w:sz w:val="20"/>
              </w:rPr>
            </w:pPr>
            <w:r w:rsidRPr="009E2093">
              <w:rPr>
                <w:b/>
                <w:sz w:val="20"/>
              </w:rPr>
              <w:t>Dokumentas</w:t>
            </w:r>
          </w:p>
        </w:tc>
        <w:tc>
          <w:tcPr>
            <w:tcW w:w="5386" w:type="dxa"/>
            <w:shd w:val="clear" w:color="auto" w:fill="D9D9D9"/>
          </w:tcPr>
          <w:p w:rsidR="0015756A" w:rsidRPr="009E2093" w:rsidRDefault="0015756A" w:rsidP="00821BD9">
            <w:pPr>
              <w:pStyle w:val="Lentelsturinys0"/>
              <w:rPr>
                <w:b/>
                <w:sz w:val="20"/>
              </w:rPr>
            </w:pPr>
            <w:r w:rsidRPr="009E2093">
              <w:rPr>
                <w:b/>
                <w:sz w:val="20"/>
              </w:rPr>
              <w:t>Sąlygos, rekomendacijos</w:t>
            </w:r>
          </w:p>
        </w:tc>
      </w:tr>
      <w:tr w:rsidR="0015756A" w:rsidRPr="009E2093" w:rsidTr="001757E7">
        <w:tc>
          <w:tcPr>
            <w:tcW w:w="4253" w:type="dxa"/>
          </w:tcPr>
          <w:p w:rsidR="0015756A" w:rsidRPr="009E2093" w:rsidRDefault="0015756A" w:rsidP="00821BD9">
            <w:pPr>
              <w:pStyle w:val="Lentelsturinys0"/>
              <w:rPr>
                <w:sz w:val="20"/>
              </w:rPr>
            </w:pPr>
            <w:r w:rsidRPr="009E2093">
              <w:rPr>
                <w:sz w:val="20"/>
              </w:rPr>
              <w:t xml:space="preserve">Lietuvos Respublikos Triukšmo valdymo įstatymas, 2004 m. spalio 26 d. Nr.IX–2499, (žin., 2004, Nr. </w:t>
            </w:r>
            <w:hyperlink r:id="rId45" w:history="1">
              <w:r w:rsidRPr="009E2093">
                <w:rPr>
                  <w:sz w:val="20"/>
                </w:rPr>
                <w:t>164–5971</w:t>
              </w:r>
            </w:hyperlink>
            <w:r w:rsidRPr="009E2093">
              <w:rPr>
                <w:sz w:val="20"/>
              </w:rPr>
              <w:t>).</w:t>
            </w:r>
          </w:p>
        </w:tc>
        <w:tc>
          <w:tcPr>
            <w:tcW w:w="5386" w:type="dxa"/>
          </w:tcPr>
          <w:p w:rsidR="0015756A" w:rsidRPr="009E2093" w:rsidRDefault="0015756A" w:rsidP="00821BD9">
            <w:pPr>
              <w:pStyle w:val="Lentelsturinys0"/>
              <w:rPr>
                <w:sz w:val="20"/>
              </w:rPr>
            </w:pPr>
            <w:r w:rsidRPr="009E2093">
              <w:rPr>
                <w:sz w:val="20"/>
              </w:rPr>
              <w:t>Triukšmo ribinis dydis – Ldienos, Lvakaro arba Lnakties rodiklio vidutinis dydis, kurį viršijus triukšmo šaltinio valdytojas privalo imtis priemonių skleidžiamam triukšmui šalinti ir (ar) mažinti.</w:t>
            </w:r>
          </w:p>
        </w:tc>
      </w:tr>
      <w:tr w:rsidR="0015756A" w:rsidRPr="009E2093" w:rsidTr="001757E7">
        <w:tc>
          <w:tcPr>
            <w:tcW w:w="4253" w:type="dxa"/>
          </w:tcPr>
          <w:p w:rsidR="0015756A" w:rsidRPr="009E2093" w:rsidRDefault="0015756A" w:rsidP="00821BD9">
            <w:pPr>
              <w:pStyle w:val="Lentelsturinys0"/>
              <w:rPr>
                <w:sz w:val="20"/>
              </w:rPr>
            </w:pPr>
            <w:r w:rsidRPr="009E2093">
              <w:rPr>
                <w:sz w:val="20"/>
              </w:rPr>
              <w:t>2002 m. birželio 25 d. Europos Parlamento ir Komisijos direktyva 2002/49/EB dėl aplinkos triukšmo įvertinimo ir valdymo.</w:t>
            </w:r>
          </w:p>
        </w:tc>
        <w:tc>
          <w:tcPr>
            <w:tcW w:w="5386" w:type="dxa"/>
          </w:tcPr>
          <w:p w:rsidR="0015756A" w:rsidRPr="009E2093" w:rsidRDefault="0015756A" w:rsidP="00821BD9">
            <w:pPr>
              <w:pStyle w:val="Lentelsturinys0"/>
              <w:rPr>
                <w:sz w:val="20"/>
              </w:rPr>
            </w:pPr>
            <w:r w:rsidRPr="009E2093">
              <w:rPr>
                <w:sz w:val="20"/>
              </w:rPr>
              <w:t>Pramoninis triukšmas: ISO 9613-2: „Akustika. Atvirame ore sklindančio garso slopinimas. 2 dalis. Bendroji skaičiavimo metodika“.</w:t>
            </w:r>
            <w:r w:rsidR="00977544" w:rsidRPr="009E2093">
              <w:rPr>
                <w:sz w:val="20"/>
              </w:rPr>
              <w:t xml:space="preserve"> </w:t>
            </w:r>
            <w:r w:rsidRPr="009E2093">
              <w:rPr>
                <w:sz w:val="20"/>
              </w:rPr>
              <w:t>Aukščiau paminėtas metodikas taip pat rekomenduoja Lietuvos higienos normos HN 33:2011 dokumentas.</w:t>
            </w:r>
          </w:p>
        </w:tc>
      </w:tr>
      <w:tr w:rsidR="0015756A" w:rsidRPr="009E2093" w:rsidTr="001757E7">
        <w:tc>
          <w:tcPr>
            <w:tcW w:w="4253" w:type="dxa"/>
          </w:tcPr>
          <w:p w:rsidR="0015756A" w:rsidRPr="009E2093" w:rsidRDefault="0015756A" w:rsidP="00821BD9">
            <w:pPr>
              <w:pStyle w:val="Lentelsturinys0"/>
              <w:rPr>
                <w:sz w:val="20"/>
              </w:rPr>
            </w:pPr>
            <w:r w:rsidRPr="009E2093">
              <w:rPr>
                <w:sz w:val="20"/>
              </w:rPr>
              <w:t>Lietuvos higienos norma HN 33:2011 „Triukšmo ribiniai dydžiai gyvenamuosiuose ir visuomeninės paskirties pastatuose bei jų aplinkoje“, patvirtinta Lietuvos Respublikos sveikatos ministro 2011 birželio 13 d. įsakymu Nr. V–604</w:t>
            </w:r>
          </w:p>
        </w:tc>
        <w:tc>
          <w:tcPr>
            <w:tcW w:w="5386" w:type="dxa"/>
          </w:tcPr>
          <w:p w:rsidR="0015756A" w:rsidRPr="009E2093" w:rsidRDefault="0015756A" w:rsidP="00821BD9">
            <w:pPr>
              <w:pStyle w:val="Lentelsturinys0"/>
              <w:rPr>
                <w:sz w:val="20"/>
              </w:rPr>
            </w:pPr>
            <w:r w:rsidRPr="009E2093">
              <w:rPr>
                <w:sz w:val="20"/>
              </w:rPr>
              <w:t>Ši higienos norma nustato triukšmo šaltinių skleidžiamo triukšmo ribinius dydžius gyvenamuosiuose ir visuomeninės paskirties pastatuose bei jų aplinkoje ir taikoma vertinant triukšmo poveikį visuomenės sveikatai.</w:t>
            </w:r>
          </w:p>
        </w:tc>
      </w:tr>
    </w:tbl>
    <w:p w:rsidR="0015756A" w:rsidRPr="0015756A" w:rsidRDefault="0015756A" w:rsidP="00821BD9"/>
    <w:p w:rsidR="0015756A" w:rsidRPr="0015756A" w:rsidRDefault="0015756A" w:rsidP="00821BD9">
      <w:pPr>
        <w:pStyle w:val="lenteleINF"/>
      </w:pPr>
      <w:r w:rsidRPr="0015756A">
        <w:t>lentelė. Reglamentuojamas triukšmo lygis aplinkoje (HN 33:2011)</w:t>
      </w:r>
    </w:p>
    <w:tbl>
      <w:tblPr>
        <w:tblW w:w="9776" w:type="dxa"/>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ayout w:type="fixed"/>
        <w:tblCellMar>
          <w:left w:w="0" w:type="dxa"/>
          <w:right w:w="0" w:type="dxa"/>
        </w:tblCellMar>
        <w:tblLook w:val="00A0" w:firstRow="1" w:lastRow="0" w:firstColumn="1" w:lastColumn="0" w:noHBand="0" w:noVBand="0"/>
      </w:tblPr>
      <w:tblGrid>
        <w:gridCol w:w="4678"/>
        <w:gridCol w:w="992"/>
        <w:gridCol w:w="1555"/>
        <w:gridCol w:w="2551"/>
      </w:tblGrid>
      <w:tr w:rsidR="0015756A" w:rsidRPr="009E2093" w:rsidTr="002361A5">
        <w:trPr>
          <w:cantSplit/>
          <w:tblHeader/>
        </w:trPr>
        <w:tc>
          <w:tcPr>
            <w:tcW w:w="4678" w:type="dxa"/>
            <w:shd w:val="clear" w:color="auto" w:fill="D9D9D9"/>
            <w:vAlign w:val="center"/>
          </w:tcPr>
          <w:p w:rsidR="0015756A" w:rsidRPr="009E2093" w:rsidRDefault="0015756A" w:rsidP="002361A5">
            <w:pPr>
              <w:pStyle w:val="Lentelsturinys0"/>
              <w:ind w:left="137" w:right="147"/>
              <w:rPr>
                <w:b/>
                <w:sz w:val="20"/>
              </w:rPr>
            </w:pPr>
            <w:r w:rsidRPr="009E2093">
              <w:rPr>
                <w:b/>
                <w:sz w:val="20"/>
              </w:rPr>
              <w:t>Objekto pavadinimas</w:t>
            </w:r>
          </w:p>
        </w:tc>
        <w:tc>
          <w:tcPr>
            <w:tcW w:w="992" w:type="dxa"/>
            <w:shd w:val="clear" w:color="auto" w:fill="D9D9D9"/>
            <w:vAlign w:val="center"/>
          </w:tcPr>
          <w:p w:rsidR="0015756A" w:rsidRPr="009E2093" w:rsidRDefault="0015756A" w:rsidP="002361A5">
            <w:pPr>
              <w:pStyle w:val="Lentelsturinys0"/>
              <w:ind w:left="137" w:right="147"/>
              <w:rPr>
                <w:b/>
                <w:sz w:val="20"/>
              </w:rPr>
            </w:pPr>
            <w:r w:rsidRPr="009E2093">
              <w:rPr>
                <w:b/>
                <w:sz w:val="20"/>
              </w:rPr>
              <w:t>Paros laikas, val.</w:t>
            </w:r>
          </w:p>
        </w:tc>
        <w:tc>
          <w:tcPr>
            <w:tcW w:w="1555" w:type="dxa"/>
            <w:shd w:val="clear" w:color="auto" w:fill="D9D9D9"/>
            <w:vAlign w:val="center"/>
          </w:tcPr>
          <w:p w:rsidR="0015756A" w:rsidRPr="009E2093" w:rsidRDefault="0015756A" w:rsidP="002361A5">
            <w:pPr>
              <w:pStyle w:val="Lentelsturinys0"/>
              <w:ind w:left="137" w:right="147"/>
              <w:rPr>
                <w:b/>
                <w:sz w:val="20"/>
              </w:rPr>
            </w:pPr>
            <w:r w:rsidRPr="009E2093">
              <w:rPr>
                <w:b/>
                <w:sz w:val="20"/>
              </w:rPr>
              <w:t>Ekvivalentinis garso slėgio lygis (LAeqT), dBA</w:t>
            </w:r>
          </w:p>
        </w:tc>
        <w:tc>
          <w:tcPr>
            <w:tcW w:w="2551" w:type="dxa"/>
            <w:shd w:val="clear" w:color="auto" w:fill="D9D9D9"/>
            <w:vAlign w:val="center"/>
          </w:tcPr>
          <w:p w:rsidR="0015756A" w:rsidRPr="009E2093" w:rsidRDefault="0015756A" w:rsidP="002361A5">
            <w:pPr>
              <w:pStyle w:val="Lentelsturinys0"/>
              <w:ind w:left="137" w:right="147"/>
              <w:rPr>
                <w:b/>
                <w:sz w:val="20"/>
              </w:rPr>
            </w:pPr>
            <w:r w:rsidRPr="009E2093">
              <w:rPr>
                <w:b/>
                <w:sz w:val="20"/>
              </w:rPr>
              <w:t>Maksimalus garso slėgio</w:t>
            </w:r>
          </w:p>
          <w:p w:rsidR="0015756A" w:rsidRPr="009E2093" w:rsidRDefault="0015756A" w:rsidP="002361A5">
            <w:pPr>
              <w:pStyle w:val="Lentelsturinys0"/>
              <w:ind w:left="137" w:right="147"/>
              <w:rPr>
                <w:b/>
                <w:sz w:val="20"/>
              </w:rPr>
            </w:pPr>
            <w:r w:rsidRPr="009E2093">
              <w:rPr>
                <w:b/>
                <w:sz w:val="20"/>
              </w:rPr>
              <w:t>lygis (LAFmax), dBA</w:t>
            </w:r>
          </w:p>
        </w:tc>
      </w:tr>
      <w:tr w:rsidR="0015756A" w:rsidRPr="009E2093" w:rsidTr="002361A5">
        <w:trPr>
          <w:cantSplit/>
        </w:trPr>
        <w:tc>
          <w:tcPr>
            <w:tcW w:w="4678" w:type="dxa"/>
            <w:shd w:val="clear" w:color="auto" w:fill="auto"/>
          </w:tcPr>
          <w:p w:rsidR="0015756A" w:rsidRPr="009E2093" w:rsidRDefault="0015756A" w:rsidP="002361A5">
            <w:pPr>
              <w:pStyle w:val="Lentelsturinys0"/>
              <w:ind w:left="137" w:right="147"/>
              <w:rPr>
                <w:sz w:val="20"/>
              </w:rPr>
            </w:pPr>
            <w:r w:rsidRPr="009E2093">
              <w:rPr>
                <w:sz w:val="20"/>
              </w:rPr>
              <w:t>Gyvenamųjų pastatų (namų) ir visuomeninės paskirties pastatų (išskyrus maitinimo ir kultūros paskirties pastatus) aplinkoje, išskyrus transporto sukeliamą triukšmą</w:t>
            </w:r>
          </w:p>
        </w:tc>
        <w:tc>
          <w:tcPr>
            <w:tcW w:w="992" w:type="dxa"/>
            <w:shd w:val="clear" w:color="auto" w:fill="auto"/>
            <w:vAlign w:val="center"/>
          </w:tcPr>
          <w:p w:rsidR="0015756A" w:rsidRPr="009E2093" w:rsidRDefault="0015756A" w:rsidP="002361A5">
            <w:pPr>
              <w:pStyle w:val="Lentelsturinys0"/>
              <w:ind w:left="137" w:right="147"/>
              <w:rPr>
                <w:sz w:val="20"/>
              </w:rPr>
            </w:pPr>
            <w:r w:rsidRPr="009E2093">
              <w:rPr>
                <w:sz w:val="20"/>
              </w:rPr>
              <w:t>7–19</w:t>
            </w:r>
          </w:p>
          <w:p w:rsidR="0015756A" w:rsidRPr="009E2093" w:rsidRDefault="0015756A" w:rsidP="002361A5">
            <w:pPr>
              <w:pStyle w:val="Lentelsturinys0"/>
              <w:ind w:left="137" w:right="147"/>
              <w:rPr>
                <w:sz w:val="20"/>
              </w:rPr>
            </w:pPr>
            <w:r w:rsidRPr="009E2093">
              <w:rPr>
                <w:sz w:val="20"/>
              </w:rPr>
              <w:t>19–22</w:t>
            </w:r>
          </w:p>
          <w:p w:rsidR="0015756A" w:rsidRPr="009E2093" w:rsidRDefault="0015756A" w:rsidP="002361A5">
            <w:pPr>
              <w:pStyle w:val="Lentelsturinys0"/>
              <w:ind w:left="137" w:right="147"/>
              <w:rPr>
                <w:sz w:val="20"/>
              </w:rPr>
            </w:pPr>
            <w:r w:rsidRPr="009E2093">
              <w:rPr>
                <w:sz w:val="20"/>
              </w:rPr>
              <w:t>22–7</w:t>
            </w:r>
          </w:p>
        </w:tc>
        <w:tc>
          <w:tcPr>
            <w:tcW w:w="1555" w:type="dxa"/>
            <w:shd w:val="clear" w:color="auto" w:fill="auto"/>
            <w:vAlign w:val="center"/>
          </w:tcPr>
          <w:p w:rsidR="0015756A" w:rsidRPr="009E2093" w:rsidRDefault="0015756A" w:rsidP="002361A5">
            <w:pPr>
              <w:pStyle w:val="Lentelsturinys0"/>
              <w:ind w:left="137" w:right="147"/>
              <w:rPr>
                <w:sz w:val="20"/>
              </w:rPr>
            </w:pPr>
            <w:r w:rsidRPr="009E2093">
              <w:rPr>
                <w:sz w:val="20"/>
              </w:rPr>
              <w:t>55</w:t>
            </w:r>
          </w:p>
          <w:p w:rsidR="0015756A" w:rsidRPr="009E2093" w:rsidRDefault="0015756A" w:rsidP="002361A5">
            <w:pPr>
              <w:pStyle w:val="Lentelsturinys0"/>
              <w:ind w:left="137" w:right="147"/>
              <w:rPr>
                <w:sz w:val="20"/>
              </w:rPr>
            </w:pPr>
            <w:r w:rsidRPr="009E2093">
              <w:rPr>
                <w:sz w:val="20"/>
              </w:rPr>
              <w:t>50</w:t>
            </w:r>
          </w:p>
          <w:p w:rsidR="0015756A" w:rsidRPr="009E2093" w:rsidRDefault="0015756A" w:rsidP="002361A5">
            <w:pPr>
              <w:pStyle w:val="Lentelsturinys0"/>
              <w:ind w:left="137" w:right="147"/>
              <w:rPr>
                <w:sz w:val="20"/>
              </w:rPr>
            </w:pPr>
            <w:r w:rsidRPr="009E2093">
              <w:rPr>
                <w:sz w:val="20"/>
              </w:rPr>
              <w:t>45</w:t>
            </w:r>
          </w:p>
        </w:tc>
        <w:tc>
          <w:tcPr>
            <w:tcW w:w="2551" w:type="dxa"/>
            <w:shd w:val="clear" w:color="auto" w:fill="auto"/>
            <w:vAlign w:val="center"/>
          </w:tcPr>
          <w:p w:rsidR="0015756A" w:rsidRPr="009E2093" w:rsidRDefault="0015756A" w:rsidP="002361A5">
            <w:pPr>
              <w:pStyle w:val="Lentelsturinys0"/>
              <w:ind w:left="137" w:right="147"/>
              <w:rPr>
                <w:sz w:val="20"/>
              </w:rPr>
            </w:pPr>
            <w:r w:rsidRPr="009E2093">
              <w:rPr>
                <w:sz w:val="20"/>
              </w:rPr>
              <w:t>60</w:t>
            </w:r>
          </w:p>
          <w:p w:rsidR="0015756A" w:rsidRPr="009E2093" w:rsidRDefault="0015756A" w:rsidP="002361A5">
            <w:pPr>
              <w:pStyle w:val="Lentelsturinys0"/>
              <w:ind w:left="137" w:right="147"/>
              <w:rPr>
                <w:sz w:val="20"/>
              </w:rPr>
            </w:pPr>
            <w:r w:rsidRPr="009E2093">
              <w:rPr>
                <w:sz w:val="20"/>
              </w:rPr>
              <w:t>55</w:t>
            </w:r>
          </w:p>
          <w:p w:rsidR="0015756A" w:rsidRPr="009E2093" w:rsidRDefault="0015756A" w:rsidP="002361A5">
            <w:pPr>
              <w:pStyle w:val="Lentelsturinys0"/>
              <w:ind w:left="137" w:right="147"/>
              <w:rPr>
                <w:sz w:val="20"/>
              </w:rPr>
            </w:pPr>
            <w:r w:rsidRPr="009E2093">
              <w:rPr>
                <w:sz w:val="20"/>
              </w:rPr>
              <w:t>50</w:t>
            </w:r>
          </w:p>
        </w:tc>
      </w:tr>
    </w:tbl>
    <w:p w:rsidR="0015756A" w:rsidRPr="0015756A" w:rsidRDefault="0015756A" w:rsidP="00821BD9">
      <w:pPr>
        <w:rPr>
          <w:lang w:eastAsia="lt-LT"/>
        </w:rPr>
      </w:pPr>
    </w:p>
    <w:p w:rsidR="0015756A" w:rsidRPr="0015756A" w:rsidRDefault="0015756A" w:rsidP="00821BD9">
      <w:r w:rsidRPr="0015756A">
        <w:t>Triukšmo skaičiavimai atlikti kompiuterine programa CADNA A 4.0. taikant lentelėje nurodytus metodus. Skaičiavimuose įvertintas pastatų aukštingumas, garso izoliacijos rodikliai, reljefas, meteorologinės sąlygos ir vietovės triukšmo absorbcinės savybės. Sumodeliuoti triukšmo rodikliai: Ldienos (12 val.) Lvakaro (3 val.) Lnakties (9 val.) ir Ldvn 1,5 m aukštyje.</w:t>
      </w:r>
    </w:p>
    <w:p w:rsidR="0015756A" w:rsidRDefault="0015756A" w:rsidP="00821BD9">
      <w:r w:rsidRPr="0015756A">
        <w:t>Nagrinėjama tik prognozinė akustinė situacija, nes esama akustinė situacija nuo projektinės akustinės situacijos nesiskirs.</w:t>
      </w:r>
    </w:p>
    <w:p w:rsidR="008E42A0" w:rsidRDefault="008E42A0" w:rsidP="00821BD9"/>
    <w:p w:rsidR="008E42A0" w:rsidRPr="0015756A" w:rsidRDefault="008E42A0" w:rsidP="00821BD9"/>
    <w:p w:rsidR="0015756A" w:rsidRPr="002361A5" w:rsidRDefault="0015756A" w:rsidP="00821BD9">
      <w:pPr>
        <w:rPr>
          <w:b/>
        </w:rPr>
      </w:pPr>
      <w:r w:rsidRPr="002361A5">
        <w:rPr>
          <w:b/>
        </w:rPr>
        <w:t>Gyvenamoji aplinka</w:t>
      </w:r>
    </w:p>
    <w:p w:rsidR="0015756A" w:rsidRPr="0015756A" w:rsidRDefault="0015756A" w:rsidP="00821BD9">
      <w:bookmarkStart w:id="43" w:name="_Toc448218110"/>
      <w:bookmarkStart w:id="44" w:name="_Toc448828013"/>
      <w:r w:rsidRPr="0015756A">
        <w:t>Artimiausia gyvenama aplinka nagrinėjamo objekto atžvilgiu yra sklypas adresu Buktos k. 14, nuo analizuoj</w:t>
      </w:r>
      <w:r w:rsidR="005038A0" w:rsidRPr="005038A0">
        <w:t>amo objekto teritorijos nutolęs</w:t>
      </w:r>
      <w:r w:rsidRPr="0015756A">
        <w:t xml:space="preserve"> 38 m atstumu. Kitos artimiausios gyvenamosios aplinkos yra adresais Gėlyno g. 15, </w:t>
      </w:r>
      <w:r w:rsidR="005038A0" w:rsidRPr="005038A0">
        <w:t>ir</w:t>
      </w:r>
      <w:r w:rsidRPr="0015756A">
        <w:t xml:space="preserve"> Kauno g. 8 (visuomeninis obj</w:t>
      </w:r>
      <w:r w:rsidR="005038A0" w:rsidRPr="005038A0">
        <w:t>ektas – VšĮ Lazdijų ligoninė),</w:t>
      </w:r>
      <w:r w:rsidRPr="0015756A">
        <w:t xml:space="preserve"> nutolusios nuo analizuojamo sklypo ribos atitinkamai  ~42 ir ~70 metrų. </w:t>
      </w:r>
    </w:p>
    <w:p w:rsidR="0015756A" w:rsidRPr="0015756A" w:rsidRDefault="0015756A" w:rsidP="00821BD9">
      <w:r w:rsidRPr="0015756A">
        <w:t xml:space="preserve">Analizuojamas objektas ir arčiausiai esantys gyvenamieji pastatai/sklypų ribos pateikti žemiau esančiame </w:t>
      </w:r>
      <w:r w:rsidRPr="0015756A">
        <w:fldChar w:fldCharType="begin"/>
      </w:r>
      <w:r w:rsidRPr="0015756A">
        <w:instrText xml:space="preserve"> REF _Ref515022839 \r \h </w:instrText>
      </w:r>
      <w:r w:rsidR="005038A0" w:rsidRPr="005038A0">
        <w:instrText xml:space="preserve"> \* MERGEFORMAT </w:instrText>
      </w:r>
      <w:r w:rsidRPr="0015756A">
        <w:fldChar w:fldCharType="separate"/>
      </w:r>
      <w:r w:rsidR="00651315">
        <w:t>6 pav</w:t>
      </w:r>
      <w:r w:rsidRPr="0015756A">
        <w:fldChar w:fldCharType="end"/>
      </w:r>
      <w:r w:rsidRPr="0015756A">
        <w:t>eiksle.</w:t>
      </w:r>
    </w:p>
    <w:p w:rsidR="0015756A" w:rsidRPr="0015756A" w:rsidRDefault="00D72AEA" w:rsidP="00821BD9">
      <w:pPr>
        <w:rPr>
          <w:u w:val="single"/>
          <w:lang w:val="en-GB" w:eastAsia="lt-LT"/>
        </w:rPr>
      </w:pPr>
      <w:r w:rsidRPr="0015756A">
        <w:rPr>
          <w:noProof/>
          <w:lang w:eastAsia="lt-LT"/>
        </w:rPr>
        <w:drawing>
          <wp:inline distT="0" distB="0" distL="0" distR="0" wp14:anchorId="2791BDD2" wp14:editId="51F9D126">
            <wp:extent cx="5867400" cy="4149221"/>
            <wp:effectExtent l="0" t="0" r="0" b="3810"/>
            <wp:docPr id="13" name="Picture 13" descr="Situacijos schema (triukš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ituacijos schema (triukšmo)"/>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74137" cy="4153985"/>
                    </a:xfrm>
                    <a:prstGeom prst="rect">
                      <a:avLst/>
                    </a:prstGeom>
                    <a:noFill/>
                    <a:ln>
                      <a:noFill/>
                    </a:ln>
                  </pic:spPr>
                </pic:pic>
              </a:graphicData>
            </a:graphic>
          </wp:inline>
        </w:drawing>
      </w:r>
    </w:p>
    <w:p w:rsidR="0015756A" w:rsidRPr="0015756A" w:rsidRDefault="0015756A" w:rsidP="00821BD9">
      <w:pPr>
        <w:pStyle w:val="pavINF"/>
      </w:pPr>
      <w:bookmarkStart w:id="45" w:name="_Ref515022839"/>
      <w:r w:rsidRPr="0015756A">
        <w:t>Situacijos schema</w:t>
      </w:r>
      <w:bookmarkEnd w:id="45"/>
    </w:p>
    <w:p w:rsidR="0015756A" w:rsidRPr="002361A5" w:rsidRDefault="0015756A" w:rsidP="00821BD9">
      <w:pPr>
        <w:rPr>
          <w:b/>
        </w:rPr>
      </w:pPr>
      <w:r w:rsidRPr="002361A5">
        <w:rPr>
          <w:b/>
        </w:rPr>
        <w:t>Triukšmo šaltinių analizė</w:t>
      </w:r>
    </w:p>
    <w:p w:rsidR="0015756A" w:rsidRPr="0015756A" w:rsidRDefault="0015756A" w:rsidP="00821BD9">
      <w:r w:rsidRPr="0015756A">
        <w:t>Šiuo metu analizuojamoje teritorijoje stovi visi katilinės įrenginiai, pastatai, kaminas bei biokuro stoginė.</w:t>
      </w:r>
    </w:p>
    <w:p w:rsidR="0015756A" w:rsidRPr="0015756A" w:rsidRDefault="0015756A" w:rsidP="00821BD9">
      <w:r w:rsidRPr="0015756A">
        <w:t>Po projekto įgyvendinimo teritorijoje triukšmo šaltiniai nesikeis. Sunkiojo transporto srautas ir krovos darbai išliks tokie pat. Atvežtas biokuras bus sandėliuojamas atviroje stoginėje, o biokuro krovos darbams bus naudojamas turimas transportas. Krovos metu keliamas triukšmo lygis priimtas vadovaujantis analogu, kurio triukšmo charakteristiką pateikė užsakovas, krovos darbai teritorijoje vyksta nuo 7 iki 22 val. ne daugiau kaip 20 min. per valandą. Taip pat triukšmą kels m</w:t>
      </w:r>
      <w:r w:rsidR="005038A0" w:rsidRPr="00FB552E">
        <w:t>edienos drožlių stumdymo darbai</w:t>
      </w:r>
      <w:r w:rsidRPr="0015756A">
        <w:t xml:space="preserve"> kurie bus atliekami traktoriumi su primontuotu buldozeriu, darbų trukmė nuo 7 iki 22 val. taip pat ne daugiau kaip 20 min. per valandą. Dominuojantis triukšmo šaltinis teritorijoje yra ir bus būgninis medienos smulkintuvas, kuris dirba darbo dienos metu nuo 8 iki 17 val. viso 100 motovalandų per metus.</w:t>
      </w:r>
    </w:p>
    <w:p w:rsidR="0015756A" w:rsidRPr="0015756A" w:rsidRDefault="0015756A" w:rsidP="00821BD9">
      <w:r w:rsidRPr="0015756A">
        <w:t xml:space="preserve">Planuojama, kad dienos metu (7-19 val.) </w:t>
      </w:r>
      <w:r w:rsidR="005038A0" w:rsidRPr="00FB552E">
        <w:t>bei dalį vakaro metu</w:t>
      </w:r>
      <w:r w:rsidRPr="0015756A">
        <w:t xml:space="preserve"> (19-22 val.) teritorijoje daugiausiai judės iki 2 vnt. sunkiojo transporto priemonių ir maksimaliai 45 lengvojo transporto priemonės </w:t>
      </w:r>
      <w:r w:rsidR="00225756">
        <w:t>3</w:t>
      </w:r>
      <w:r w:rsidRPr="0015756A">
        <w:t>0 stovėjimo vietų aik</w:t>
      </w:r>
      <w:r w:rsidR="005038A0" w:rsidRPr="00FB552E">
        <w:t>štelėse</w:t>
      </w:r>
      <w:r w:rsidRPr="0015756A">
        <w:t>. Sunkusis transportas teritorijoje užtruks apie 30 min.</w:t>
      </w:r>
    </w:p>
    <w:p w:rsidR="0015756A" w:rsidRPr="0015756A" w:rsidRDefault="0015756A" w:rsidP="00821BD9">
      <w:r w:rsidRPr="0015756A">
        <w:t xml:space="preserve">Be paminėtų triukšmo šaltinių, triukšmą kels technologiniai katilinės įrenginiai bei darbai mechaninėse dirbtuvėse. </w:t>
      </w:r>
      <w:bookmarkStart w:id="46" w:name="OLE_LINK1"/>
      <w:r w:rsidRPr="0015756A">
        <w:t>Triukšmo šaltiniai katilinėje ir dirbtuvėse yra: pūtimo ventiliatoriai, dūmsiurbiai, termofikacinio vandens ir kiti technologiniai siurbliai, ventiliacija, galandinimo, grežimo staklių darbas, metalų suvirinimo procesai, įrenginių remonto darbai. Visi šie įrenginiai bus katilinės ir dirbtuvių pasta</w:t>
      </w:r>
      <w:bookmarkEnd w:id="46"/>
      <w:r w:rsidRPr="0015756A">
        <w:t xml:space="preserve">tuose ir dirbs visą parą. </w:t>
      </w:r>
    </w:p>
    <w:p w:rsidR="0015756A" w:rsidRPr="0015756A" w:rsidRDefault="0015756A" w:rsidP="00821BD9">
      <w:r w:rsidRPr="0015756A">
        <w:t xml:space="preserve">Atliekant triukšmo lygio modeliavimą nuo katilinėje ir mechaninėse dirbtuvėse veikiančių įrenginių, vertinimo metu buvo priimta, kad šiuose statiniuose keliamas 85 dB(A) triukšmo lygis, visame užstatymo plote. Toks vertinimo scenarijus priimtas vadovaujantis DĖL LIETUVOS RESPUBLIKOS SOCIALINĖS APSAUGOS IR DARBO MINISTRO IR LIETUVOS RESPUBLIKOS SVEIKATOS APSAUGOS MINISTRO 2005 M. BALANDŽIO 15 D. ĮSAKYMO NR. A1-103/V-265 „DĖL DARBUOTOJŲ APSAUGOS NUO TRIUKŠMO KELIAMOS RIZIKOS NUOSTATŲ PATVIRTINIMO“ PAKEITIMO 2013 m. birželio 25 Nr. A1-310/V-640 Vilnius, įsakymu darbuotojo darbo zonoje negali būti viršijama viršutinė ekspozicijos vertė Lex8, h=85 dB(A). </w:t>
      </w:r>
    </w:p>
    <w:p w:rsidR="0015756A" w:rsidRPr="0015756A" w:rsidRDefault="0015756A" w:rsidP="00821BD9">
      <w:r w:rsidRPr="0015756A">
        <w:t xml:space="preserve">Katilinės pastatų komplekso sienos yra sudarytos iš mūro arba 120 mm storio „sandwich“ tipo plokščių. Vertinimo metu priimta, kad visų sienų garso izoliacija siekia Rw -  26 dB(A). </w:t>
      </w:r>
    </w:p>
    <w:p w:rsidR="0015756A" w:rsidRPr="0015756A" w:rsidRDefault="0015756A" w:rsidP="00821BD9">
      <w:r w:rsidRPr="0015756A">
        <w:t xml:space="preserve">Foniniai triukšmo šaltiniai nevertinti, nes duomenų apie juos nėra. Triukšmo vertinimas buvo atliekas pagal higienos normos HN 33:2011 dokumento numatytas ribines vertes skirtas triukšmui nuo pramoninių objektų įvertinti. </w:t>
      </w:r>
    </w:p>
    <w:p w:rsidR="0015756A" w:rsidRPr="0015756A" w:rsidRDefault="0015756A" w:rsidP="00821BD9">
      <w:pPr>
        <w:pStyle w:val="lenteleINF"/>
      </w:pPr>
      <w:r w:rsidRPr="0015756A">
        <w:t>lentelė. Triukšmo šaltiniai analizuojamoje teritorijoje</w:t>
      </w:r>
    </w:p>
    <w:tbl>
      <w:tblPr>
        <w:tblW w:w="9634" w:type="dxa"/>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ook w:val="01E0" w:firstRow="1" w:lastRow="1" w:firstColumn="1" w:lastColumn="1" w:noHBand="0" w:noVBand="0"/>
      </w:tblPr>
      <w:tblGrid>
        <w:gridCol w:w="3397"/>
        <w:gridCol w:w="2126"/>
        <w:gridCol w:w="1253"/>
        <w:gridCol w:w="2858"/>
      </w:tblGrid>
      <w:tr w:rsidR="0015756A" w:rsidRPr="00821BD9" w:rsidTr="00225756">
        <w:trPr>
          <w:trHeight w:val="70"/>
        </w:trPr>
        <w:tc>
          <w:tcPr>
            <w:tcW w:w="3397" w:type="dxa"/>
            <w:shd w:val="clear" w:color="auto" w:fill="D9D9D9"/>
          </w:tcPr>
          <w:p w:rsidR="0015756A" w:rsidRPr="00821BD9" w:rsidRDefault="0015756A" w:rsidP="00821BD9">
            <w:pPr>
              <w:ind w:firstLine="0"/>
              <w:rPr>
                <w:b/>
                <w:lang w:eastAsia="ar-SA"/>
              </w:rPr>
            </w:pPr>
            <w:r w:rsidRPr="00821BD9">
              <w:rPr>
                <w:b/>
                <w:lang w:eastAsia="ar-SA"/>
              </w:rPr>
              <w:t>Triukšmo šaltinis</w:t>
            </w:r>
          </w:p>
        </w:tc>
        <w:tc>
          <w:tcPr>
            <w:tcW w:w="2126" w:type="dxa"/>
            <w:shd w:val="clear" w:color="auto" w:fill="D9D9D9"/>
          </w:tcPr>
          <w:p w:rsidR="0015756A" w:rsidRPr="00821BD9" w:rsidRDefault="0015756A" w:rsidP="00821BD9">
            <w:pPr>
              <w:ind w:firstLine="0"/>
              <w:rPr>
                <w:b/>
                <w:lang w:eastAsia="ar-SA"/>
              </w:rPr>
            </w:pPr>
            <w:r w:rsidRPr="00821BD9">
              <w:rPr>
                <w:b/>
                <w:lang w:eastAsia="ar-SA"/>
              </w:rPr>
              <w:t>Triukšmo charakteristika</w:t>
            </w:r>
          </w:p>
        </w:tc>
        <w:tc>
          <w:tcPr>
            <w:tcW w:w="1253" w:type="dxa"/>
            <w:shd w:val="clear" w:color="auto" w:fill="D9D9D9"/>
          </w:tcPr>
          <w:p w:rsidR="0015756A" w:rsidRPr="00821BD9" w:rsidRDefault="0015756A" w:rsidP="00821BD9">
            <w:pPr>
              <w:ind w:firstLine="0"/>
              <w:rPr>
                <w:b/>
                <w:lang w:eastAsia="ar-SA"/>
              </w:rPr>
            </w:pPr>
            <w:r w:rsidRPr="00821BD9">
              <w:rPr>
                <w:b/>
                <w:lang w:eastAsia="ar-SA"/>
              </w:rPr>
              <w:t>Darbo laikas</w:t>
            </w:r>
          </w:p>
        </w:tc>
        <w:tc>
          <w:tcPr>
            <w:tcW w:w="2858" w:type="dxa"/>
            <w:shd w:val="clear" w:color="auto" w:fill="D9D9D9"/>
          </w:tcPr>
          <w:p w:rsidR="0015756A" w:rsidRPr="00821BD9" w:rsidRDefault="0015756A" w:rsidP="00821BD9">
            <w:pPr>
              <w:ind w:firstLine="0"/>
              <w:rPr>
                <w:b/>
                <w:lang w:eastAsia="ar-SA"/>
              </w:rPr>
            </w:pPr>
            <w:r w:rsidRPr="00821BD9">
              <w:rPr>
                <w:b/>
                <w:lang w:eastAsia="ar-SA"/>
              </w:rPr>
              <w:t>Padėtis, aukštis nuo žemės paviršiaus</w:t>
            </w:r>
          </w:p>
        </w:tc>
      </w:tr>
      <w:tr w:rsidR="0015756A" w:rsidRPr="0015756A" w:rsidTr="00225756">
        <w:trPr>
          <w:trHeight w:val="192"/>
        </w:trPr>
        <w:tc>
          <w:tcPr>
            <w:tcW w:w="3397" w:type="dxa"/>
          </w:tcPr>
          <w:p w:rsidR="0015756A" w:rsidRPr="0015756A" w:rsidRDefault="0015756A" w:rsidP="00821BD9">
            <w:pPr>
              <w:ind w:firstLine="0"/>
              <w:rPr>
                <w:lang w:eastAsia="ar-SA"/>
              </w:rPr>
            </w:pPr>
            <w:r w:rsidRPr="0015756A">
              <w:rPr>
                <w:lang w:eastAsia="ar-SA"/>
              </w:rPr>
              <w:t>Lengvasis transportas</w:t>
            </w:r>
          </w:p>
        </w:tc>
        <w:tc>
          <w:tcPr>
            <w:tcW w:w="2126" w:type="dxa"/>
          </w:tcPr>
          <w:p w:rsidR="0015756A" w:rsidRPr="0015756A" w:rsidRDefault="0015756A" w:rsidP="00821BD9">
            <w:pPr>
              <w:ind w:firstLine="0"/>
              <w:rPr>
                <w:lang w:eastAsia="ar-SA"/>
              </w:rPr>
            </w:pPr>
            <w:r w:rsidRPr="0015756A">
              <w:rPr>
                <w:lang w:val="x-none" w:eastAsia="ar-SA"/>
              </w:rPr>
              <w:t>45 aut./parą</w:t>
            </w:r>
            <w:r w:rsidRPr="0015756A">
              <w:rPr>
                <w:lang w:eastAsia="ar-SA"/>
              </w:rPr>
              <w:t xml:space="preserve"> (</w:t>
            </w:r>
            <w:r w:rsidR="00225756">
              <w:rPr>
                <w:lang w:eastAsia="ar-SA"/>
              </w:rPr>
              <w:t>3</w:t>
            </w:r>
            <w:r w:rsidRPr="0015756A">
              <w:rPr>
                <w:lang w:eastAsia="ar-SA"/>
              </w:rPr>
              <w:t>0 aut. stovėjimo vietų)</w:t>
            </w:r>
          </w:p>
        </w:tc>
        <w:tc>
          <w:tcPr>
            <w:tcW w:w="1253" w:type="dxa"/>
          </w:tcPr>
          <w:p w:rsidR="0015756A" w:rsidRPr="0015756A" w:rsidRDefault="0015756A" w:rsidP="00821BD9">
            <w:pPr>
              <w:ind w:firstLine="0"/>
              <w:rPr>
                <w:lang w:eastAsia="ar-SA"/>
              </w:rPr>
            </w:pPr>
            <w:r w:rsidRPr="0015756A">
              <w:rPr>
                <w:lang w:eastAsia="ar-SA"/>
              </w:rPr>
              <w:t>7-22 val.</w:t>
            </w:r>
          </w:p>
        </w:tc>
        <w:tc>
          <w:tcPr>
            <w:tcW w:w="2858" w:type="dxa"/>
          </w:tcPr>
          <w:p w:rsidR="0015756A" w:rsidRPr="0015756A" w:rsidRDefault="0015756A" w:rsidP="00821BD9">
            <w:pPr>
              <w:ind w:firstLine="0"/>
              <w:rPr>
                <w:lang w:eastAsia="ar-SA"/>
              </w:rPr>
            </w:pPr>
            <w:r w:rsidRPr="0015756A">
              <w:rPr>
                <w:lang w:eastAsia="ar-SA"/>
              </w:rPr>
              <w:t>Lauke</w:t>
            </w:r>
          </w:p>
        </w:tc>
      </w:tr>
      <w:tr w:rsidR="0015756A" w:rsidRPr="0015756A" w:rsidTr="00225756">
        <w:tc>
          <w:tcPr>
            <w:tcW w:w="3397" w:type="dxa"/>
          </w:tcPr>
          <w:p w:rsidR="0015756A" w:rsidRPr="0015756A" w:rsidRDefault="0015756A" w:rsidP="00821BD9">
            <w:pPr>
              <w:ind w:firstLine="0"/>
              <w:rPr>
                <w:lang w:eastAsia="ar-SA"/>
              </w:rPr>
            </w:pPr>
            <w:r w:rsidRPr="0015756A">
              <w:rPr>
                <w:lang w:eastAsia="ar-SA"/>
              </w:rPr>
              <w:t>Sunkusis transportas</w:t>
            </w:r>
          </w:p>
        </w:tc>
        <w:tc>
          <w:tcPr>
            <w:tcW w:w="2126" w:type="dxa"/>
          </w:tcPr>
          <w:p w:rsidR="0015756A" w:rsidRPr="0015756A" w:rsidRDefault="0015756A" w:rsidP="00821BD9">
            <w:pPr>
              <w:ind w:firstLine="0"/>
              <w:rPr>
                <w:lang w:eastAsia="ar-SA"/>
              </w:rPr>
            </w:pPr>
            <w:r w:rsidRPr="0015756A">
              <w:rPr>
                <w:lang w:eastAsia="ar-SA"/>
              </w:rPr>
              <w:t>2 aut./parą</w:t>
            </w:r>
          </w:p>
        </w:tc>
        <w:tc>
          <w:tcPr>
            <w:tcW w:w="1253" w:type="dxa"/>
          </w:tcPr>
          <w:p w:rsidR="0015756A" w:rsidRPr="0015756A" w:rsidRDefault="0015756A" w:rsidP="00821BD9">
            <w:pPr>
              <w:ind w:firstLine="0"/>
              <w:rPr>
                <w:lang w:eastAsia="ar-SA"/>
              </w:rPr>
            </w:pPr>
            <w:r w:rsidRPr="0015756A">
              <w:rPr>
                <w:lang w:eastAsia="ar-SA"/>
              </w:rPr>
              <w:t>7-22 val.</w:t>
            </w:r>
          </w:p>
        </w:tc>
        <w:tc>
          <w:tcPr>
            <w:tcW w:w="2858" w:type="dxa"/>
          </w:tcPr>
          <w:p w:rsidR="0015756A" w:rsidRPr="0015756A" w:rsidRDefault="0015756A" w:rsidP="00821BD9">
            <w:pPr>
              <w:ind w:firstLine="0"/>
              <w:rPr>
                <w:lang w:eastAsia="ar-SA"/>
              </w:rPr>
            </w:pPr>
            <w:r w:rsidRPr="0015756A">
              <w:rPr>
                <w:lang w:eastAsia="ar-SA"/>
              </w:rPr>
              <w:t>Lauke</w:t>
            </w:r>
          </w:p>
        </w:tc>
      </w:tr>
      <w:tr w:rsidR="0015756A" w:rsidRPr="0015756A" w:rsidTr="00225756">
        <w:tc>
          <w:tcPr>
            <w:tcW w:w="3397" w:type="dxa"/>
          </w:tcPr>
          <w:p w:rsidR="0015756A" w:rsidRPr="0015756A" w:rsidRDefault="0015756A" w:rsidP="00821BD9">
            <w:pPr>
              <w:ind w:firstLine="0"/>
              <w:rPr>
                <w:lang w:eastAsia="ar-SA"/>
              </w:rPr>
            </w:pPr>
            <w:r w:rsidRPr="0015756A">
              <w:rPr>
                <w:lang w:eastAsia="ar-SA"/>
              </w:rPr>
              <w:t>Krovos darbai krautuvu</w:t>
            </w:r>
          </w:p>
        </w:tc>
        <w:tc>
          <w:tcPr>
            <w:tcW w:w="2126" w:type="dxa"/>
          </w:tcPr>
          <w:p w:rsidR="0015756A" w:rsidRPr="0015756A" w:rsidRDefault="0015756A" w:rsidP="00821BD9">
            <w:pPr>
              <w:ind w:firstLine="0"/>
              <w:rPr>
                <w:lang w:eastAsia="ar-SA"/>
              </w:rPr>
            </w:pPr>
            <w:r w:rsidRPr="0015756A">
              <w:rPr>
                <w:lang w:eastAsia="ar-SA"/>
              </w:rPr>
              <w:t>105 dB(A)</w:t>
            </w:r>
          </w:p>
        </w:tc>
        <w:tc>
          <w:tcPr>
            <w:tcW w:w="1253" w:type="dxa"/>
          </w:tcPr>
          <w:p w:rsidR="0015756A" w:rsidRPr="0015756A" w:rsidRDefault="0015756A" w:rsidP="00821BD9">
            <w:pPr>
              <w:ind w:firstLine="0"/>
              <w:rPr>
                <w:lang w:eastAsia="ar-SA"/>
              </w:rPr>
            </w:pPr>
            <w:r w:rsidRPr="0015756A">
              <w:rPr>
                <w:lang w:eastAsia="ar-SA"/>
              </w:rPr>
              <w:t>7-22 val.</w:t>
            </w:r>
          </w:p>
        </w:tc>
        <w:tc>
          <w:tcPr>
            <w:tcW w:w="2858" w:type="dxa"/>
          </w:tcPr>
          <w:p w:rsidR="0015756A" w:rsidRPr="0015756A" w:rsidRDefault="0015756A" w:rsidP="00821BD9">
            <w:pPr>
              <w:ind w:firstLine="0"/>
              <w:rPr>
                <w:lang w:eastAsia="ar-SA"/>
              </w:rPr>
            </w:pPr>
            <w:r w:rsidRPr="0015756A">
              <w:rPr>
                <w:lang w:eastAsia="ar-SA"/>
              </w:rPr>
              <w:t>Lauke</w:t>
            </w:r>
          </w:p>
        </w:tc>
      </w:tr>
      <w:tr w:rsidR="0015756A" w:rsidRPr="0015756A" w:rsidTr="00225756">
        <w:tc>
          <w:tcPr>
            <w:tcW w:w="3397" w:type="dxa"/>
          </w:tcPr>
          <w:p w:rsidR="0015756A" w:rsidRPr="0015756A" w:rsidRDefault="0015756A" w:rsidP="00821BD9">
            <w:pPr>
              <w:ind w:firstLine="0"/>
              <w:rPr>
                <w:lang w:eastAsia="ar-SA"/>
              </w:rPr>
            </w:pPr>
            <w:r w:rsidRPr="0015756A">
              <w:rPr>
                <w:lang w:eastAsia="ar-SA"/>
              </w:rPr>
              <w:t>Drožlių stumdymas buldozeriu</w:t>
            </w:r>
          </w:p>
        </w:tc>
        <w:tc>
          <w:tcPr>
            <w:tcW w:w="2126" w:type="dxa"/>
          </w:tcPr>
          <w:p w:rsidR="008E42A0" w:rsidRPr="0015756A" w:rsidRDefault="0015756A" w:rsidP="00821BD9">
            <w:pPr>
              <w:ind w:firstLine="0"/>
              <w:rPr>
                <w:lang w:eastAsia="ar-SA"/>
              </w:rPr>
            </w:pPr>
            <w:r w:rsidRPr="0015756A">
              <w:rPr>
                <w:lang w:eastAsia="ar-SA"/>
              </w:rPr>
              <w:t>2 vnt.</w:t>
            </w:r>
            <w:r w:rsidR="008E42A0" w:rsidRPr="00FB552E">
              <w:rPr>
                <w:vertAlign w:val="superscript"/>
                <w:lang w:eastAsia="ar-SA"/>
              </w:rPr>
              <w:footnoteReference w:id="2"/>
            </w:r>
          </w:p>
        </w:tc>
        <w:tc>
          <w:tcPr>
            <w:tcW w:w="1253" w:type="dxa"/>
          </w:tcPr>
          <w:p w:rsidR="0015756A" w:rsidRPr="0015756A" w:rsidRDefault="0015756A" w:rsidP="00821BD9">
            <w:pPr>
              <w:ind w:firstLine="0"/>
              <w:rPr>
                <w:lang w:eastAsia="ar-SA"/>
              </w:rPr>
            </w:pPr>
            <w:r w:rsidRPr="0015756A">
              <w:rPr>
                <w:lang w:eastAsia="ar-SA"/>
              </w:rPr>
              <w:t>7-22</w:t>
            </w:r>
            <w:r w:rsidRPr="0015756A">
              <w:rPr>
                <w:lang w:val="x-none" w:eastAsia="ar-SA"/>
              </w:rPr>
              <w:t xml:space="preserve"> val.</w:t>
            </w:r>
          </w:p>
        </w:tc>
        <w:tc>
          <w:tcPr>
            <w:tcW w:w="2858" w:type="dxa"/>
          </w:tcPr>
          <w:p w:rsidR="0015756A" w:rsidRPr="0015756A" w:rsidRDefault="0015756A" w:rsidP="00821BD9">
            <w:pPr>
              <w:ind w:firstLine="0"/>
              <w:rPr>
                <w:lang w:val="x-none" w:eastAsia="ar-SA"/>
              </w:rPr>
            </w:pPr>
            <w:r w:rsidRPr="0015756A">
              <w:rPr>
                <w:lang w:val="x-none" w:eastAsia="ar-SA"/>
              </w:rPr>
              <w:t>Lauke</w:t>
            </w:r>
            <w:r w:rsidRPr="0015756A">
              <w:rPr>
                <w:lang w:eastAsia="ar-SA"/>
              </w:rPr>
              <w:t xml:space="preserve"> ir stoginėje</w:t>
            </w:r>
          </w:p>
        </w:tc>
      </w:tr>
      <w:tr w:rsidR="0015756A" w:rsidRPr="0015756A" w:rsidTr="00225756">
        <w:tc>
          <w:tcPr>
            <w:tcW w:w="3397" w:type="dxa"/>
          </w:tcPr>
          <w:p w:rsidR="0015756A" w:rsidRPr="0015756A" w:rsidRDefault="0015756A" w:rsidP="00821BD9">
            <w:pPr>
              <w:ind w:firstLine="0"/>
              <w:rPr>
                <w:lang w:eastAsia="ar-SA"/>
              </w:rPr>
            </w:pPr>
            <w:r w:rsidRPr="0015756A">
              <w:rPr>
                <w:lang w:eastAsia="ar-SA"/>
              </w:rPr>
              <w:t>Būgninis medienos smulkintuvas</w:t>
            </w:r>
          </w:p>
        </w:tc>
        <w:tc>
          <w:tcPr>
            <w:tcW w:w="2126" w:type="dxa"/>
          </w:tcPr>
          <w:p w:rsidR="0015756A" w:rsidRPr="0015756A" w:rsidRDefault="0015756A" w:rsidP="00821BD9">
            <w:pPr>
              <w:ind w:firstLine="0"/>
              <w:rPr>
                <w:lang w:eastAsia="ar-SA"/>
              </w:rPr>
            </w:pPr>
            <w:r w:rsidRPr="0015756A">
              <w:rPr>
                <w:lang w:eastAsia="ar-SA"/>
              </w:rPr>
              <w:t>110 dB(A)</w:t>
            </w:r>
          </w:p>
        </w:tc>
        <w:tc>
          <w:tcPr>
            <w:tcW w:w="1253" w:type="dxa"/>
          </w:tcPr>
          <w:p w:rsidR="0015756A" w:rsidRPr="0015756A" w:rsidRDefault="0015756A" w:rsidP="00821BD9">
            <w:pPr>
              <w:ind w:firstLine="0"/>
              <w:rPr>
                <w:lang w:eastAsia="ar-SA"/>
              </w:rPr>
            </w:pPr>
            <w:r w:rsidRPr="0015756A">
              <w:rPr>
                <w:lang w:eastAsia="ar-SA"/>
              </w:rPr>
              <w:t>8-17 val.</w:t>
            </w:r>
          </w:p>
        </w:tc>
        <w:tc>
          <w:tcPr>
            <w:tcW w:w="2858" w:type="dxa"/>
          </w:tcPr>
          <w:p w:rsidR="0015756A" w:rsidRPr="0015756A" w:rsidRDefault="0015756A" w:rsidP="00821BD9">
            <w:pPr>
              <w:ind w:firstLine="0"/>
              <w:rPr>
                <w:lang w:eastAsia="ar-SA"/>
              </w:rPr>
            </w:pPr>
            <w:r w:rsidRPr="0015756A">
              <w:rPr>
                <w:lang w:eastAsia="ar-SA"/>
              </w:rPr>
              <w:t xml:space="preserve">Lauke </w:t>
            </w:r>
          </w:p>
        </w:tc>
      </w:tr>
      <w:tr w:rsidR="0015756A" w:rsidRPr="00225756" w:rsidTr="00225756">
        <w:tc>
          <w:tcPr>
            <w:tcW w:w="3397" w:type="dxa"/>
          </w:tcPr>
          <w:p w:rsidR="0015756A" w:rsidRPr="00225756" w:rsidRDefault="0015756A" w:rsidP="00821BD9">
            <w:pPr>
              <w:ind w:firstLine="0"/>
              <w:rPr>
                <w:lang w:eastAsia="ar-SA"/>
              </w:rPr>
            </w:pPr>
            <w:r w:rsidRPr="00225756">
              <w:rPr>
                <w:lang w:eastAsia="ar-SA"/>
              </w:rPr>
              <w:t xml:space="preserve">Darbai katilinėje </w:t>
            </w:r>
          </w:p>
        </w:tc>
        <w:tc>
          <w:tcPr>
            <w:tcW w:w="2126" w:type="dxa"/>
          </w:tcPr>
          <w:p w:rsidR="0015756A" w:rsidRPr="00225756" w:rsidRDefault="0015756A" w:rsidP="00821BD9">
            <w:pPr>
              <w:ind w:firstLine="0"/>
              <w:rPr>
                <w:lang w:eastAsia="ar-SA"/>
              </w:rPr>
            </w:pPr>
            <w:r w:rsidRPr="00225756">
              <w:rPr>
                <w:lang w:eastAsia="ar-SA"/>
              </w:rPr>
              <w:t>85 dB(A)</w:t>
            </w:r>
          </w:p>
        </w:tc>
        <w:tc>
          <w:tcPr>
            <w:tcW w:w="1253" w:type="dxa"/>
          </w:tcPr>
          <w:p w:rsidR="0015756A" w:rsidRPr="00225756" w:rsidRDefault="0015756A" w:rsidP="00821BD9">
            <w:pPr>
              <w:ind w:firstLine="0"/>
              <w:rPr>
                <w:lang w:eastAsia="ar-SA"/>
              </w:rPr>
            </w:pPr>
            <w:r w:rsidRPr="00225756">
              <w:rPr>
                <w:lang w:eastAsia="ar-SA"/>
              </w:rPr>
              <w:t>24 val.</w:t>
            </w:r>
          </w:p>
        </w:tc>
        <w:tc>
          <w:tcPr>
            <w:tcW w:w="2858" w:type="dxa"/>
          </w:tcPr>
          <w:p w:rsidR="0015756A" w:rsidRPr="00225756" w:rsidRDefault="0015756A" w:rsidP="00821BD9">
            <w:pPr>
              <w:ind w:firstLine="0"/>
              <w:rPr>
                <w:lang w:eastAsia="ar-SA"/>
              </w:rPr>
            </w:pPr>
            <w:r w:rsidRPr="00225756">
              <w:rPr>
                <w:lang w:eastAsia="ar-SA"/>
              </w:rPr>
              <w:t>Vidaus patalpose</w:t>
            </w:r>
          </w:p>
        </w:tc>
      </w:tr>
      <w:tr w:rsidR="00225756" w:rsidRPr="0015756A" w:rsidTr="00225756">
        <w:tc>
          <w:tcPr>
            <w:tcW w:w="3397" w:type="dxa"/>
          </w:tcPr>
          <w:p w:rsidR="00225756" w:rsidRPr="00225756" w:rsidRDefault="00225756" w:rsidP="00821BD9">
            <w:pPr>
              <w:ind w:firstLine="0"/>
              <w:rPr>
                <w:lang w:eastAsia="ar-SA"/>
              </w:rPr>
            </w:pPr>
            <w:r w:rsidRPr="00225756">
              <w:rPr>
                <w:lang w:eastAsia="ar-SA"/>
              </w:rPr>
              <w:t>Mechaninėse dirbtuvėse</w:t>
            </w:r>
          </w:p>
        </w:tc>
        <w:tc>
          <w:tcPr>
            <w:tcW w:w="2126" w:type="dxa"/>
          </w:tcPr>
          <w:p w:rsidR="00225756" w:rsidRPr="00225756" w:rsidRDefault="00225756" w:rsidP="00821BD9">
            <w:pPr>
              <w:ind w:firstLine="0"/>
              <w:rPr>
                <w:lang w:eastAsia="ar-SA"/>
              </w:rPr>
            </w:pPr>
            <w:r w:rsidRPr="00225756">
              <w:rPr>
                <w:lang w:eastAsia="ar-SA"/>
              </w:rPr>
              <w:t>85 dB(A)</w:t>
            </w:r>
          </w:p>
        </w:tc>
        <w:tc>
          <w:tcPr>
            <w:tcW w:w="1253" w:type="dxa"/>
          </w:tcPr>
          <w:p w:rsidR="00225756" w:rsidRPr="00225756" w:rsidRDefault="00225756" w:rsidP="00821BD9">
            <w:pPr>
              <w:ind w:firstLine="0"/>
              <w:rPr>
                <w:lang w:val="x-none" w:eastAsia="ar-SA"/>
              </w:rPr>
            </w:pPr>
            <w:r w:rsidRPr="00225756">
              <w:rPr>
                <w:lang w:eastAsia="ar-SA"/>
              </w:rPr>
              <w:t>8-17 val.</w:t>
            </w:r>
          </w:p>
        </w:tc>
        <w:tc>
          <w:tcPr>
            <w:tcW w:w="2858" w:type="dxa"/>
          </w:tcPr>
          <w:p w:rsidR="00225756" w:rsidRPr="00225756" w:rsidRDefault="00225756" w:rsidP="00821BD9">
            <w:pPr>
              <w:ind w:firstLine="0"/>
              <w:rPr>
                <w:lang w:eastAsia="ar-SA"/>
              </w:rPr>
            </w:pPr>
            <w:r w:rsidRPr="00225756">
              <w:rPr>
                <w:lang w:eastAsia="ar-SA"/>
              </w:rPr>
              <w:t>Mechaninės dirbtuvės</w:t>
            </w:r>
          </w:p>
        </w:tc>
      </w:tr>
    </w:tbl>
    <w:p w:rsidR="002361A5" w:rsidRDefault="002361A5" w:rsidP="00821BD9"/>
    <w:p w:rsidR="0015756A" w:rsidRPr="002361A5" w:rsidRDefault="0015756A" w:rsidP="00821BD9">
      <w:pPr>
        <w:rPr>
          <w:b/>
        </w:rPr>
      </w:pPr>
      <w:r w:rsidRPr="002361A5">
        <w:rPr>
          <w:b/>
        </w:rPr>
        <w:t>Prognozuojama akustinė situacija</w:t>
      </w:r>
    </w:p>
    <w:p w:rsidR="0015756A" w:rsidRPr="0015756A" w:rsidRDefault="0015756A" w:rsidP="00821BD9">
      <w:r w:rsidRPr="0015756A">
        <w:t>Detalūs (dienos, vakaro, nakties ir Ldvn) triukšmo sklaidos žemėlapiai pateikti ataskaitos priede.</w:t>
      </w:r>
    </w:p>
    <w:p w:rsidR="0015756A" w:rsidRPr="0015756A" w:rsidRDefault="0015756A" w:rsidP="00821BD9">
      <w:r w:rsidRPr="0015756A">
        <w:t>Atlikus planuojamos ūkinės veiklos (PŪV) triukšmo vertinimą, vadovaujantis sklaidos žemėlapiais matyti, jog ūkinė veikla neigiamos įtakos gyvenamosioms aplinkoms neturės. Triukšmo lygiai ties artimiausiomis gyvenamosiomis a</w:t>
      </w:r>
      <w:r w:rsidR="002A4092">
        <w:t>plinkomis mažesni kaip Ldvn = 43,5</w:t>
      </w:r>
      <w:r w:rsidRPr="0015756A">
        <w:t xml:space="preserve"> dB(A), atsižvelgiant į tai nustatyta, kad ribinės vertės atitiks HN 33:2011 nustatytas vertes.</w:t>
      </w:r>
    </w:p>
    <w:p w:rsidR="0015756A" w:rsidRPr="0015756A" w:rsidRDefault="0015756A" w:rsidP="00821BD9">
      <w:r w:rsidRPr="0015756A">
        <w:t xml:space="preserve">Didžiausi apskaičiuoti triukšmo lygiai ties artimiausiomis gyvenamosiomis aplinkomis pateikti </w:t>
      </w:r>
      <w:r w:rsidRPr="0015756A">
        <w:fldChar w:fldCharType="begin"/>
      </w:r>
      <w:r w:rsidRPr="0015756A">
        <w:instrText xml:space="preserve"> REF _Ref515020734 \r \h  \* MERGEFORMAT </w:instrText>
      </w:r>
      <w:r w:rsidRPr="0015756A">
        <w:fldChar w:fldCharType="separate"/>
      </w:r>
      <w:r w:rsidR="00651315">
        <w:t>17</w:t>
      </w:r>
      <w:r w:rsidRPr="0015756A">
        <w:fldChar w:fldCharType="end"/>
      </w:r>
      <w:r w:rsidRPr="0015756A">
        <w:t xml:space="preserve"> lentelėje.</w:t>
      </w:r>
    </w:p>
    <w:p w:rsidR="0015756A" w:rsidRPr="0015756A" w:rsidRDefault="0015756A" w:rsidP="00821BD9">
      <w:pPr>
        <w:pStyle w:val="lenteleINF"/>
      </w:pPr>
      <w:bookmarkStart w:id="47" w:name="_Ref515020734"/>
      <w:r w:rsidRPr="0015756A">
        <w:t>lentelė. Prognozuojami didžiausi triukšmo lygiai ties artimiausiomis gyvenamosiomis aplinkomis</w:t>
      </w:r>
      <w:bookmarkEnd w:id="47"/>
    </w:p>
    <w:tbl>
      <w:tblPr>
        <w:tblW w:w="9665" w:type="dxa"/>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ook w:val="01E0" w:firstRow="1" w:lastRow="1" w:firstColumn="1" w:lastColumn="1" w:noHBand="0" w:noVBand="0"/>
      </w:tblPr>
      <w:tblGrid>
        <w:gridCol w:w="1743"/>
        <w:gridCol w:w="2221"/>
        <w:gridCol w:w="1418"/>
        <w:gridCol w:w="1372"/>
        <w:gridCol w:w="1125"/>
        <w:gridCol w:w="983"/>
        <w:gridCol w:w="803"/>
      </w:tblGrid>
      <w:tr w:rsidR="0015756A" w:rsidRPr="00821BD9" w:rsidTr="00821BD9">
        <w:tc>
          <w:tcPr>
            <w:tcW w:w="1743" w:type="dxa"/>
            <w:vMerge w:val="restart"/>
            <w:shd w:val="clear" w:color="auto" w:fill="D9D9D9"/>
          </w:tcPr>
          <w:p w:rsidR="0015756A" w:rsidRPr="00821BD9" w:rsidRDefault="0015756A" w:rsidP="00821BD9">
            <w:pPr>
              <w:pStyle w:val="Lentelsturinys0"/>
            </w:pPr>
            <w:r w:rsidRPr="00821BD9">
              <w:t>Adresas</w:t>
            </w:r>
          </w:p>
        </w:tc>
        <w:tc>
          <w:tcPr>
            <w:tcW w:w="2221" w:type="dxa"/>
            <w:vMerge w:val="restart"/>
            <w:shd w:val="clear" w:color="auto" w:fill="D9D9D9"/>
          </w:tcPr>
          <w:p w:rsidR="0015756A" w:rsidRPr="00821BD9" w:rsidRDefault="0015756A" w:rsidP="00821BD9">
            <w:pPr>
              <w:pStyle w:val="Lentelsturinys0"/>
            </w:pPr>
            <w:r w:rsidRPr="00821BD9">
              <w:t>Skaičiavimo vieta</w:t>
            </w:r>
          </w:p>
        </w:tc>
        <w:tc>
          <w:tcPr>
            <w:tcW w:w="1418" w:type="dxa"/>
            <w:vMerge w:val="restart"/>
            <w:shd w:val="clear" w:color="auto" w:fill="D9D9D9"/>
          </w:tcPr>
          <w:p w:rsidR="0015756A" w:rsidRPr="00821BD9" w:rsidRDefault="0015756A" w:rsidP="00821BD9">
            <w:pPr>
              <w:pStyle w:val="Lentelsturinys0"/>
            </w:pPr>
            <w:r w:rsidRPr="00821BD9">
              <w:t>Skaičiavimo aukštis, m</w:t>
            </w:r>
          </w:p>
        </w:tc>
        <w:tc>
          <w:tcPr>
            <w:tcW w:w="4283" w:type="dxa"/>
            <w:gridSpan w:val="4"/>
            <w:shd w:val="clear" w:color="auto" w:fill="D9D9D9"/>
          </w:tcPr>
          <w:p w:rsidR="0015756A" w:rsidRPr="00821BD9" w:rsidRDefault="0015756A" w:rsidP="00821BD9">
            <w:pPr>
              <w:pStyle w:val="Lentelsturinys0"/>
            </w:pPr>
            <w:r w:rsidRPr="00821BD9">
              <w:t>Triukšmo lygis dB(Ą)</w:t>
            </w:r>
          </w:p>
        </w:tc>
      </w:tr>
      <w:tr w:rsidR="0015756A" w:rsidRPr="00821BD9" w:rsidTr="00821BD9">
        <w:tc>
          <w:tcPr>
            <w:tcW w:w="1743" w:type="dxa"/>
            <w:vMerge/>
            <w:shd w:val="clear" w:color="auto" w:fill="D9D9D9"/>
          </w:tcPr>
          <w:p w:rsidR="0015756A" w:rsidRPr="00821BD9" w:rsidRDefault="0015756A" w:rsidP="00821BD9">
            <w:pPr>
              <w:pStyle w:val="Lentelsturinys0"/>
            </w:pPr>
          </w:p>
        </w:tc>
        <w:tc>
          <w:tcPr>
            <w:tcW w:w="2221" w:type="dxa"/>
            <w:vMerge/>
            <w:shd w:val="clear" w:color="auto" w:fill="D9D9D9"/>
          </w:tcPr>
          <w:p w:rsidR="0015756A" w:rsidRPr="00821BD9" w:rsidRDefault="0015756A" w:rsidP="00821BD9">
            <w:pPr>
              <w:pStyle w:val="Lentelsturinys0"/>
            </w:pPr>
          </w:p>
        </w:tc>
        <w:tc>
          <w:tcPr>
            <w:tcW w:w="1418" w:type="dxa"/>
            <w:vMerge/>
            <w:shd w:val="clear" w:color="auto" w:fill="D9D9D9"/>
          </w:tcPr>
          <w:p w:rsidR="0015756A" w:rsidRPr="00821BD9" w:rsidRDefault="0015756A" w:rsidP="00821BD9">
            <w:pPr>
              <w:pStyle w:val="Lentelsturinys0"/>
            </w:pPr>
          </w:p>
        </w:tc>
        <w:tc>
          <w:tcPr>
            <w:tcW w:w="1372" w:type="dxa"/>
            <w:shd w:val="clear" w:color="auto" w:fill="D9D9D9"/>
          </w:tcPr>
          <w:p w:rsidR="0015756A" w:rsidRPr="00821BD9" w:rsidRDefault="0015756A" w:rsidP="00821BD9">
            <w:pPr>
              <w:pStyle w:val="Lentelsturinys0"/>
            </w:pPr>
            <w:r w:rsidRPr="00821BD9">
              <w:t>Ldiena</w:t>
            </w:r>
          </w:p>
        </w:tc>
        <w:tc>
          <w:tcPr>
            <w:tcW w:w="1125" w:type="dxa"/>
            <w:shd w:val="clear" w:color="auto" w:fill="D9D9D9"/>
          </w:tcPr>
          <w:p w:rsidR="0015756A" w:rsidRPr="00821BD9" w:rsidRDefault="0015756A" w:rsidP="00821BD9">
            <w:pPr>
              <w:pStyle w:val="Lentelsturinys0"/>
            </w:pPr>
            <w:r w:rsidRPr="00821BD9">
              <w:t>Lvakaras</w:t>
            </w:r>
          </w:p>
        </w:tc>
        <w:tc>
          <w:tcPr>
            <w:tcW w:w="983" w:type="dxa"/>
            <w:shd w:val="clear" w:color="auto" w:fill="D9D9D9"/>
          </w:tcPr>
          <w:p w:rsidR="0015756A" w:rsidRPr="00821BD9" w:rsidRDefault="0015756A" w:rsidP="00821BD9">
            <w:pPr>
              <w:pStyle w:val="Lentelsturinys0"/>
            </w:pPr>
            <w:r w:rsidRPr="00821BD9">
              <w:t>Lnaktis</w:t>
            </w:r>
          </w:p>
        </w:tc>
        <w:tc>
          <w:tcPr>
            <w:tcW w:w="803" w:type="dxa"/>
            <w:shd w:val="clear" w:color="auto" w:fill="D9D9D9"/>
          </w:tcPr>
          <w:p w:rsidR="0015756A" w:rsidRPr="00821BD9" w:rsidRDefault="0015756A" w:rsidP="00821BD9">
            <w:pPr>
              <w:pStyle w:val="Lentelsturinys0"/>
            </w:pPr>
            <w:r w:rsidRPr="00821BD9">
              <w:t>Ldvn</w:t>
            </w:r>
          </w:p>
        </w:tc>
      </w:tr>
      <w:tr w:rsidR="0015756A" w:rsidRPr="00821BD9" w:rsidTr="00821BD9">
        <w:tc>
          <w:tcPr>
            <w:tcW w:w="1743" w:type="dxa"/>
          </w:tcPr>
          <w:p w:rsidR="0015756A" w:rsidRPr="00821BD9" w:rsidRDefault="0015756A" w:rsidP="00821BD9">
            <w:pPr>
              <w:pStyle w:val="Lentelsturinys0"/>
            </w:pPr>
            <w:r w:rsidRPr="00821BD9">
              <w:t>Buktos k. 14</w:t>
            </w:r>
          </w:p>
        </w:tc>
        <w:tc>
          <w:tcPr>
            <w:tcW w:w="2221" w:type="dxa"/>
          </w:tcPr>
          <w:p w:rsidR="0015756A" w:rsidRPr="00821BD9" w:rsidRDefault="0015756A" w:rsidP="00821BD9">
            <w:pPr>
              <w:pStyle w:val="Lentelsturinys0"/>
            </w:pPr>
            <w:r w:rsidRPr="00821BD9">
              <w:t>Saugotina aplinka</w:t>
            </w:r>
          </w:p>
        </w:tc>
        <w:tc>
          <w:tcPr>
            <w:tcW w:w="1418" w:type="dxa"/>
          </w:tcPr>
          <w:p w:rsidR="0015756A" w:rsidRPr="00821BD9" w:rsidRDefault="0015756A" w:rsidP="00821BD9">
            <w:pPr>
              <w:pStyle w:val="Lentelsturinys0"/>
            </w:pPr>
            <w:r w:rsidRPr="00821BD9">
              <w:t>1,5</w:t>
            </w:r>
          </w:p>
        </w:tc>
        <w:tc>
          <w:tcPr>
            <w:tcW w:w="1372" w:type="dxa"/>
          </w:tcPr>
          <w:p w:rsidR="0015756A" w:rsidRPr="00821BD9" w:rsidRDefault="0015756A" w:rsidP="00821BD9">
            <w:pPr>
              <w:pStyle w:val="Lentelsturinys0"/>
            </w:pPr>
            <w:r w:rsidRPr="00821BD9">
              <w:t>43,8</w:t>
            </w:r>
          </w:p>
        </w:tc>
        <w:tc>
          <w:tcPr>
            <w:tcW w:w="1125" w:type="dxa"/>
          </w:tcPr>
          <w:p w:rsidR="0015756A" w:rsidRPr="00821BD9" w:rsidRDefault="002A4092" w:rsidP="00821BD9">
            <w:pPr>
              <w:pStyle w:val="Lentelsturinys0"/>
            </w:pPr>
            <w:r w:rsidRPr="00821BD9">
              <w:t>38,7</w:t>
            </w:r>
          </w:p>
        </w:tc>
        <w:tc>
          <w:tcPr>
            <w:tcW w:w="983" w:type="dxa"/>
          </w:tcPr>
          <w:p w:rsidR="0015756A" w:rsidRPr="00821BD9" w:rsidRDefault="0015756A" w:rsidP="00821BD9">
            <w:pPr>
              <w:pStyle w:val="Lentelsturinys0"/>
              <w:rPr>
                <w:lang w:val="x-none"/>
              </w:rPr>
            </w:pPr>
            <w:r w:rsidRPr="00821BD9">
              <w:t>&lt;35</w:t>
            </w:r>
          </w:p>
        </w:tc>
        <w:tc>
          <w:tcPr>
            <w:tcW w:w="803" w:type="dxa"/>
          </w:tcPr>
          <w:p w:rsidR="0015756A" w:rsidRPr="00821BD9" w:rsidRDefault="002A4092" w:rsidP="00821BD9">
            <w:pPr>
              <w:pStyle w:val="Lentelsturinys0"/>
            </w:pPr>
            <w:r w:rsidRPr="00821BD9">
              <w:t>42,5</w:t>
            </w:r>
          </w:p>
        </w:tc>
      </w:tr>
      <w:tr w:rsidR="0015756A" w:rsidRPr="00821BD9" w:rsidTr="00821BD9">
        <w:tc>
          <w:tcPr>
            <w:tcW w:w="1743" w:type="dxa"/>
          </w:tcPr>
          <w:p w:rsidR="0015756A" w:rsidRPr="00821BD9" w:rsidRDefault="0015756A" w:rsidP="00821BD9">
            <w:pPr>
              <w:pStyle w:val="Lentelsturinys0"/>
            </w:pPr>
            <w:r w:rsidRPr="00821BD9">
              <w:t>Gėlyno g. 15</w:t>
            </w:r>
          </w:p>
        </w:tc>
        <w:tc>
          <w:tcPr>
            <w:tcW w:w="2221" w:type="dxa"/>
          </w:tcPr>
          <w:p w:rsidR="0015756A" w:rsidRPr="00821BD9" w:rsidRDefault="0015756A" w:rsidP="00821BD9">
            <w:pPr>
              <w:pStyle w:val="Lentelsturinys0"/>
              <w:rPr>
                <w:lang w:val="x-none"/>
              </w:rPr>
            </w:pPr>
            <w:r w:rsidRPr="00821BD9">
              <w:t>Saugotina aplinka</w:t>
            </w:r>
          </w:p>
        </w:tc>
        <w:tc>
          <w:tcPr>
            <w:tcW w:w="1418" w:type="dxa"/>
          </w:tcPr>
          <w:p w:rsidR="0015756A" w:rsidRPr="00821BD9" w:rsidRDefault="0015756A" w:rsidP="00821BD9">
            <w:pPr>
              <w:pStyle w:val="Lentelsturinys0"/>
            </w:pPr>
            <w:r w:rsidRPr="00821BD9">
              <w:t>1,5</w:t>
            </w:r>
          </w:p>
        </w:tc>
        <w:tc>
          <w:tcPr>
            <w:tcW w:w="1372" w:type="dxa"/>
          </w:tcPr>
          <w:p w:rsidR="0015756A" w:rsidRPr="00821BD9" w:rsidRDefault="0015756A" w:rsidP="00821BD9">
            <w:pPr>
              <w:pStyle w:val="Lentelsturinys0"/>
            </w:pPr>
            <w:r w:rsidRPr="00821BD9">
              <w:t>44</w:t>
            </w:r>
          </w:p>
        </w:tc>
        <w:tc>
          <w:tcPr>
            <w:tcW w:w="1125" w:type="dxa"/>
          </w:tcPr>
          <w:p w:rsidR="0015756A" w:rsidRPr="00821BD9" w:rsidRDefault="002A4092" w:rsidP="00821BD9">
            <w:pPr>
              <w:pStyle w:val="Lentelsturinys0"/>
            </w:pPr>
            <w:r w:rsidRPr="00821BD9">
              <w:t>39,2</w:t>
            </w:r>
          </w:p>
        </w:tc>
        <w:tc>
          <w:tcPr>
            <w:tcW w:w="983" w:type="dxa"/>
          </w:tcPr>
          <w:p w:rsidR="0015756A" w:rsidRPr="00821BD9" w:rsidRDefault="0015756A" w:rsidP="00821BD9">
            <w:pPr>
              <w:pStyle w:val="Lentelsturinys0"/>
            </w:pPr>
            <w:r w:rsidRPr="00821BD9">
              <w:t>&lt;35</w:t>
            </w:r>
          </w:p>
        </w:tc>
        <w:tc>
          <w:tcPr>
            <w:tcW w:w="803" w:type="dxa"/>
          </w:tcPr>
          <w:p w:rsidR="0015756A" w:rsidRPr="00821BD9" w:rsidRDefault="002A4092" w:rsidP="00821BD9">
            <w:pPr>
              <w:pStyle w:val="Lentelsturinys0"/>
            </w:pPr>
            <w:r w:rsidRPr="00821BD9">
              <w:t>42,7</w:t>
            </w:r>
          </w:p>
        </w:tc>
      </w:tr>
      <w:tr w:rsidR="0015756A" w:rsidRPr="00821BD9" w:rsidTr="00821BD9">
        <w:tc>
          <w:tcPr>
            <w:tcW w:w="1743" w:type="dxa"/>
          </w:tcPr>
          <w:p w:rsidR="0015756A" w:rsidRPr="00821BD9" w:rsidRDefault="0015756A" w:rsidP="00821BD9">
            <w:pPr>
              <w:pStyle w:val="Lentelsturinys0"/>
            </w:pPr>
            <w:r w:rsidRPr="00821BD9">
              <w:t>Kauno g. 8</w:t>
            </w:r>
          </w:p>
        </w:tc>
        <w:tc>
          <w:tcPr>
            <w:tcW w:w="2221" w:type="dxa"/>
          </w:tcPr>
          <w:p w:rsidR="0015756A" w:rsidRPr="00821BD9" w:rsidRDefault="0015756A" w:rsidP="00821BD9">
            <w:pPr>
              <w:pStyle w:val="Lentelsturinys0"/>
              <w:rPr>
                <w:lang w:val="x-none"/>
              </w:rPr>
            </w:pPr>
            <w:r w:rsidRPr="00821BD9">
              <w:t>Saugotina aplinka</w:t>
            </w:r>
          </w:p>
        </w:tc>
        <w:tc>
          <w:tcPr>
            <w:tcW w:w="1418" w:type="dxa"/>
          </w:tcPr>
          <w:p w:rsidR="0015756A" w:rsidRPr="00821BD9" w:rsidRDefault="0015756A" w:rsidP="00821BD9">
            <w:pPr>
              <w:pStyle w:val="Lentelsturinys0"/>
            </w:pPr>
            <w:r w:rsidRPr="00821BD9">
              <w:t>1,5</w:t>
            </w:r>
          </w:p>
        </w:tc>
        <w:tc>
          <w:tcPr>
            <w:tcW w:w="1372" w:type="dxa"/>
          </w:tcPr>
          <w:p w:rsidR="0015756A" w:rsidRPr="00821BD9" w:rsidRDefault="0015756A" w:rsidP="00821BD9">
            <w:pPr>
              <w:pStyle w:val="Lentelsturinys0"/>
            </w:pPr>
            <w:r w:rsidRPr="00821BD9">
              <w:t>44,9</w:t>
            </w:r>
          </w:p>
        </w:tc>
        <w:tc>
          <w:tcPr>
            <w:tcW w:w="1125" w:type="dxa"/>
          </w:tcPr>
          <w:p w:rsidR="0015756A" w:rsidRPr="00821BD9" w:rsidRDefault="002A4092" w:rsidP="00821BD9">
            <w:pPr>
              <w:pStyle w:val="Lentelsturinys0"/>
            </w:pPr>
            <w:r w:rsidRPr="00821BD9">
              <w:t>39,9</w:t>
            </w:r>
          </w:p>
        </w:tc>
        <w:tc>
          <w:tcPr>
            <w:tcW w:w="983" w:type="dxa"/>
          </w:tcPr>
          <w:p w:rsidR="0015756A" w:rsidRPr="00821BD9" w:rsidRDefault="0015756A" w:rsidP="00821BD9">
            <w:pPr>
              <w:pStyle w:val="Lentelsturinys0"/>
              <w:rPr>
                <w:lang w:val="x-none"/>
              </w:rPr>
            </w:pPr>
            <w:r w:rsidRPr="00821BD9">
              <w:t>&lt;35</w:t>
            </w:r>
          </w:p>
        </w:tc>
        <w:tc>
          <w:tcPr>
            <w:tcW w:w="803" w:type="dxa"/>
          </w:tcPr>
          <w:p w:rsidR="0015756A" w:rsidRPr="00821BD9" w:rsidRDefault="002A4092" w:rsidP="00821BD9">
            <w:pPr>
              <w:pStyle w:val="Lentelsturinys0"/>
            </w:pPr>
            <w:r w:rsidRPr="00821BD9">
              <w:t>43,5</w:t>
            </w:r>
          </w:p>
        </w:tc>
      </w:tr>
    </w:tbl>
    <w:p w:rsidR="002361A5" w:rsidRDefault="002361A5" w:rsidP="00821BD9"/>
    <w:p w:rsidR="0015756A" w:rsidRPr="002361A5" w:rsidRDefault="0015756A" w:rsidP="00821BD9">
      <w:pPr>
        <w:rPr>
          <w:b/>
        </w:rPr>
      </w:pPr>
      <w:r w:rsidRPr="002361A5">
        <w:rPr>
          <w:b/>
        </w:rPr>
        <w:t>Išvados ir rekomendacijos</w:t>
      </w:r>
    </w:p>
    <w:bookmarkEnd w:id="43"/>
    <w:bookmarkEnd w:id="44"/>
    <w:p w:rsidR="0015756A" w:rsidRPr="0015756A" w:rsidRDefault="0015756A" w:rsidP="00821BD9">
      <w:pPr>
        <w:pStyle w:val="BULLETSINF"/>
      </w:pPr>
      <w:r w:rsidRPr="0015756A">
        <w:t>Įgyvendinus planuojamą ūkinę veikla, prognozuojama, kad triukšmo lygiai ties artimiausiomis gyvenamosiomis aplinko</w:t>
      </w:r>
      <w:r w:rsidR="002A4092">
        <w:t>mis nebus didesni kaip Ldvn = 43,5</w:t>
      </w:r>
      <w:r w:rsidRPr="0015756A">
        <w:t xml:space="preserve"> dB(A), todėl reikšmingas neigiamas akustinis poveikis artimiausiems gyventojams nėra prognozuojamas.</w:t>
      </w:r>
    </w:p>
    <w:p w:rsidR="0015756A" w:rsidRPr="0015756A" w:rsidRDefault="0015756A" w:rsidP="00821BD9">
      <w:pPr>
        <w:pStyle w:val="BULLETSINF"/>
      </w:pPr>
      <w:r w:rsidRPr="0015756A">
        <w:t>Triukšmo lygis atitiks HN 33:2011 nustatytas ribines vertes.</w:t>
      </w:r>
    </w:p>
    <w:p w:rsidR="009F54BF" w:rsidRPr="00136F51" w:rsidRDefault="00C97442" w:rsidP="002E3CDC">
      <w:pPr>
        <w:pStyle w:val="3HEADINGINF"/>
      </w:pPr>
      <w:bookmarkStart w:id="48" w:name="_Toc518292562"/>
      <w:r>
        <w:rPr>
          <w:lang w:val="lt-LT"/>
        </w:rPr>
        <w:t xml:space="preserve">12.2. </w:t>
      </w:r>
      <w:r w:rsidR="009F54BF" w:rsidRPr="00136F51">
        <w:t>Vibracija</w:t>
      </w:r>
      <w:bookmarkEnd w:id="48"/>
    </w:p>
    <w:p w:rsidR="003E2B05" w:rsidRPr="003E2B05" w:rsidRDefault="003E2B05" w:rsidP="00821BD9">
      <w:r w:rsidRPr="003E2B05">
        <w:t>Vibracija – kieto kūno pasikartojantys judesiai apie pusiausvyros padėtį. Vibracija perduodama per stovinčio, sėdinčio ar gulinčio žmogaus atramos paviršius į jo kūną. Žmogaus sveikatai pavojingos vibracijos dydžiai reglamentuojami higienos normomis HN 50:2003 ir HN 51:2003.</w:t>
      </w:r>
      <w:r>
        <w:t xml:space="preserve"> </w:t>
      </w:r>
      <w:r w:rsidRPr="003E2B05">
        <w:t xml:space="preserve">Dėl analizuojamo objekto eksploatacijos neigiamas vibracijos poveikis nenumatomas, kadangi </w:t>
      </w:r>
      <w:r>
        <w:t xml:space="preserve">nėra naudojama ir </w:t>
      </w:r>
      <w:r w:rsidRPr="003E2B05">
        <w:t>nenumatoma naudoti įranga ir/arba technologiniai procesai, galintys sukelti žmogaus sveikatai ir statiniams pavojingas vibracijas</w:t>
      </w:r>
      <w:r>
        <w:t xml:space="preserve"> </w:t>
      </w:r>
      <w:r w:rsidRPr="003E2B05">
        <w:t>.</w:t>
      </w:r>
      <w:r>
        <w:t xml:space="preserve"> Rekonstrukcijos metu esama pasenusi įranga bus pakeista į naują, atitinkančią šiuolaikinius reikalavimus.</w:t>
      </w:r>
    </w:p>
    <w:p w:rsidR="009F54BF" w:rsidRPr="00136F51" w:rsidRDefault="00C97442" w:rsidP="002E3CDC">
      <w:pPr>
        <w:pStyle w:val="3HEADINGINF"/>
      </w:pPr>
      <w:bookmarkStart w:id="49" w:name="_Toc518292563"/>
      <w:r>
        <w:rPr>
          <w:lang w:val="lt-LT"/>
        </w:rPr>
        <w:t xml:space="preserve">12.3. </w:t>
      </w:r>
      <w:r w:rsidR="009F54BF" w:rsidRPr="00136F51">
        <w:t>Šiluma</w:t>
      </w:r>
      <w:bookmarkEnd w:id="49"/>
    </w:p>
    <w:p w:rsidR="008E3F52" w:rsidRPr="00136F51" w:rsidRDefault="00600CD1" w:rsidP="00821BD9">
      <w:r w:rsidRPr="00600CD1">
        <w:t xml:space="preserve">Šiluminę taršą gali sąlygoti dideli į aplinką išskiriamos šilumos kiekiai. Tokius šilumos kiekius į aplinką gali išskirti šiluminės ir atominės elektrines, kitos elektros energiją bei šilumą tiekiančios ir naudojančios įmonės. Analizuojamo objekto rekonstrukcijos ir eksploatacijos metu šiluminės taršos susidarymas nenumatomas, </w:t>
      </w:r>
      <w:r>
        <w:t xml:space="preserve">kaip nebuvo užfiksuota ir iki šiol. </w:t>
      </w:r>
      <w:r w:rsidR="004B213D">
        <w:t>Be to n</w:t>
      </w:r>
      <w:r w:rsidR="004B213D" w:rsidRPr="004B213D">
        <w:t xml:space="preserve">aujieji katilai </w:t>
      </w:r>
      <w:r w:rsidR="004B213D">
        <w:t xml:space="preserve">(kuriais bus pakeisti seni susidėvėję) </w:t>
      </w:r>
      <w:r w:rsidR="004B213D" w:rsidRPr="004B213D">
        <w:t>dirbs efektyviau, naudos mažiau kuro, užtikrins geresnį kuro sudegimą</w:t>
      </w:r>
      <w:r w:rsidR="004B213D">
        <w:t>, išmes į aplinką dar mažesnius šilumos kiekius</w:t>
      </w:r>
      <w:r w:rsidR="004B213D" w:rsidRPr="004B213D">
        <w:t>.</w:t>
      </w:r>
    </w:p>
    <w:p w:rsidR="009F54BF" w:rsidRPr="00136F51" w:rsidRDefault="00C97442" w:rsidP="002E3CDC">
      <w:pPr>
        <w:pStyle w:val="3HEADINGINF"/>
      </w:pPr>
      <w:bookmarkStart w:id="50" w:name="_Toc518292564"/>
      <w:r>
        <w:rPr>
          <w:lang w:val="lt-LT"/>
        </w:rPr>
        <w:t xml:space="preserve">12.4. </w:t>
      </w:r>
      <w:r w:rsidR="009F54BF" w:rsidRPr="00136F51">
        <w:t>Jonizuojančioji ir nejonizuojančioji (elektromagnetinė) spinduliuotė</w:t>
      </w:r>
      <w:bookmarkEnd w:id="50"/>
      <w:r w:rsidR="009F54BF" w:rsidRPr="00136F51">
        <w:t xml:space="preserve"> </w:t>
      </w:r>
    </w:p>
    <w:p w:rsidR="009F54BF" w:rsidRPr="00136F51" w:rsidRDefault="005D6014" w:rsidP="00821BD9">
      <w:r w:rsidRPr="005D6014">
        <w:t xml:space="preserve">Jonizuojančios spinduliuotės nebus, numatomos naudoti įrangos elektromagnetiniai laukai neviršys leistinų DLL dydžių. </w:t>
      </w:r>
    </w:p>
    <w:p w:rsidR="00351D1C" w:rsidRPr="00136F51" w:rsidRDefault="00B46395" w:rsidP="002E3CDC">
      <w:pPr>
        <w:pStyle w:val="2HEADINGINF"/>
      </w:pPr>
      <w:bookmarkStart w:id="51" w:name="_Toc518292565"/>
      <w:r w:rsidRPr="00136F51">
        <w:t>13</w:t>
      </w:r>
      <w:r w:rsidR="00351D1C" w:rsidRPr="00136F51">
        <w:t>. Biolo</w:t>
      </w:r>
      <w:r w:rsidR="00C97442">
        <w:t xml:space="preserve">ginės taršos susidarymas </w:t>
      </w:r>
      <w:r w:rsidR="00351D1C" w:rsidRPr="00136F51">
        <w:t>ir jos prevencija</w:t>
      </w:r>
      <w:bookmarkEnd w:id="51"/>
    </w:p>
    <w:p w:rsidR="005D6014" w:rsidRPr="005D6014" w:rsidRDefault="005D6014" w:rsidP="00821BD9">
      <w:r w:rsidRPr="005D6014">
        <w:t>Planuojama ūkinė veikla pagal savo pobūdį neturi mikrobiologinės taršos šaltinių ir objekto statybos ir eksploatacijos metu biologinės taršos susidarymas nenumatomas.</w:t>
      </w:r>
    </w:p>
    <w:p w:rsidR="00351D1C" w:rsidRPr="00136F51" w:rsidRDefault="00B46395" w:rsidP="002E3CDC">
      <w:pPr>
        <w:pStyle w:val="2HEADINGINF"/>
      </w:pPr>
      <w:bookmarkStart w:id="52" w:name="_Toc518292566"/>
      <w:r w:rsidRPr="00136F51">
        <w:t>14</w:t>
      </w:r>
      <w:r w:rsidR="00351D1C" w:rsidRPr="00136F51">
        <w:t>. Planuojamos ūkinės veiklos pažeidžiamumo rizika dėl ekstremaliųjų įvykių</w:t>
      </w:r>
      <w:r w:rsidR="00C97442">
        <w:rPr>
          <w:lang w:val="lt-LT"/>
        </w:rPr>
        <w:t>,</w:t>
      </w:r>
      <w:r w:rsidR="00351D1C" w:rsidRPr="00136F51">
        <w:t xml:space="preserve"> situacijų </w:t>
      </w:r>
      <w:r w:rsidR="00C97442">
        <w:rPr>
          <w:lang w:val="lt-LT"/>
        </w:rPr>
        <w:t>bei jų</w:t>
      </w:r>
      <w:r w:rsidR="00351D1C" w:rsidRPr="00136F51">
        <w:t xml:space="preserve"> tikimybė ir jų prevencija</w:t>
      </w:r>
      <w:bookmarkEnd w:id="52"/>
    </w:p>
    <w:p w:rsidR="004B3A22" w:rsidRPr="004B3A22" w:rsidRDefault="004B3A22" w:rsidP="00821BD9">
      <w:r w:rsidRPr="004B3A22">
        <w:t xml:space="preserve">Remiantis LR aplinkos ministro 1999 m. liepos 19 d. </w:t>
      </w:r>
      <w:r w:rsidRPr="004B3A22">
        <w:rPr>
          <w:rFonts w:hint="eastAsia"/>
        </w:rPr>
        <w:t>į</w:t>
      </w:r>
      <w:r w:rsidRPr="004B3A22">
        <w:t xml:space="preserve">sakymu Nr.221 patvirtintais </w:t>
      </w:r>
      <w:r w:rsidRPr="004B3A22">
        <w:rPr>
          <w:rFonts w:hint="eastAsia"/>
        </w:rPr>
        <w:t>“</w:t>
      </w:r>
      <w:r w:rsidRPr="004B3A22">
        <w:t>Lietuvos</w:t>
      </w:r>
      <w:r w:rsidR="00EC08C1">
        <w:t xml:space="preserve"> </w:t>
      </w:r>
      <w:r w:rsidRPr="004B3A22">
        <w:rPr>
          <w:rFonts w:hint="eastAsia"/>
        </w:rPr>
        <w:t>ū</w:t>
      </w:r>
      <w:r w:rsidRPr="004B3A22">
        <w:t>kio objektuose naudojam</w:t>
      </w:r>
      <w:r w:rsidRPr="004B3A22">
        <w:rPr>
          <w:rFonts w:hint="eastAsia"/>
        </w:rPr>
        <w:t>ų</w:t>
      </w:r>
      <w:r w:rsidRPr="004B3A22">
        <w:t xml:space="preserve"> pavojing</w:t>
      </w:r>
      <w:r w:rsidRPr="004B3A22">
        <w:rPr>
          <w:rFonts w:hint="eastAsia"/>
        </w:rPr>
        <w:t>ų</w:t>
      </w:r>
      <w:r w:rsidRPr="004B3A22">
        <w:t xml:space="preserve"> med</w:t>
      </w:r>
      <w:r w:rsidRPr="004B3A22">
        <w:rPr>
          <w:rFonts w:hint="eastAsia"/>
        </w:rPr>
        <w:t>ž</w:t>
      </w:r>
      <w:r w:rsidRPr="004B3A22">
        <w:t>iag</w:t>
      </w:r>
      <w:r w:rsidRPr="004B3A22">
        <w:rPr>
          <w:rFonts w:hint="eastAsia"/>
        </w:rPr>
        <w:t>ų</w:t>
      </w:r>
      <w:r w:rsidRPr="004B3A22">
        <w:t xml:space="preserve"> ribiniais kiekiais</w:t>
      </w:r>
      <w:r w:rsidRPr="004B3A22">
        <w:rPr>
          <w:rFonts w:hint="eastAsia"/>
        </w:rPr>
        <w:t>”</w:t>
      </w:r>
      <w:r w:rsidRPr="004B3A22">
        <w:t xml:space="preserve"> Lazdij</w:t>
      </w:r>
      <w:r w:rsidRPr="004B3A22">
        <w:rPr>
          <w:rFonts w:hint="eastAsia"/>
        </w:rPr>
        <w:t>ų</w:t>
      </w:r>
      <w:r w:rsidRPr="004B3A22">
        <w:t xml:space="preserve"> katilin</w:t>
      </w:r>
      <w:r w:rsidRPr="004B3A22">
        <w:rPr>
          <w:rFonts w:hint="eastAsia"/>
        </w:rPr>
        <w:t>ė</w:t>
      </w:r>
      <w:r w:rsidRPr="004B3A22">
        <w:t xml:space="preserve"> Nr.1</w:t>
      </w:r>
      <w:r w:rsidR="00EC08C1">
        <w:t xml:space="preserve"> </w:t>
      </w:r>
      <w:r w:rsidRPr="004B3A22">
        <w:t>nepriskiriama prie pavojing</w:t>
      </w:r>
      <w:r w:rsidRPr="004B3A22">
        <w:rPr>
          <w:rFonts w:hint="eastAsia"/>
        </w:rPr>
        <w:t>ų</w:t>
      </w:r>
      <w:r w:rsidRPr="004B3A22">
        <w:t xml:space="preserve"> objekt</w:t>
      </w:r>
      <w:r w:rsidRPr="004B3A22">
        <w:rPr>
          <w:rFonts w:hint="eastAsia"/>
        </w:rPr>
        <w:t>ų</w:t>
      </w:r>
      <w:r w:rsidRPr="004B3A22">
        <w:t xml:space="preserve"> ir neprivalo sudaryti avarij</w:t>
      </w:r>
      <w:r w:rsidRPr="004B3A22">
        <w:rPr>
          <w:rFonts w:hint="eastAsia"/>
        </w:rPr>
        <w:t>ų</w:t>
      </w:r>
      <w:r w:rsidRPr="004B3A22">
        <w:t xml:space="preserve"> likvidavimo plano.</w:t>
      </w:r>
      <w:r w:rsidR="00EC08C1">
        <w:t xml:space="preserve"> </w:t>
      </w:r>
      <w:r w:rsidRPr="004B3A22">
        <w:t xml:space="preserve">UAB </w:t>
      </w:r>
      <w:r w:rsidRPr="004B3A22">
        <w:rPr>
          <w:rFonts w:hint="eastAsia"/>
        </w:rPr>
        <w:t>“</w:t>
      </w:r>
      <w:r w:rsidRPr="004B3A22">
        <w:t>Lazdij</w:t>
      </w:r>
      <w:r w:rsidRPr="004B3A22">
        <w:rPr>
          <w:rFonts w:hint="eastAsia"/>
        </w:rPr>
        <w:t>ų</w:t>
      </w:r>
      <w:r w:rsidRPr="004B3A22">
        <w:t xml:space="preserve"> </w:t>
      </w:r>
      <w:r w:rsidRPr="004B3A22">
        <w:rPr>
          <w:rFonts w:hint="eastAsia"/>
        </w:rPr>
        <w:t>š</w:t>
      </w:r>
      <w:r w:rsidRPr="004B3A22">
        <w:t>iluma</w:t>
      </w:r>
      <w:r w:rsidRPr="004B3A22">
        <w:rPr>
          <w:rFonts w:hint="eastAsia"/>
        </w:rPr>
        <w:t>”</w:t>
      </w:r>
      <w:r w:rsidRPr="004B3A22">
        <w:t xml:space="preserve"> yra paruo</w:t>
      </w:r>
      <w:r w:rsidRPr="004B3A22">
        <w:rPr>
          <w:rFonts w:hint="eastAsia"/>
        </w:rPr>
        <w:t>š</w:t>
      </w:r>
      <w:r w:rsidRPr="004B3A22">
        <w:t xml:space="preserve">usi </w:t>
      </w:r>
      <w:r w:rsidRPr="004B3A22">
        <w:rPr>
          <w:rFonts w:hint="eastAsia"/>
        </w:rPr>
        <w:t>š</w:t>
      </w:r>
      <w:r w:rsidRPr="004B3A22">
        <w:t>iuos bendrov</w:t>
      </w:r>
      <w:r w:rsidRPr="004B3A22">
        <w:rPr>
          <w:rFonts w:hint="eastAsia"/>
        </w:rPr>
        <w:t>ė</w:t>
      </w:r>
      <w:r w:rsidRPr="004B3A22">
        <w:t>s dokumentus, kuriuose nustatoma kaip</w:t>
      </w:r>
      <w:r w:rsidR="00EC08C1">
        <w:t xml:space="preserve"> </w:t>
      </w:r>
      <w:r w:rsidRPr="004B3A22">
        <w:t>elgtis darbuotojams nestandartin</w:t>
      </w:r>
      <w:r w:rsidRPr="004B3A22">
        <w:rPr>
          <w:rFonts w:hint="eastAsia"/>
        </w:rPr>
        <w:t>ė</w:t>
      </w:r>
      <w:r w:rsidRPr="004B3A22">
        <w:t>se situacijose, kad i</w:t>
      </w:r>
      <w:r w:rsidRPr="004B3A22">
        <w:rPr>
          <w:rFonts w:hint="eastAsia"/>
        </w:rPr>
        <w:t>š</w:t>
      </w:r>
      <w:r w:rsidRPr="004B3A22">
        <w:t>vengti avarij</w:t>
      </w:r>
      <w:r w:rsidRPr="004B3A22">
        <w:rPr>
          <w:rFonts w:hint="eastAsia"/>
        </w:rPr>
        <w:t>ų</w:t>
      </w:r>
      <w:r w:rsidRPr="004B3A22">
        <w:t xml:space="preserve"> veikian</w:t>
      </w:r>
      <w:r w:rsidRPr="004B3A22">
        <w:rPr>
          <w:rFonts w:hint="eastAsia"/>
        </w:rPr>
        <w:t>č</w:t>
      </w:r>
      <w:r w:rsidRPr="004B3A22">
        <w:t xml:space="preserve">iuose </w:t>
      </w:r>
      <w:r w:rsidRPr="004B3A22">
        <w:rPr>
          <w:rFonts w:hint="eastAsia"/>
        </w:rPr>
        <w:t>š</w:t>
      </w:r>
      <w:r w:rsidRPr="004B3A22">
        <w:t>ilumos</w:t>
      </w:r>
      <w:r w:rsidR="00EC08C1">
        <w:t xml:space="preserve"> </w:t>
      </w:r>
      <w:r w:rsidRPr="004B3A22">
        <w:rPr>
          <w:rFonts w:hint="eastAsia"/>
        </w:rPr>
        <w:t>į</w:t>
      </w:r>
      <w:r w:rsidRPr="004B3A22">
        <w:t xml:space="preserve">renginiuose arba kaip elgtis </w:t>
      </w:r>
      <w:r w:rsidRPr="004B3A22">
        <w:rPr>
          <w:rFonts w:hint="eastAsia"/>
        </w:rPr>
        <w:t>į</w:t>
      </w:r>
      <w:r w:rsidRPr="004B3A22">
        <w:t xml:space="preserve">vykus avarinei situacijai ar </w:t>
      </w:r>
      <w:r w:rsidRPr="004B3A22">
        <w:rPr>
          <w:rFonts w:hint="eastAsia"/>
        </w:rPr>
        <w:t>į</w:t>
      </w:r>
      <w:r w:rsidRPr="004B3A22">
        <w:t>rengini</w:t>
      </w:r>
      <w:r w:rsidRPr="004B3A22">
        <w:rPr>
          <w:rFonts w:hint="eastAsia"/>
        </w:rPr>
        <w:t>ų</w:t>
      </w:r>
      <w:r w:rsidRPr="004B3A22">
        <w:t xml:space="preserve"> sutrikimams:</w:t>
      </w:r>
    </w:p>
    <w:p w:rsidR="001F0CCC" w:rsidRPr="001F0CCC" w:rsidRDefault="004B3A22" w:rsidP="00821BD9">
      <w:r w:rsidRPr="004B3A22">
        <w:t xml:space="preserve">- UAB </w:t>
      </w:r>
      <w:r w:rsidRPr="004B3A22">
        <w:rPr>
          <w:rFonts w:hint="eastAsia"/>
        </w:rPr>
        <w:t>“</w:t>
      </w:r>
      <w:r w:rsidRPr="004B3A22">
        <w:t>Lazdij</w:t>
      </w:r>
      <w:r w:rsidRPr="004B3A22">
        <w:rPr>
          <w:rFonts w:hint="eastAsia"/>
        </w:rPr>
        <w:t>ų</w:t>
      </w:r>
      <w:r w:rsidRPr="004B3A22">
        <w:t xml:space="preserve"> </w:t>
      </w:r>
      <w:r w:rsidRPr="004B3A22">
        <w:rPr>
          <w:rFonts w:hint="eastAsia"/>
        </w:rPr>
        <w:t>š</w:t>
      </w:r>
      <w:r w:rsidRPr="004B3A22">
        <w:t>iluma</w:t>
      </w:r>
      <w:r w:rsidRPr="004B3A22">
        <w:rPr>
          <w:rFonts w:hint="eastAsia"/>
        </w:rPr>
        <w:t>”</w:t>
      </w:r>
      <w:r w:rsidRPr="004B3A22">
        <w:t xml:space="preserve"> parengties ekstremaliai pad</w:t>
      </w:r>
      <w:r w:rsidRPr="004B3A22">
        <w:rPr>
          <w:rFonts w:hint="eastAsia"/>
        </w:rPr>
        <w:t>ėč</w:t>
      </w:r>
      <w:r w:rsidRPr="004B3A22">
        <w:t>iai planas</w:t>
      </w:r>
      <w:r w:rsidRPr="004B3A22">
        <w:rPr>
          <w:rFonts w:hint="eastAsia"/>
        </w:rPr>
        <w:t>”</w:t>
      </w:r>
      <w:r w:rsidR="007A6B05">
        <w:t>-</w:t>
      </w:r>
      <w:r w:rsidRPr="004B3A22">
        <w:t xml:space="preserve"> </w:t>
      </w:r>
      <w:r w:rsidRPr="004B3A22">
        <w:rPr>
          <w:rFonts w:hint="eastAsia"/>
        </w:rPr>
        <w:t>č</w:t>
      </w:r>
      <w:r w:rsidRPr="004B3A22">
        <w:t xml:space="preserve">ia yra </w:t>
      </w:r>
      <w:r w:rsidR="007A6B05">
        <w:t>atlikta</w:t>
      </w:r>
      <w:r w:rsidRPr="004B3A22">
        <w:t xml:space="preserve"> galim</w:t>
      </w:r>
      <w:r w:rsidRPr="004B3A22">
        <w:rPr>
          <w:rFonts w:hint="eastAsia"/>
        </w:rPr>
        <w:t>ų</w:t>
      </w:r>
      <w:r w:rsidR="00EC08C1">
        <w:t xml:space="preserve"> </w:t>
      </w:r>
      <w:r w:rsidRPr="004B3A22">
        <w:t>ekstremali</w:t>
      </w:r>
      <w:r w:rsidRPr="004B3A22">
        <w:rPr>
          <w:rFonts w:hint="eastAsia"/>
        </w:rPr>
        <w:t>ų</w:t>
      </w:r>
      <w:r w:rsidRPr="004B3A22">
        <w:t xml:space="preserve"> </w:t>
      </w:r>
      <w:r w:rsidRPr="004B3A22">
        <w:rPr>
          <w:rFonts w:hint="eastAsia"/>
        </w:rPr>
        <w:t>į</w:t>
      </w:r>
      <w:r w:rsidRPr="004B3A22">
        <w:t>vyki</w:t>
      </w:r>
      <w:r w:rsidRPr="004B3A22">
        <w:rPr>
          <w:rFonts w:hint="eastAsia"/>
        </w:rPr>
        <w:t>ų</w:t>
      </w:r>
      <w:r w:rsidRPr="004B3A22">
        <w:t xml:space="preserve"> </w:t>
      </w:r>
      <w:r w:rsidRPr="004B3A22">
        <w:rPr>
          <w:rFonts w:hint="eastAsia"/>
        </w:rPr>
        <w:t>į</w:t>
      </w:r>
      <w:r w:rsidRPr="004B3A22">
        <w:t>mon</w:t>
      </w:r>
      <w:r w:rsidRPr="004B3A22">
        <w:rPr>
          <w:rFonts w:hint="eastAsia"/>
        </w:rPr>
        <w:t>ė</w:t>
      </w:r>
      <w:r w:rsidRPr="004B3A22">
        <w:t>je rizikos analiz</w:t>
      </w:r>
      <w:r w:rsidRPr="004B3A22">
        <w:rPr>
          <w:rFonts w:hint="eastAsia"/>
        </w:rPr>
        <w:t>ė</w:t>
      </w:r>
      <w:r w:rsidRPr="004B3A22">
        <w:t xml:space="preserve"> ir nustatyti darbuotoj</w:t>
      </w:r>
      <w:r w:rsidRPr="004B3A22">
        <w:rPr>
          <w:rFonts w:hint="eastAsia"/>
        </w:rPr>
        <w:t>ų</w:t>
      </w:r>
      <w:r w:rsidRPr="004B3A22">
        <w:t xml:space="preserve"> veiksmai ekstremaliomis</w:t>
      </w:r>
      <w:r w:rsidR="00EC08C1">
        <w:t xml:space="preserve"> </w:t>
      </w:r>
      <w:r w:rsidRPr="004B3A22">
        <w:t>s</w:t>
      </w:r>
      <w:r w:rsidRPr="004B3A22">
        <w:rPr>
          <w:rFonts w:hint="eastAsia"/>
        </w:rPr>
        <w:t>ą</w:t>
      </w:r>
      <w:r w:rsidRPr="004B3A22">
        <w:t>lygomis, yra nustatytas privalomas svarbi</w:t>
      </w:r>
      <w:r w:rsidRPr="004B3A22">
        <w:rPr>
          <w:rFonts w:hint="eastAsia"/>
        </w:rPr>
        <w:t>ų</w:t>
      </w:r>
      <w:r w:rsidRPr="004B3A22">
        <w:t xml:space="preserve"> </w:t>
      </w:r>
      <w:r w:rsidRPr="004B3A22">
        <w:rPr>
          <w:rFonts w:hint="eastAsia"/>
        </w:rPr>
        <w:t>į</w:t>
      </w:r>
      <w:r w:rsidRPr="004B3A22">
        <w:t>rengini</w:t>
      </w:r>
      <w:r w:rsidRPr="004B3A22">
        <w:rPr>
          <w:rFonts w:hint="eastAsia"/>
        </w:rPr>
        <w:t>ų</w:t>
      </w:r>
      <w:r w:rsidRPr="004B3A22">
        <w:t xml:space="preserve"> b</w:t>
      </w:r>
      <w:r w:rsidRPr="004B3A22">
        <w:rPr>
          <w:rFonts w:hint="eastAsia"/>
        </w:rPr>
        <w:t>ū</w:t>
      </w:r>
      <w:r w:rsidRPr="004B3A22">
        <w:t>tin</w:t>
      </w:r>
      <w:r w:rsidRPr="004B3A22">
        <w:rPr>
          <w:rFonts w:hint="eastAsia"/>
        </w:rPr>
        <w:t>ų</w:t>
      </w:r>
      <w:r w:rsidRPr="004B3A22">
        <w:t xml:space="preserve"> katilin</w:t>
      </w:r>
      <w:r w:rsidRPr="004B3A22">
        <w:rPr>
          <w:rFonts w:hint="eastAsia"/>
        </w:rPr>
        <w:t>ė</w:t>
      </w:r>
      <w:r w:rsidRPr="004B3A22">
        <w:t>se rezervo s</w:t>
      </w:r>
      <w:r w:rsidRPr="004B3A22">
        <w:rPr>
          <w:rFonts w:hint="eastAsia"/>
        </w:rPr>
        <w:t>ą</w:t>
      </w:r>
      <w:r w:rsidRPr="004B3A22">
        <w:t>ra</w:t>
      </w:r>
      <w:r w:rsidRPr="004B3A22">
        <w:rPr>
          <w:rFonts w:hint="eastAsia"/>
        </w:rPr>
        <w:t>š</w:t>
      </w:r>
      <w:r w:rsidRPr="004B3A22">
        <w:t>as, nurodyta</w:t>
      </w:r>
      <w:r w:rsidR="00EC08C1">
        <w:t xml:space="preserve"> </w:t>
      </w:r>
      <w:r w:rsidRPr="004B3A22">
        <w:t>avarini</w:t>
      </w:r>
      <w:r w:rsidRPr="004B3A22">
        <w:rPr>
          <w:rFonts w:hint="eastAsia"/>
        </w:rPr>
        <w:t>ų</w:t>
      </w:r>
      <w:r w:rsidRPr="004B3A22">
        <w:t xml:space="preserve"> brigad</w:t>
      </w:r>
      <w:r w:rsidRPr="004B3A22">
        <w:rPr>
          <w:rFonts w:hint="eastAsia"/>
        </w:rPr>
        <w:t>ų</w:t>
      </w:r>
      <w:r w:rsidRPr="004B3A22">
        <w:t xml:space="preserve"> sud</w:t>
      </w:r>
      <w:r w:rsidRPr="004B3A22">
        <w:rPr>
          <w:rFonts w:hint="eastAsia"/>
        </w:rPr>
        <w:t>ė</w:t>
      </w:r>
      <w:r w:rsidRPr="004B3A22">
        <w:t xml:space="preserve">tis, nustatyta kokias </w:t>
      </w:r>
      <w:r w:rsidRPr="004B3A22">
        <w:rPr>
          <w:rFonts w:hint="eastAsia"/>
        </w:rPr>
        <w:t>į</w:t>
      </w:r>
      <w:r w:rsidRPr="004B3A22">
        <w:t xml:space="preserve">mones </w:t>
      </w:r>
      <w:r w:rsidR="001F0CCC" w:rsidRPr="001F0CCC">
        <w:t>planuojama pasitelkti avarij</w:t>
      </w:r>
      <w:r w:rsidR="001F0CCC" w:rsidRPr="001F0CCC">
        <w:rPr>
          <w:rFonts w:hint="eastAsia"/>
        </w:rPr>
        <w:t>ų</w:t>
      </w:r>
      <w:r w:rsidR="001F0CCC" w:rsidRPr="001F0CCC">
        <w:t xml:space="preserve"> likvidavimui,</w:t>
      </w:r>
      <w:r w:rsidR="00EC08C1">
        <w:t xml:space="preserve"> </w:t>
      </w:r>
      <w:r w:rsidR="001F0CCC" w:rsidRPr="001F0CCC">
        <w:t>sudarytos technin</w:t>
      </w:r>
      <w:r w:rsidR="001F0CCC" w:rsidRPr="001F0CCC">
        <w:rPr>
          <w:rFonts w:hint="eastAsia"/>
        </w:rPr>
        <w:t>ė</w:t>
      </w:r>
      <w:r w:rsidR="007A6B05">
        <w:t>s pagalbos teikimo sutartys;</w:t>
      </w:r>
    </w:p>
    <w:p w:rsidR="001F0CCC" w:rsidRPr="001F0CCC" w:rsidRDefault="001F0CCC" w:rsidP="00821BD9">
      <w:r w:rsidRPr="001F0CCC">
        <w:t xml:space="preserve">- </w:t>
      </w:r>
      <w:r w:rsidRPr="001F0CCC">
        <w:rPr>
          <w:rFonts w:hint="eastAsia"/>
        </w:rPr>
        <w:t>“</w:t>
      </w:r>
      <w:r w:rsidRPr="001F0CCC">
        <w:t>Katilin</w:t>
      </w:r>
      <w:r w:rsidRPr="001F0CCC">
        <w:rPr>
          <w:rFonts w:hint="eastAsia"/>
        </w:rPr>
        <w:t>ė</w:t>
      </w:r>
      <w:r w:rsidRPr="001F0CCC">
        <w:t>s prie</w:t>
      </w:r>
      <w:r w:rsidRPr="001F0CCC">
        <w:rPr>
          <w:rFonts w:hint="eastAsia"/>
        </w:rPr>
        <w:t>š</w:t>
      </w:r>
      <w:r w:rsidRPr="001F0CCC">
        <w:t>gaisrin</w:t>
      </w:r>
      <w:r w:rsidRPr="001F0CCC">
        <w:rPr>
          <w:rFonts w:hint="eastAsia"/>
        </w:rPr>
        <w:t>ė</w:t>
      </w:r>
      <w:r w:rsidRPr="001F0CCC">
        <w:t>s saugos instrukcija</w:t>
      </w:r>
      <w:r w:rsidRPr="001F0CCC">
        <w:rPr>
          <w:rFonts w:hint="eastAsia"/>
        </w:rPr>
        <w:t>”</w:t>
      </w:r>
      <w:r w:rsidRPr="001F0CCC">
        <w:t xml:space="preserve">, </w:t>
      </w:r>
      <w:r w:rsidRPr="001F0CCC">
        <w:rPr>
          <w:rFonts w:hint="eastAsia"/>
        </w:rPr>
        <w:t>š</w:t>
      </w:r>
      <w:r w:rsidRPr="001F0CCC">
        <w:t>ioje instrukcijoje reglamentuoti bendrov</w:t>
      </w:r>
      <w:r w:rsidRPr="001F0CCC">
        <w:rPr>
          <w:rFonts w:hint="eastAsia"/>
        </w:rPr>
        <w:t>ė</w:t>
      </w:r>
      <w:r w:rsidRPr="001F0CCC">
        <w:t>s</w:t>
      </w:r>
      <w:r w:rsidR="00EC08C1">
        <w:t xml:space="preserve"> </w:t>
      </w:r>
      <w:r w:rsidRPr="001F0CCC">
        <w:t>darbuotoj</w:t>
      </w:r>
      <w:r w:rsidRPr="001F0CCC">
        <w:rPr>
          <w:rFonts w:hint="eastAsia"/>
        </w:rPr>
        <w:t>ų</w:t>
      </w:r>
      <w:r w:rsidRPr="001F0CCC">
        <w:t xml:space="preserve"> veiksmai kilus gaisrui, apriboti darbuotoj</w:t>
      </w:r>
      <w:r w:rsidRPr="001F0CCC">
        <w:rPr>
          <w:rFonts w:hint="eastAsia"/>
        </w:rPr>
        <w:t>ų</w:t>
      </w:r>
      <w:r w:rsidRPr="001F0CCC">
        <w:t xml:space="preserve"> veiksmai atliekant ugnies darbus potencialiai</w:t>
      </w:r>
      <w:r w:rsidR="00EC08C1">
        <w:t xml:space="preserve"> </w:t>
      </w:r>
      <w:r w:rsidR="007A6B05">
        <w:t>sprogiose zonose;</w:t>
      </w:r>
    </w:p>
    <w:p w:rsidR="001F0CCC" w:rsidRPr="001F0CCC" w:rsidRDefault="001F0CCC" w:rsidP="00821BD9">
      <w:r w:rsidRPr="001F0CCC">
        <w:t xml:space="preserve">- Vadovaujantis </w:t>
      </w:r>
      <w:r w:rsidRPr="001F0CCC">
        <w:rPr>
          <w:rFonts w:hint="eastAsia"/>
        </w:rPr>
        <w:t>“</w:t>
      </w:r>
      <w:r w:rsidRPr="001F0CCC">
        <w:t>Darbuotoj</w:t>
      </w:r>
      <w:r w:rsidRPr="001F0CCC">
        <w:rPr>
          <w:rFonts w:hint="eastAsia"/>
        </w:rPr>
        <w:t>ų</w:t>
      </w:r>
      <w:r w:rsidRPr="001F0CCC">
        <w:t>, eksploatuojan</w:t>
      </w:r>
      <w:r w:rsidRPr="001F0CCC">
        <w:rPr>
          <w:rFonts w:hint="eastAsia"/>
        </w:rPr>
        <w:t>č</w:t>
      </w:r>
      <w:r w:rsidRPr="001F0CCC">
        <w:t>i</w:t>
      </w:r>
      <w:r w:rsidRPr="001F0CCC">
        <w:rPr>
          <w:rFonts w:hint="eastAsia"/>
        </w:rPr>
        <w:t>ų</w:t>
      </w:r>
      <w:r w:rsidRPr="001F0CCC">
        <w:t xml:space="preserve"> </w:t>
      </w:r>
      <w:r w:rsidRPr="001F0CCC">
        <w:rPr>
          <w:rFonts w:hint="eastAsia"/>
        </w:rPr>
        <w:t>š</w:t>
      </w:r>
      <w:r w:rsidRPr="001F0CCC">
        <w:t xml:space="preserve">ilumos ir elektros </w:t>
      </w:r>
      <w:r w:rsidRPr="001F0CCC">
        <w:rPr>
          <w:rFonts w:hint="eastAsia"/>
        </w:rPr>
        <w:t>į</w:t>
      </w:r>
      <w:r w:rsidRPr="001F0CCC">
        <w:t>renginius prie</w:t>
      </w:r>
      <w:r w:rsidRPr="001F0CCC">
        <w:rPr>
          <w:rFonts w:hint="eastAsia"/>
        </w:rPr>
        <w:t>š</w:t>
      </w:r>
      <w:r w:rsidRPr="001F0CCC">
        <w:t xml:space="preserve"> avarini</w:t>
      </w:r>
      <w:r w:rsidRPr="001F0CCC">
        <w:rPr>
          <w:rFonts w:hint="eastAsia"/>
        </w:rPr>
        <w:t>ų</w:t>
      </w:r>
      <w:r w:rsidR="00EC08C1">
        <w:t xml:space="preserve"> </w:t>
      </w:r>
      <w:r w:rsidRPr="001F0CCC">
        <w:t>treniruo</w:t>
      </w:r>
      <w:r w:rsidRPr="001F0CCC">
        <w:rPr>
          <w:rFonts w:hint="eastAsia"/>
        </w:rPr>
        <w:t>č</w:t>
      </w:r>
      <w:r w:rsidRPr="001F0CCC">
        <w:t>i</w:t>
      </w:r>
      <w:r w:rsidRPr="001F0CCC">
        <w:rPr>
          <w:rFonts w:hint="eastAsia"/>
        </w:rPr>
        <w:t>ų</w:t>
      </w:r>
      <w:r w:rsidRPr="001F0CCC">
        <w:t xml:space="preserve"> taisykl</w:t>
      </w:r>
      <w:r w:rsidRPr="001F0CCC">
        <w:rPr>
          <w:rFonts w:hint="eastAsia"/>
        </w:rPr>
        <w:t>ė</w:t>
      </w:r>
      <w:r w:rsidRPr="001F0CCC">
        <w:t>mis</w:t>
      </w:r>
      <w:r w:rsidRPr="001F0CCC">
        <w:rPr>
          <w:rFonts w:hint="eastAsia"/>
        </w:rPr>
        <w:t>”</w:t>
      </w:r>
      <w:r w:rsidRPr="001F0CCC">
        <w:t xml:space="preserve"> kiekvienas bendrov</w:t>
      </w:r>
      <w:r w:rsidRPr="001F0CCC">
        <w:rPr>
          <w:rFonts w:hint="eastAsia"/>
        </w:rPr>
        <w:t>ė</w:t>
      </w:r>
      <w:r w:rsidRPr="001F0CCC">
        <w:t>s darbuotojas per metus keturis kartus dalyvauja</w:t>
      </w:r>
      <w:r w:rsidR="00EC08C1">
        <w:t xml:space="preserve"> </w:t>
      </w:r>
      <w:r w:rsidRPr="001F0CCC">
        <w:t>prie</w:t>
      </w:r>
      <w:r w:rsidRPr="001F0CCC">
        <w:rPr>
          <w:rFonts w:hint="eastAsia"/>
        </w:rPr>
        <w:t>š</w:t>
      </w:r>
      <w:r w:rsidRPr="001F0CCC">
        <w:t>gaisrin</w:t>
      </w:r>
      <w:r w:rsidRPr="001F0CCC">
        <w:rPr>
          <w:rFonts w:hint="eastAsia"/>
        </w:rPr>
        <w:t>ė</w:t>
      </w:r>
      <w:r w:rsidRPr="001F0CCC">
        <w:t>se ir prie</w:t>
      </w:r>
      <w:r w:rsidRPr="001F0CCC">
        <w:rPr>
          <w:rFonts w:hint="eastAsia"/>
        </w:rPr>
        <w:t>š</w:t>
      </w:r>
      <w:r w:rsidRPr="001F0CCC">
        <w:t xml:space="preserve"> avarin</w:t>
      </w:r>
      <w:r w:rsidRPr="001F0CCC">
        <w:rPr>
          <w:rFonts w:hint="eastAsia"/>
        </w:rPr>
        <w:t>ė</w:t>
      </w:r>
      <w:r w:rsidRPr="001F0CCC">
        <w:t>se treniruot</w:t>
      </w:r>
      <w:r w:rsidRPr="001F0CCC">
        <w:rPr>
          <w:rFonts w:hint="eastAsia"/>
        </w:rPr>
        <w:t>ė</w:t>
      </w:r>
      <w:r w:rsidRPr="001F0CCC">
        <w:t>se pagal patvirtint</w:t>
      </w:r>
      <w:r w:rsidRPr="001F0CCC">
        <w:rPr>
          <w:rFonts w:hint="eastAsia"/>
        </w:rPr>
        <w:t>ą</w:t>
      </w:r>
      <w:r w:rsidRPr="001F0CCC">
        <w:t xml:space="preserve"> plan</w:t>
      </w:r>
      <w:r w:rsidRPr="001F0CCC">
        <w:rPr>
          <w:rFonts w:hint="eastAsia"/>
        </w:rPr>
        <w:t>ą</w:t>
      </w:r>
      <w:r w:rsidRPr="001F0CCC">
        <w:t>-grafik</w:t>
      </w:r>
      <w:r w:rsidRPr="001F0CCC">
        <w:rPr>
          <w:rFonts w:hint="eastAsia"/>
        </w:rPr>
        <w:t>ą</w:t>
      </w:r>
      <w:r w:rsidRPr="001F0CCC">
        <w:t>. Prie</w:t>
      </w:r>
      <w:r w:rsidRPr="001F0CCC">
        <w:rPr>
          <w:rFonts w:hint="eastAsia"/>
        </w:rPr>
        <w:t>š</w:t>
      </w:r>
      <w:r w:rsidRPr="001F0CCC">
        <w:t>gaisrin</w:t>
      </w:r>
      <w:r w:rsidRPr="001F0CCC">
        <w:rPr>
          <w:rFonts w:hint="eastAsia"/>
        </w:rPr>
        <w:t>ė</w:t>
      </w:r>
      <w:r w:rsidRPr="001F0CCC">
        <w:t>se ir prie</w:t>
      </w:r>
      <w:r w:rsidRPr="001F0CCC">
        <w:rPr>
          <w:rFonts w:hint="eastAsia"/>
        </w:rPr>
        <w:t>š</w:t>
      </w:r>
      <w:r w:rsidR="00EC08C1">
        <w:t xml:space="preserve"> </w:t>
      </w:r>
      <w:r w:rsidRPr="001F0CCC">
        <w:t>avarin</w:t>
      </w:r>
      <w:r w:rsidRPr="001F0CCC">
        <w:rPr>
          <w:rFonts w:hint="eastAsia"/>
        </w:rPr>
        <w:t>ė</w:t>
      </w:r>
      <w:r w:rsidRPr="001F0CCC">
        <w:t>se treniruot</w:t>
      </w:r>
      <w:r w:rsidRPr="001F0CCC">
        <w:rPr>
          <w:rFonts w:hint="eastAsia"/>
        </w:rPr>
        <w:t>ė</w:t>
      </w:r>
      <w:r w:rsidRPr="001F0CCC">
        <w:t>se yra imituojamos avarin</w:t>
      </w:r>
      <w:r w:rsidRPr="001F0CCC">
        <w:rPr>
          <w:rFonts w:hint="eastAsia"/>
        </w:rPr>
        <w:t>ė</w:t>
      </w:r>
      <w:r w:rsidR="007A6B05">
        <w:t>s situacijos;</w:t>
      </w:r>
    </w:p>
    <w:p w:rsidR="001F0CCC" w:rsidRPr="001F0CCC" w:rsidRDefault="001F0CCC" w:rsidP="00821BD9">
      <w:r w:rsidRPr="001F0CCC">
        <w:t xml:space="preserve">- </w:t>
      </w:r>
      <w:r w:rsidR="007A6B05">
        <w:t>„</w:t>
      </w:r>
      <w:r w:rsidRPr="001F0CCC">
        <w:t>Personalo veiksm</w:t>
      </w:r>
      <w:r w:rsidRPr="001F0CCC">
        <w:rPr>
          <w:rFonts w:hint="eastAsia"/>
        </w:rPr>
        <w:t>ų</w:t>
      </w:r>
      <w:r w:rsidRPr="001F0CCC">
        <w:t>, kai lauko temperat</w:t>
      </w:r>
      <w:r w:rsidRPr="001F0CCC">
        <w:rPr>
          <w:rFonts w:hint="eastAsia"/>
        </w:rPr>
        <w:t>ū</w:t>
      </w:r>
      <w:r w:rsidRPr="001F0CCC">
        <w:t xml:space="preserve">ra nukrinta </w:t>
      </w:r>
      <w:r w:rsidRPr="001F0CCC">
        <w:rPr>
          <w:rFonts w:hint="eastAsia"/>
        </w:rPr>
        <w:t>ž</w:t>
      </w:r>
      <w:r w:rsidRPr="001F0CCC">
        <w:t>emiau skai</w:t>
      </w:r>
      <w:r w:rsidRPr="001F0CCC">
        <w:rPr>
          <w:rFonts w:hint="eastAsia"/>
        </w:rPr>
        <w:t>č</w:t>
      </w:r>
      <w:r w:rsidRPr="001F0CCC">
        <w:t>iuotinos (-21</w:t>
      </w:r>
      <w:r w:rsidR="00737405">
        <w:sym w:font="Symbol" w:char="F0B0"/>
      </w:r>
      <w:r w:rsidRPr="001F0CCC">
        <w:t>C) instrukcija</w:t>
      </w:r>
      <w:r w:rsidR="00EC08C1">
        <w:t xml:space="preserve"> </w:t>
      </w:r>
      <w:r w:rsidRPr="001F0CCC">
        <w:t>EK-49</w:t>
      </w:r>
      <w:r w:rsidR="007A6B05">
        <w:t>“</w:t>
      </w:r>
      <w:r w:rsidRPr="001F0CCC">
        <w:t>, joje nustatyti darbuotoj</w:t>
      </w:r>
      <w:r w:rsidRPr="001F0CCC">
        <w:rPr>
          <w:rFonts w:hint="eastAsia"/>
        </w:rPr>
        <w:t>ų</w:t>
      </w:r>
      <w:r w:rsidRPr="001F0CCC">
        <w:t xml:space="preserve"> veiksmai stipriai at</w:t>
      </w:r>
      <w:r w:rsidRPr="001F0CCC">
        <w:rPr>
          <w:rFonts w:hint="eastAsia"/>
        </w:rPr>
        <w:t>š</w:t>
      </w:r>
      <w:r w:rsidRPr="001F0CCC">
        <w:t>alus, kad i</w:t>
      </w:r>
      <w:r w:rsidRPr="001F0CCC">
        <w:rPr>
          <w:rFonts w:hint="eastAsia"/>
        </w:rPr>
        <w:t>š</w:t>
      </w:r>
      <w:r w:rsidRPr="001F0CCC">
        <w:t>vengti avarini</w:t>
      </w:r>
      <w:r w:rsidRPr="001F0CCC">
        <w:rPr>
          <w:rFonts w:hint="eastAsia"/>
        </w:rPr>
        <w:t>ų</w:t>
      </w:r>
      <w:r w:rsidRPr="001F0CCC">
        <w:t xml:space="preserve"> situacij</w:t>
      </w:r>
      <w:r w:rsidRPr="001F0CCC">
        <w:rPr>
          <w:rFonts w:hint="eastAsia"/>
        </w:rPr>
        <w:t>ų</w:t>
      </w:r>
      <w:r w:rsidR="00EC08C1">
        <w:t xml:space="preserve"> </w:t>
      </w:r>
      <w:r w:rsidRPr="001F0CCC">
        <w:t xml:space="preserve">eksploatuojant </w:t>
      </w:r>
      <w:r w:rsidRPr="001F0CCC">
        <w:rPr>
          <w:rFonts w:hint="eastAsia"/>
        </w:rPr>
        <w:t>š</w:t>
      </w:r>
      <w:r w:rsidRPr="001F0CCC">
        <w:t xml:space="preserve">ilumos </w:t>
      </w:r>
      <w:r w:rsidRPr="001F0CCC">
        <w:rPr>
          <w:rFonts w:hint="eastAsia"/>
        </w:rPr>
        <w:t>į</w:t>
      </w:r>
      <w:r w:rsidR="007A6B05">
        <w:t>renginius;</w:t>
      </w:r>
    </w:p>
    <w:p w:rsidR="001F0CCC" w:rsidRPr="001F0CCC" w:rsidRDefault="001F0CCC" w:rsidP="00821BD9">
      <w:r w:rsidRPr="001F0CCC">
        <w:t xml:space="preserve">- UAB </w:t>
      </w:r>
      <w:r w:rsidRPr="001F0CCC">
        <w:rPr>
          <w:rFonts w:hint="eastAsia"/>
        </w:rPr>
        <w:t>“</w:t>
      </w:r>
      <w:r w:rsidRPr="001F0CCC">
        <w:t>Lazdij</w:t>
      </w:r>
      <w:r w:rsidRPr="001F0CCC">
        <w:rPr>
          <w:rFonts w:hint="eastAsia"/>
        </w:rPr>
        <w:t>ų</w:t>
      </w:r>
      <w:r w:rsidRPr="001F0CCC">
        <w:t xml:space="preserve"> </w:t>
      </w:r>
      <w:r w:rsidRPr="001F0CCC">
        <w:rPr>
          <w:rFonts w:hint="eastAsia"/>
        </w:rPr>
        <w:t>š</w:t>
      </w:r>
      <w:r w:rsidRPr="001F0CCC">
        <w:t>iluma</w:t>
      </w:r>
      <w:r w:rsidRPr="001F0CCC">
        <w:rPr>
          <w:rFonts w:hint="eastAsia"/>
        </w:rPr>
        <w:t>”</w:t>
      </w:r>
      <w:r w:rsidRPr="001F0CCC">
        <w:t xml:space="preserve"> savo veikloje vadovaujasi </w:t>
      </w:r>
      <w:r w:rsidRPr="001F0CCC">
        <w:rPr>
          <w:rFonts w:hint="eastAsia"/>
        </w:rPr>
        <w:t>“</w:t>
      </w:r>
      <w:r w:rsidRPr="001F0CCC">
        <w:t xml:space="preserve">Energetikos </w:t>
      </w:r>
      <w:r w:rsidRPr="001F0CCC">
        <w:rPr>
          <w:rFonts w:hint="eastAsia"/>
        </w:rPr>
        <w:t>į</w:t>
      </w:r>
      <w:r w:rsidRPr="001F0CCC">
        <w:t>rengini</w:t>
      </w:r>
      <w:r w:rsidRPr="001F0CCC">
        <w:rPr>
          <w:rFonts w:hint="eastAsia"/>
        </w:rPr>
        <w:t>ų</w:t>
      </w:r>
      <w:r w:rsidRPr="001F0CCC">
        <w:t xml:space="preserve"> avarij</w:t>
      </w:r>
      <w:r w:rsidRPr="001F0CCC">
        <w:rPr>
          <w:rFonts w:hint="eastAsia"/>
        </w:rPr>
        <w:t>ų</w:t>
      </w:r>
      <w:r w:rsidRPr="001F0CCC">
        <w:t xml:space="preserve"> ir veikimo</w:t>
      </w:r>
      <w:r w:rsidR="00EC08C1">
        <w:t xml:space="preserve"> </w:t>
      </w:r>
      <w:r w:rsidRPr="001F0CCC">
        <w:t>sutrikim</w:t>
      </w:r>
      <w:r w:rsidRPr="001F0CCC">
        <w:rPr>
          <w:rFonts w:hint="eastAsia"/>
        </w:rPr>
        <w:t>ų</w:t>
      </w:r>
      <w:r w:rsidRPr="001F0CCC">
        <w:t xml:space="preserve"> tyrimo ir apskaitos nuostatais</w:t>
      </w:r>
      <w:r w:rsidRPr="001F0CCC">
        <w:rPr>
          <w:rFonts w:hint="eastAsia"/>
        </w:rPr>
        <w:t>”</w:t>
      </w:r>
      <w:r w:rsidRPr="001F0CCC">
        <w:t>, bendrov</w:t>
      </w:r>
      <w:r w:rsidRPr="001F0CCC">
        <w:rPr>
          <w:rFonts w:hint="eastAsia"/>
        </w:rPr>
        <w:t>ė</w:t>
      </w:r>
      <w:r w:rsidRPr="001F0CCC">
        <w:t xml:space="preserve">je galioja </w:t>
      </w:r>
      <w:r w:rsidRPr="001F0CCC">
        <w:rPr>
          <w:rFonts w:hint="eastAsia"/>
        </w:rPr>
        <w:t>“</w:t>
      </w:r>
      <w:r w:rsidRPr="001F0CCC">
        <w:t>Bendrov</w:t>
      </w:r>
      <w:r w:rsidRPr="001F0CCC">
        <w:rPr>
          <w:rFonts w:hint="eastAsia"/>
        </w:rPr>
        <w:t>ė</w:t>
      </w:r>
      <w:r w:rsidRPr="001F0CCC">
        <w:t xml:space="preserve">s energetikos </w:t>
      </w:r>
      <w:r w:rsidRPr="001F0CCC">
        <w:rPr>
          <w:rFonts w:hint="eastAsia"/>
        </w:rPr>
        <w:t>į</w:t>
      </w:r>
      <w:r w:rsidRPr="001F0CCC">
        <w:t>rengini</w:t>
      </w:r>
      <w:r w:rsidRPr="001F0CCC">
        <w:rPr>
          <w:rFonts w:hint="eastAsia"/>
        </w:rPr>
        <w:t>ų</w:t>
      </w:r>
      <w:r w:rsidR="00EC08C1">
        <w:t xml:space="preserve"> </w:t>
      </w:r>
      <w:r w:rsidRPr="001F0CCC">
        <w:t>veikimo sutrikim</w:t>
      </w:r>
      <w:r w:rsidRPr="001F0CCC">
        <w:rPr>
          <w:rFonts w:hint="eastAsia"/>
        </w:rPr>
        <w:t>ų</w:t>
      </w:r>
      <w:r w:rsidRPr="001F0CCC">
        <w:t>, neaptart</w:t>
      </w:r>
      <w:r w:rsidRPr="001F0CCC">
        <w:rPr>
          <w:rFonts w:hint="eastAsia"/>
        </w:rPr>
        <w:t>ų</w:t>
      </w:r>
      <w:r w:rsidRPr="001F0CCC">
        <w:t xml:space="preserve"> </w:t>
      </w:r>
      <w:r w:rsidRPr="001F0CCC">
        <w:rPr>
          <w:rFonts w:hint="eastAsia"/>
        </w:rPr>
        <w:t>“</w:t>
      </w:r>
      <w:r w:rsidRPr="001F0CCC">
        <w:t xml:space="preserve">Energetikos </w:t>
      </w:r>
      <w:r w:rsidRPr="001F0CCC">
        <w:rPr>
          <w:rFonts w:hint="eastAsia"/>
        </w:rPr>
        <w:t>į</w:t>
      </w:r>
      <w:r w:rsidRPr="001F0CCC">
        <w:t>rengini</w:t>
      </w:r>
      <w:r w:rsidRPr="001F0CCC">
        <w:rPr>
          <w:rFonts w:hint="eastAsia"/>
        </w:rPr>
        <w:t>ų</w:t>
      </w:r>
      <w:r w:rsidRPr="001F0CCC">
        <w:t xml:space="preserve"> avarij</w:t>
      </w:r>
      <w:r w:rsidRPr="001F0CCC">
        <w:rPr>
          <w:rFonts w:hint="eastAsia"/>
        </w:rPr>
        <w:t>ų</w:t>
      </w:r>
      <w:r w:rsidRPr="001F0CCC">
        <w:t xml:space="preserve"> ir veikimo sutrikim</w:t>
      </w:r>
      <w:r w:rsidRPr="001F0CCC">
        <w:rPr>
          <w:rFonts w:hint="eastAsia"/>
        </w:rPr>
        <w:t>ų</w:t>
      </w:r>
      <w:r w:rsidRPr="001F0CCC">
        <w:t xml:space="preserve"> tyrimo ir apskaitos</w:t>
      </w:r>
      <w:r w:rsidR="00EC08C1">
        <w:t xml:space="preserve"> </w:t>
      </w:r>
      <w:r w:rsidRPr="001F0CCC">
        <w:t>nuostat</w:t>
      </w:r>
      <w:r w:rsidRPr="001F0CCC">
        <w:rPr>
          <w:rFonts w:hint="eastAsia"/>
        </w:rPr>
        <w:t>ų”</w:t>
      </w:r>
      <w:r w:rsidRPr="001F0CCC">
        <w:t xml:space="preserve"> II skyriuje tyrimo ir apskaitos instrukcija</w:t>
      </w:r>
      <w:r w:rsidRPr="001F0CCC">
        <w:rPr>
          <w:rFonts w:hint="eastAsia"/>
        </w:rPr>
        <w:t>”</w:t>
      </w:r>
      <w:r w:rsidRPr="001F0CCC">
        <w:t>, kurioje aptarta avarij</w:t>
      </w:r>
      <w:r w:rsidRPr="001F0CCC">
        <w:rPr>
          <w:rFonts w:hint="eastAsia"/>
        </w:rPr>
        <w:t>ų</w:t>
      </w:r>
      <w:r w:rsidRPr="001F0CCC">
        <w:t xml:space="preserve"> ir sutrikim</w:t>
      </w:r>
      <w:r w:rsidRPr="001F0CCC">
        <w:rPr>
          <w:rFonts w:hint="eastAsia"/>
        </w:rPr>
        <w:t>ų</w:t>
      </w:r>
      <w:r w:rsidRPr="001F0CCC">
        <w:t xml:space="preserve"> tyrimo</w:t>
      </w:r>
      <w:r w:rsidR="00EC08C1">
        <w:t xml:space="preserve"> </w:t>
      </w:r>
      <w:r w:rsidRPr="001F0CCC">
        <w:t>tvarka, suklasifikuoti katilini</w:t>
      </w:r>
      <w:r w:rsidRPr="001F0CCC">
        <w:rPr>
          <w:rFonts w:hint="eastAsia"/>
        </w:rPr>
        <w:t>ų</w:t>
      </w:r>
      <w:r w:rsidRPr="001F0CCC">
        <w:t xml:space="preserve"> </w:t>
      </w:r>
      <w:r w:rsidRPr="001F0CCC">
        <w:rPr>
          <w:rFonts w:hint="eastAsia"/>
        </w:rPr>
        <w:t>į</w:t>
      </w:r>
      <w:r w:rsidRPr="001F0CCC">
        <w:t>rengini</w:t>
      </w:r>
      <w:r w:rsidRPr="001F0CCC">
        <w:rPr>
          <w:rFonts w:hint="eastAsia"/>
        </w:rPr>
        <w:t>ų</w:t>
      </w:r>
      <w:r w:rsidRPr="001F0CCC">
        <w:t xml:space="preserve">, </w:t>
      </w:r>
      <w:r w:rsidRPr="001F0CCC">
        <w:rPr>
          <w:rFonts w:hint="eastAsia"/>
        </w:rPr>
        <w:t>š</w:t>
      </w:r>
      <w:r w:rsidRPr="001F0CCC">
        <w:t>ilumos tinkl</w:t>
      </w:r>
      <w:r w:rsidRPr="001F0CCC">
        <w:rPr>
          <w:rFonts w:hint="eastAsia"/>
        </w:rPr>
        <w:t>ų</w:t>
      </w:r>
      <w:r w:rsidRPr="001F0CCC">
        <w:t xml:space="preserve"> ir </w:t>
      </w:r>
      <w:r w:rsidRPr="001F0CCC">
        <w:rPr>
          <w:rFonts w:hint="eastAsia"/>
        </w:rPr>
        <w:t>š</w:t>
      </w:r>
      <w:r w:rsidRPr="001F0CCC">
        <w:t>ilumos punkt</w:t>
      </w:r>
      <w:r w:rsidRPr="001F0CCC">
        <w:rPr>
          <w:rFonts w:hint="eastAsia"/>
        </w:rPr>
        <w:t>ų</w:t>
      </w:r>
      <w:r w:rsidRPr="001F0CCC">
        <w:t xml:space="preserve"> veikimo sutrikimai pagal</w:t>
      </w:r>
      <w:r w:rsidR="00EC08C1">
        <w:t xml:space="preserve"> </w:t>
      </w:r>
      <w:r w:rsidRPr="001F0CCC">
        <w:t>mast</w:t>
      </w:r>
      <w:r w:rsidRPr="001F0CCC">
        <w:rPr>
          <w:rFonts w:hint="eastAsia"/>
        </w:rPr>
        <w:t>ą</w:t>
      </w:r>
      <w:r w:rsidRPr="001F0CCC">
        <w:t>.</w:t>
      </w:r>
    </w:p>
    <w:p w:rsidR="001F0CCC" w:rsidRPr="001F0CCC" w:rsidRDefault="001F0CCC" w:rsidP="00821BD9">
      <w:r w:rsidRPr="001F0CCC">
        <w:t>Pamin</w:t>
      </w:r>
      <w:r w:rsidRPr="001F0CCC">
        <w:rPr>
          <w:rFonts w:hint="eastAsia"/>
        </w:rPr>
        <w:t>ė</w:t>
      </w:r>
      <w:r w:rsidRPr="001F0CCC">
        <w:t>t</w:t>
      </w:r>
      <w:r w:rsidRPr="001F0CCC">
        <w:rPr>
          <w:rFonts w:hint="eastAsia"/>
        </w:rPr>
        <w:t>ų</w:t>
      </w:r>
      <w:r w:rsidRPr="001F0CCC">
        <w:t xml:space="preserve"> </w:t>
      </w:r>
      <w:r w:rsidRPr="001F0CCC">
        <w:rPr>
          <w:rFonts w:hint="eastAsia"/>
        </w:rPr>
        <w:t>š</w:t>
      </w:r>
      <w:r w:rsidRPr="001F0CCC">
        <w:t>iame skyriuje dokument</w:t>
      </w:r>
      <w:r w:rsidRPr="001F0CCC">
        <w:rPr>
          <w:rFonts w:hint="eastAsia"/>
        </w:rPr>
        <w:t>ų</w:t>
      </w:r>
      <w:r w:rsidR="007A6B05">
        <w:t>,</w:t>
      </w:r>
      <w:r w:rsidRPr="001F0CCC">
        <w:t xml:space="preserve"> susijusi</w:t>
      </w:r>
      <w:r w:rsidRPr="001F0CCC">
        <w:rPr>
          <w:rFonts w:hint="eastAsia"/>
        </w:rPr>
        <w:t>ų</w:t>
      </w:r>
      <w:r w:rsidRPr="001F0CCC">
        <w:t xml:space="preserve"> su avarij</w:t>
      </w:r>
      <w:r w:rsidRPr="001F0CCC">
        <w:rPr>
          <w:rFonts w:hint="eastAsia"/>
        </w:rPr>
        <w:t>ų</w:t>
      </w:r>
      <w:r w:rsidRPr="001F0CCC">
        <w:t xml:space="preserve"> prevencija</w:t>
      </w:r>
      <w:r w:rsidR="007A6B05">
        <w:t>,</w:t>
      </w:r>
      <w:r w:rsidRPr="001F0CCC">
        <w:t xml:space="preserve"> kopijas privalo tur</w:t>
      </w:r>
      <w:r w:rsidRPr="001F0CCC">
        <w:rPr>
          <w:rFonts w:hint="eastAsia"/>
        </w:rPr>
        <w:t>ė</w:t>
      </w:r>
      <w:r w:rsidRPr="001F0CCC">
        <w:t>ti visi</w:t>
      </w:r>
      <w:r w:rsidR="00EC08C1">
        <w:t xml:space="preserve"> </w:t>
      </w:r>
      <w:r w:rsidRPr="001F0CCC">
        <w:t>bendrov</w:t>
      </w:r>
      <w:r w:rsidRPr="001F0CCC">
        <w:rPr>
          <w:rFonts w:hint="eastAsia"/>
        </w:rPr>
        <w:t>ė</w:t>
      </w:r>
      <w:r w:rsidRPr="001F0CCC">
        <w:t xml:space="preserve">s padaliniai, su </w:t>
      </w:r>
      <w:r w:rsidRPr="001F0CCC">
        <w:rPr>
          <w:rFonts w:hint="eastAsia"/>
        </w:rPr>
        <w:t>š</w:t>
      </w:r>
      <w:r w:rsidRPr="001F0CCC">
        <w:t>iais dokumentais darbuotojai periodi</w:t>
      </w:r>
      <w:r w:rsidRPr="001F0CCC">
        <w:rPr>
          <w:rFonts w:hint="eastAsia"/>
        </w:rPr>
        <w:t>š</w:t>
      </w:r>
      <w:r w:rsidRPr="001F0CCC">
        <w:t>kai kas metai supa</w:t>
      </w:r>
      <w:r w:rsidRPr="001F0CCC">
        <w:rPr>
          <w:rFonts w:hint="eastAsia"/>
        </w:rPr>
        <w:t>ž</w:t>
      </w:r>
      <w:r w:rsidRPr="001F0CCC">
        <w:t>indinami. Nauji</w:t>
      </w:r>
      <w:r w:rsidR="00EC08C1">
        <w:t xml:space="preserve"> </w:t>
      </w:r>
      <w:r w:rsidRPr="001F0CCC">
        <w:t>darbuotojai apmokymo metu instruktuojami i</w:t>
      </w:r>
      <w:r w:rsidRPr="001F0CCC">
        <w:rPr>
          <w:rFonts w:hint="eastAsia"/>
        </w:rPr>
        <w:t>š</w:t>
      </w:r>
      <w:r w:rsidRPr="001F0CCC">
        <w:t xml:space="preserve"> </w:t>
      </w:r>
      <w:r w:rsidRPr="001F0CCC">
        <w:rPr>
          <w:rFonts w:hint="eastAsia"/>
        </w:rPr>
        <w:t>š</w:t>
      </w:r>
      <w:r w:rsidRPr="001F0CCC">
        <w:t>i</w:t>
      </w:r>
      <w:r w:rsidRPr="001F0CCC">
        <w:rPr>
          <w:rFonts w:hint="eastAsia"/>
        </w:rPr>
        <w:t>ų</w:t>
      </w:r>
      <w:r w:rsidRPr="001F0CCC">
        <w:t xml:space="preserve"> bendrov</w:t>
      </w:r>
      <w:r w:rsidRPr="001F0CCC">
        <w:rPr>
          <w:rFonts w:hint="eastAsia"/>
        </w:rPr>
        <w:t>ė</w:t>
      </w:r>
      <w:r w:rsidRPr="001F0CCC">
        <w:t>s dokument</w:t>
      </w:r>
      <w:r w:rsidRPr="001F0CCC">
        <w:rPr>
          <w:rFonts w:hint="eastAsia"/>
        </w:rPr>
        <w:t>ų</w:t>
      </w:r>
      <w:r w:rsidRPr="001F0CCC">
        <w:t>.</w:t>
      </w:r>
      <w:r w:rsidR="00EC08C1">
        <w:t xml:space="preserve"> </w:t>
      </w:r>
      <w:r w:rsidRPr="001F0CCC">
        <w:t>U</w:t>
      </w:r>
      <w:r w:rsidRPr="001F0CCC">
        <w:rPr>
          <w:rFonts w:hint="eastAsia"/>
        </w:rPr>
        <w:t>ž</w:t>
      </w:r>
      <w:r w:rsidRPr="001F0CCC">
        <w:t xml:space="preserve"> </w:t>
      </w:r>
      <w:r w:rsidRPr="001F0CCC">
        <w:rPr>
          <w:rFonts w:hint="eastAsia"/>
        </w:rPr>
        <w:t>į</w:t>
      </w:r>
      <w:r w:rsidRPr="001F0CCC">
        <w:t>mon</w:t>
      </w:r>
      <w:r w:rsidRPr="001F0CCC">
        <w:rPr>
          <w:rFonts w:hint="eastAsia"/>
        </w:rPr>
        <w:t>ė</w:t>
      </w:r>
      <w:r w:rsidRPr="001F0CCC">
        <w:t>s gaisrin</w:t>
      </w:r>
      <w:r w:rsidRPr="001F0CCC">
        <w:rPr>
          <w:rFonts w:hint="eastAsia"/>
        </w:rPr>
        <w:t>į</w:t>
      </w:r>
      <w:r w:rsidRPr="001F0CCC">
        <w:t xml:space="preserve"> saugum</w:t>
      </w:r>
      <w:r w:rsidRPr="001F0CCC">
        <w:rPr>
          <w:rFonts w:hint="eastAsia"/>
        </w:rPr>
        <w:t>ą</w:t>
      </w:r>
      <w:r w:rsidRPr="001F0CCC">
        <w:t xml:space="preserve"> yra paskirtas atsakingas asmuo. Jis privalo:</w:t>
      </w:r>
      <w:r w:rsidR="00EC08C1">
        <w:t xml:space="preserve"> </w:t>
      </w:r>
    </w:p>
    <w:p w:rsidR="001F0CCC" w:rsidRPr="001F0CCC" w:rsidRDefault="001F0CCC" w:rsidP="00821BD9">
      <w:pPr>
        <w:pStyle w:val="BULLETSINF"/>
      </w:pPr>
      <w:r w:rsidRPr="001F0CCC">
        <w:t>Garantuoti nustatyt</w:t>
      </w:r>
      <w:r w:rsidRPr="001F0CCC">
        <w:rPr>
          <w:rFonts w:hint="eastAsia"/>
        </w:rPr>
        <w:t>ą</w:t>
      </w:r>
      <w:r w:rsidRPr="001F0CCC">
        <w:t xml:space="preserve"> gaisrin</w:t>
      </w:r>
      <w:r w:rsidRPr="001F0CCC">
        <w:rPr>
          <w:rFonts w:hint="eastAsia"/>
        </w:rPr>
        <w:t>ė</w:t>
      </w:r>
      <w:r w:rsidRPr="001F0CCC">
        <w:t>s saugos re</w:t>
      </w:r>
      <w:r w:rsidRPr="001F0CCC">
        <w:rPr>
          <w:rFonts w:hint="eastAsia"/>
        </w:rPr>
        <w:t>ž</w:t>
      </w:r>
      <w:r w:rsidRPr="001F0CCC">
        <w:t>im</w:t>
      </w:r>
      <w:r w:rsidRPr="001F0CCC">
        <w:rPr>
          <w:rFonts w:hint="eastAsia"/>
        </w:rPr>
        <w:t>ą</w:t>
      </w:r>
      <w:r w:rsidRPr="001F0CCC">
        <w:t xml:space="preserve"> darbo vietoje;</w:t>
      </w:r>
    </w:p>
    <w:p w:rsidR="001F0CCC" w:rsidRPr="001F0CCC" w:rsidRDefault="001F0CCC" w:rsidP="00821BD9">
      <w:pPr>
        <w:pStyle w:val="BULLETSINF"/>
      </w:pPr>
      <w:r w:rsidRPr="001F0CCC">
        <w:rPr>
          <w:rFonts w:hint="eastAsia"/>
        </w:rPr>
        <w:t>Ž</w:t>
      </w:r>
      <w:r w:rsidRPr="001F0CCC">
        <w:t>inoti pastat</w:t>
      </w:r>
      <w:r w:rsidRPr="001F0CCC">
        <w:rPr>
          <w:rFonts w:hint="eastAsia"/>
        </w:rPr>
        <w:t>ų</w:t>
      </w:r>
      <w:r w:rsidRPr="001F0CCC">
        <w:t>, statini</w:t>
      </w:r>
      <w:r w:rsidRPr="001F0CCC">
        <w:rPr>
          <w:rFonts w:hint="eastAsia"/>
        </w:rPr>
        <w:t>ų</w:t>
      </w:r>
      <w:r w:rsidRPr="001F0CCC">
        <w:t>, technologini</w:t>
      </w:r>
      <w:r w:rsidRPr="001F0CCC">
        <w:rPr>
          <w:rFonts w:hint="eastAsia"/>
        </w:rPr>
        <w:t>ų</w:t>
      </w:r>
      <w:r w:rsidRPr="001F0CCC">
        <w:t xml:space="preserve"> proces</w:t>
      </w:r>
      <w:r w:rsidRPr="001F0CCC">
        <w:rPr>
          <w:rFonts w:hint="eastAsia"/>
        </w:rPr>
        <w:t>ų</w:t>
      </w:r>
      <w:r w:rsidRPr="001F0CCC">
        <w:t xml:space="preserve">, </w:t>
      </w:r>
      <w:r w:rsidRPr="001F0CCC">
        <w:rPr>
          <w:rFonts w:hint="eastAsia"/>
        </w:rPr>
        <w:t>į</w:t>
      </w:r>
      <w:r w:rsidRPr="001F0CCC">
        <w:t>rengini</w:t>
      </w:r>
      <w:r w:rsidRPr="001F0CCC">
        <w:rPr>
          <w:rFonts w:hint="eastAsia"/>
        </w:rPr>
        <w:t>ų</w:t>
      </w:r>
      <w:r w:rsidRPr="001F0CCC">
        <w:t>, naudojam</w:t>
      </w:r>
      <w:r w:rsidRPr="001F0CCC">
        <w:rPr>
          <w:rFonts w:hint="eastAsia"/>
        </w:rPr>
        <w:t>ų</w:t>
      </w:r>
      <w:r w:rsidRPr="001F0CCC">
        <w:t xml:space="preserve"> med</w:t>
      </w:r>
      <w:r w:rsidRPr="001F0CCC">
        <w:rPr>
          <w:rFonts w:hint="eastAsia"/>
        </w:rPr>
        <w:t>ž</w:t>
      </w:r>
      <w:r w:rsidRPr="001F0CCC">
        <w:t>iag</w:t>
      </w:r>
      <w:r w:rsidRPr="001F0CCC">
        <w:rPr>
          <w:rFonts w:hint="eastAsia"/>
        </w:rPr>
        <w:t>ų</w:t>
      </w:r>
      <w:r w:rsidRPr="001F0CCC">
        <w:t xml:space="preserve"> pavojingumo</w:t>
      </w:r>
      <w:r w:rsidR="00EC08C1">
        <w:t xml:space="preserve"> </w:t>
      </w:r>
      <w:r w:rsidRPr="001F0CCC">
        <w:t>gaisro ir sprogimo atveju charakteristikas;</w:t>
      </w:r>
    </w:p>
    <w:p w:rsidR="001F0CCC" w:rsidRPr="001F0CCC" w:rsidRDefault="001F0CCC" w:rsidP="00821BD9">
      <w:pPr>
        <w:pStyle w:val="BULLETSINF"/>
      </w:pPr>
      <w:r w:rsidRPr="001F0CCC">
        <w:t>Parengti darbo viet</w:t>
      </w:r>
      <w:r w:rsidRPr="001F0CCC">
        <w:rPr>
          <w:rFonts w:hint="eastAsia"/>
        </w:rPr>
        <w:t>ų</w:t>
      </w:r>
      <w:r w:rsidRPr="001F0CCC">
        <w:t xml:space="preserve"> gaisrin</w:t>
      </w:r>
      <w:r w:rsidRPr="001F0CCC">
        <w:rPr>
          <w:rFonts w:hint="eastAsia"/>
        </w:rPr>
        <w:t>ė</w:t>
      </w:r>
      <w:r w:rsidRPr="001F0CCC">
        <w:t>s saugos instrukcijas ir kontroliuoti, kad j</w:t>
      </w:r>
      <w:r w:rsidRPr="001F0CCC">
        <w:rPr>
          <w:rFonts w:hint="eastAsia"/>
        </w:rPr>
        <w:t>ų</w:t>
      </w:r>
      <w:r w:rsidRPr="001F0CCC">
        <w:t xml:space="preserve"> b</w:t>
      </w:r>
      <w:r w:rsidRPr="001F0CCC">
        <w:rPr>
          <w:rFonts w:hint="eastAsia"/>
        </w:rPr>
        <w:t>ū</w:t>
      </w:r>
      <w:r w:rsidRPr="001F0CCC">
        <w:t>t</w:t>
      </w:r>
      <w:r w:rsidRPr="001F0CCC">
        <w:rPr>
          <w:rFonts w:hint="eastAsia"/>
        </w:rPr>
        <w:t>ų</w:t>
      </w:r>
      <w:r w:rsidRPr="001F0CCC">
        <w:t xml:space="preserve"> laikomasi;</w:t>
      </w:r>
    </w:p>
    <w:p w:rsidR="001F0CCC" w:rsidRPr="001F0CCC" w:rsidRDefault="001F0CCC" w:rsidP="00821BD9">
      <w:pPr>
        <w:pStyle w:val="BULLETSINF"/>
      </w:pPr>
      <w:r w:rsidRPr="001F0CCC">
        <w:t xml:space="preserve">Garantuoti, kad </w:t>
      </w:r>
      <w:r w:rsidRPr="001F0CCC">
        <w:rPr>
          <w:rFonts w:hint="eastAsia"/>
        </w:rPr>
        <w:t>į</w:t>
      </w:r>
      <w:r w:rsidRPr="001F0CCC">
        <w:t>renginiai b</w:t>
      </w:r>
      <w:r w:rsidRPr="001F0CCC">
        <w:rPr>
          <w:rFonts w:hint="eastAsia"/>
        </w:rPr>
        <w:t>ū</w:t>
      </w:r>
      <w:r w:rsidRPr="001F0CCC">
        <w:t>t</w:t>
      </w:r>
      <w:r w:rsidRPr="001F0CCC">
        <w:rPr>
          <w:rFonts w:hint="eastAsia"/>
        </w:rPr>
        <w:t>ų</w:t>
      </w:r>
      <w:r w:rsidRPr="001F0CCC">
        <w:t xml:space="preserve"> tvarkingi;</w:t>
      </w:r>
    </w:p>
    <w:p w:rsidR="001F0CCC" w:rsidRPr="001F0CCC" w:rsidRDefault="001F0CCC" w:rsidP="00821BD9">
      <w:pPr>
        <w:pStyle w:val="BULLETSINF"/>
      </w:pPr>
      <w:r w:rsidRPr="001F0CCC">
        <w:t>Neleisti dirbti asmenims, nei</w:t>
      </w:r>
      <w:r w:rsidRPr="001F0CCC">
        <w:rPr>
          <w:rFonts w:hint="eastAsia"/>
        </w:rPr>
        <w:t>š</w:t>
      </w:r>
      <w:r w:rsidRPr="001F0CCC">
        <w:t>klausiusiems gaisrin</w:t>
      </w:r>
      <w:r w:rsidRPr="001F0CCC">
        <w:rPr>
          <w:rFonts w:hint="eastAsia"/>
        </w:rPr>
        <w:t>ė</w:t>
      </w:r>
      <w:r w:rsidRPr="001F0CCC">
        <w:t>s saugos instruktavimo;</w:t>
      </w:r>
    </w:p>
    <w:p w:rsidR="001F0CCC" w:rsidRPr="001F0CCC" w:rsidRDefault="001F0CCC" w:rsidP="00821BD9">
      <w:pPr>
        <w:pStyle w:val="BULLETSINF"/>
      </w:pPr>
      <w:r w:rsidRPr="001F0CCC">
        <w:t>Nuolat tikrinti teritorij</w:t>
      </w:r>
      <w:r w:rsidRPr="001F0CCC">
        <w:rPr>
          <w:rFonts w:hint="eastAsia"/>
        </w:rPr>
        <w:t>ą</w:t>
      </w:r>
      <w:r w:rsidRPr="001F0CCC">
        <w:t>, pastatus ir patalpas, kontroliuoti evakuacijos kelius ir gaisrin</w:t>
      </w:r>
      <w:r w:rsidRPr="001F0CCC">
        <w:rPr>
          <w:rFonts w:hint="eastAsia"/>
        </w:rPr>
        <w:t>ė</w:t>
      </w:r>
      <w:r w:rsidRPr="001F0CCC">
        <w:t>s saugos</w:t>
      </w:r>
      <w:r w:rsidR="00EC08C1">
        <w:t xml:space="preserve"> </w:t>
      </w:r>
      <w:r w:rsidRPr="001F0CCC">
        <w:t>tarpus;</w:t>
      </w:r>
    </w:p>
    <w:p w:rsidR="001F0CCC" w:rsidRPr="001F0CCC" w:rsidRDefault="001F0CCC" w:rsidP="00821BD9">
      <w:pPr>
        <w:pStyle w:val="BULLETSINF"/>
      </w:pPr>
      <w:r w:rsidRPr="001F0CCC">
        <w:rPr>
          <w:rFonts w:hint="eastAsia"/>
        </w:rPr>
        <w:t>Ž</w:t>
      </w:r>
      <w:r w:rsidRPr="001F0CCC">
        <w:t>inoti gaisro gesinimo, signalizacijos ir ry</w:t>
      </w:r>
      <w:r w:rsidRPr="001F0CCC">
        <w:rPr>
          <w:rFonts w:hint="eastAsia"/>
        </w:rPr>
        <w:t>š</w:t>
      </w:r>
      <w:r w:rsidRPr="001F0CCC">
        <w:t>io priemoni</w:t>
      </w:r>
      <w:r w:rsidRPr="001F0CCC">
        <w:rPr>
          <w:rFonts w:hint="eastAsia"/>
        </w:rPr>
        <w:t>ų</w:t>
      </w:r>
      <w:r w:rsidRPr="001F0CCC">
        <w:t xml:space="preserve"> naudojimo taisykles.</w:t>
      </w:r>
    </w:p>
    <w:p w:rsidR="001F0CCC" w:rsidRPr="001F0CCC" w:rsidRDefault="001F0CCC" w:rsidP="00821BD9">
      <w:r w:rsidRPr="001F0CCC">
        <w:t>Darbuotojai prival</w:t>
      </w:r>
      <w:r w:rsidR="00E26B92">
        <w:t>o</w:t>
      </w:r>
      <w:r w:rsidRPr="001F0CCC">
        <w:t>:</w:t>
      </w:r>
    </w:p>
    <w:p w:rsidR="001F0CCC" w:rsidRPr="001F0CCC" w:rsidRDefault="001F0CCC" w:rsidP="00821BD9">
      <w:pPr>
        <w:pStyle w:val="BULLETSINF"/>
      </w:pPr>
      <w:r w:rsidRPr="001F0CCC">
        <w:rPr>
          <w:rFonts w:hint="eastAsia"/>
        </w:rPr>
        <w:t>Ž</w:t>
      </w:r>
      <w:r w:rsidRPr="001F0CCC">
        <w:t>inoti darbo vietos gaisrin</w:t>
      </w:r>
      <w:r w:rsidRPr="001F0CCC">
        <w:rPr>
          <w:rFonts w:hint="eastAsia"/>
        </w:rPr>
        <w:t>ė</w:t>
      </w:r>
      <w:r w:rsidRPr="001F0CCC">
        <w:t>s saugos instrukcijas;</w:t>
      </w:r>
    </w:p>
    <w:p w:rsidR="001F0CCC" w:rsidRPr="001F0CCC" w:rsidRDefault="001F0CCC" w:rsidP="00821BD9">
      <w:pPr>
        <w:pStyle w:val="BULLETSINF"/>
      </w:pPr>
      <w:r w:rsidRPr="001F0CCC">
        <w:t xml:space="preserve">Darbo metu naudotis tvarkingais darbo </w:t>
      </w:r>
      <w:r w:rsidRPr="001F0CCC">
        <w:rPr>
          <w:rFonts w:hint="eastAsia"/>
        </w:rPr>
        <w:t>į</w:t>
      </w:r>
      <w:r w:rsidRPr="001F0CCC">
        <w:t>rankiais;</w:t>
      </w:r>
    </w:p>
    <w:p w:rsidR="001F0CCC" w:rsidRPr="001F0CCC" w:rsidRDefault="001F0CCC" w:rsidP="00821BD9">
      <w:pPr>
        <w:pStyle w:val="BULLETSINF"/>
      </w:pPr>
      <w:r w:rsidRPr="001F0CCC">
        <w:t>Grie</w:t>
      </w:r>
      <w:r w:rsidRPr="001F0CCC">
        <w:rPr>
          <w:rFonts w:hint="eastAsia"/>
        </w:rPr>
        <w:t>ž</w:t>
      </w:r>
      <w:r w:rsidRPr="001F0CCC">
        <w:t>tai laikytis nustatyto gaisrin</w:t>
      </w:r>
      <w:r w:rsidRPr="001F0CCC">
        <w:rPr>
          <w:rFonts w:hint="eastAsia"/>
        </w:rPr>
        <w:t>ė</w:t>
      </w:r>
      <w:r w:rsidRPr="001F0CCC">
        <w:t>s saugos re</w:t>
      </w:r>
      <w:r w:rsidRPr="001F0CCC">
        <w:rPr>
          <w:rFonts w:hint="eastAsia"/>
        </w:rPr>
        <w:t>ž</w:t>
      </w:r>
      <w:r w:rsidRPr="001F0CCC">
        <w:t>imo objekte ir darbo vietoje;</w:t>
      </w:r>
    </w:p>
    <w:p w:rsidR="001F0CCC" w:rsidRPr="001F0CCC" w:rsidRDefault="001F0CCC" w:rsidP="00821BD9">
      <w:pPr>
        <w:pStyle w:val="BULLETSINF"/>
      </w:pPr>
      <w:r w:rsidRPr="001F0CCC">
        <w:t>Vengti veiksm</w:t>
      </w:r>
      <w:r w:rsidRPr="001F0CCC">
        <w:rPr>
          <w:rFonts w:hint="eastAsia"/>
        </w:rPr>
        <w:t>ų</w:t>
      </w:r>
      <w:r w:rsidRPr="001F0CCC">
        <w:t xml:space="preserve"> ir nesudaryti s</w:t>
      </w:r>
      <w:r w:rsidRPr="001F0CCC">
        <w:rPr>
          <w:rFonts w:hint="eastAsia"/>
        </w:rPr>
        <w:t>ą</w:t>
      </w:r>
      <w:r w:rsidRPr="001F0CCC">
        <w:t>lyg</w:t>
      </w:r>
      <w:r w:rsidRPr="001F0CCC">
        <w:rPr>
          <w:rFonts w:hint="eastAsia"/>
        </w:rPr>
        <w:t>ų</w:t>
      </w:r>
      <w:r w:rsidRPr="001F0CCC">
        <w:t>, galin</w:t>
      </w:r>
      <w:r w:rsidRPr="001F0CCC">
        <w:rPr>
          <w:rFonts w:hint="eastAsia"/>
        </w:rPr>
        <w:t>č</w:t>
      </w:r>
      <w:r w:rsidRPr="001F0CCC">
        <w:t>i</w:t>
      </w:r>
      <w:r w:rsidRPr="001F0CCC">
        <w:rPr>
          <w:rFonts w:hint="eastAsia"/>
        </w:rPr>
        <w:t>ų</w:t>
      </w:r>
      <w:r w:rsidRPr="001F0CCC">
        <w:t xml:space="preserve"> sukelti gaisr</w:t>
      </w:r>
      <w:r w:rsidRPr="001F0CCC">
        <w:rPr>
          <w:rFonts w:hint="eastAsia"/>
        </w:rPr>
        <w:t>ą</w:t>
      </w:r>
      <w:r w:rsidRPr="001F0CCC">
        <w:t>;</w:t>
      </w:r>
    </w:p>
    <w:p w:rsidR="001F0CCC" w:rsidRPr="001F0CCC" w:rsidRDefault="001F0CCC" w:rsidP="00821BD9">
      <w:pPr>
        <w:pStyle w:val="BULLETSINF"/>
      </w:pPr>
      <w:r w:rsidRPr="001F0CCC">
        <w:rPr>
          <w:rFonts w:hint="eastAsia"/>
        </w:rPr>
        <w:t>Ž</w:t>
      </w:r>
      <w:r w:rsidRPr="001F0CCC">
        <w:t>inoti naudojam</w:t>
      </w:r>
      <w:r w:rsidRPr="001F0CCC">
        <w:rPr>
          <w:rFonts w:hint="eastAsia"/>
        </w:rPr>
        <w:t>ų</w:t>
      </w:r>
      <w:r w:rsidRPr="001F0CCC">
        <w:t xml:space="preserve"> med</w:t>
      </w:r>
      <w:r w:rsidRPr="001F0CCC">
        <w:rPr>
          <w:rFonts w:hint="eastAsia"/>
        </w:rPr>
        <w:t>ž</w:t>
      </w:r>
      <w:r w:rsidRPr="001F0CCC">
        <w:t>iag</w:t>
      </w:r>
      <w:r w:rsidRPr="001F0CCC">
        <w:rPr>
          <w:rFonts w:hint="eastAsia"/>
        </w:rPr>
        <w:t>ų</w:t>
      </w:r>
      <w:r w:rsidRPr="001F0CCC">
        <w:t xml:space="preserve"> pagrindines pavojingumo charakteristikas;</w:t>
      </w:r>
    </w:p>
    <w:p w:rsidR="001F0CCC" w:rsidRPr="001F0CCC" w:rsidRDefault="001F0CCC" w:rsidP="00821BD9">
      <w:pPr>
        <w:pStyle w:val="BULLETSINF"/>
      </w:pPr>
      <w:r w:rsidRPr="001F0CCC">
        <w:rPr>
          <w:rFonts w:hint="eastAsia"/>
        </w:rPr>
        <w:t>Ž</w:t>
      </w:r>
      <w:r w:rsidRPr="001F0CCC">
        <w:t>inoti darbo vietoje esan</w:t>
      </w:r>
      <w:r w:rsidRPr="001F0CCC">
        <w:rPr>
          <w:rFonts w:hint="eastAsia"/>
        </w:rPr>
        <w:t>č</w:t>
      </w:r>
      <w:r w:rsidRPr="001F0CCC">
        <w:t>i</w:t>
      </w:r>
      <w:r w:rsidRPr="001F0CCC">
        <w:rPr>
          <w:rFonts w:hint="eastAsia"/>
        </w:rPr>
        <w:t>ų</w:t>
      </w:r>
      <w:r w:rsidRPr="001F0CCC">
        <w:t xml:space="preserve"> gaisro gesinimo, ry</w:t>
      </w:r>
      <w:r w:rsidRPr="001F0CCC">
        <w:rPr>
          <w:rFonts w:hint="eastAsia"/>
        </w:rPr>
        <w:t>š</w:t>
      </w:r>
      <w:r w:rsidRPr="001F0CCC">
        <w:t>io ir signalizacijos priemoni</w:t>
      </w:r>
      <w:r w:rsidRPr="001F0CCC">
        <w:rPr>
          <w:rFonts w:hint="eastAsia"/>
        </w:rPr>
        <w:t>ų</w:t>
      </w:r>
      <w:r w:rsidRPr="001F0CCC">
        <w:t xml:space="preserve"> i</w:t>
      </w:r>
      <w:r w:rsidRPr="001F0CCC">
        <w:rPr>
          <w:rFonts w:hint="eastAsia"/>
        </w:rPr>
        <w:t>š</w:t>
      </w:r>
      <w:r w:rsidRPr="001F0CCC">
        <w:t>d</w:t>
      </w:r>
      <w:r w:rsidRPr="001F0CCC">
        <w:rPr>
          <w:rFonts w:hint="eastAsia"/>
        </w:rPr>
        <w:t>ė</w:t>
      </w:r>
      <w:r w:rsidRPr="001F0CCC">
        <w:t>stymo viet</w:t>
      </w:r>
      <w:r w:rsidRPr="001F0CCC">
        <w:rPr>
          <w:rFonts w:hint="eastAsia"/>
        </w:rPr>
        <w:t>ą</w:t>
      </w:r>
      <w:r w:rsidRPr="001F0CCC">
        <w:t>,</w:t>
      </w:r>
      <w:r w:rsidR="00EC08C1">
        <w:t xml:space="preserve"> </w:t>
      </w:r>
      <w:r w:rsidRPr="001F0CCC">
        <w:t>mok</w:t>
      </w:r>
      <w:r w:rsidRPr="001F0CCC">
        <w:rPr>
          <w:rFonts w:hint="eastAsia"/>
        </w:rPr>
        <w:t>ė</w:t>
      </w:r>
      <w:r w:rsidRPr="001F0CCC">
        <w:t>ti jomis naudotis.</w:t>
      </w:r>
    </w:p>
    <w:p w:rsidR="001F0CCC" w:rsidRPr="001F0CCC" w:rsidRDefault="001F0CCC" w:rsidP="00821BD9">
      <w:r w:rsidRPr="001F0CCC">
        <w:t>Katilin</w:t>
      </w:r>
      <w:r w:rsidRPr="001F0CCC">
        <w:rPr>
          <w:rFonts w:hint="eastAsia"/>
        </w:rPr>
        <w:t>ė</w:t>
      </w:r>
      <w:r w:rsidRPr="001F0CCC">
        <w:t>s teritorijoje prie</w:t>
      </w:r>
      <w:r w:rsidRPr="001F0CCC">
        <w:rPr>
          <w:rFonts w:hint="eastAsia"/>
        </w:rPr>
        <w:t>š</w:t>
      </w:r>
      <w:r w:rsidRPr="001F0CCC">
        <w:t xml:space="preserve">gaisriniams tikslams yra </w:t>
      </w:r>
      <w:r w:rsidRPr="001F0CCC">
        <w:rPr>
          <w:rFonts w:hint="eastAsia"/>
        </w:rPr>
        <w:t>į</w:t>
      </w:r>
      <w:r w:rsidRPr="001F0CCC">
        <w:t>rengti hidrantai.</w:t>
      </w:r>
    </w:p>
    <w:p w:rsidR="001F0CCC" w:rsidRPr="001F0CCC" w:rsidRDefault="001F0CCC" w:rsidP="00821BD9">
      <w:r w:rsidRPr="001F0CCC">
        <w:rPr>
          <w:rFonts w:hint="eastAsia"/>
        </w:rPr>
        <w:t>Į</w:t>
      </w:r>
      <w:r w:rsidRPr="001F0CCC">
        <w:t>mon</w:t>
      </w:r>
      <w:r w:rsidRPr="001F0CCC">
        <w:rPr>
          <w:rFonts w:hint="eastAsia"/>
        </w:rPr>
        <w:t>ė</w:t>
      </w:r>
      <w:r w:rsidRPr="001F0CCC">
        <w:t>je neplanuojama saugoti pavojing</w:t>
      </w:r>
      <w:r w:rsidRPr="001F0CCC">
        <w:rPr>
          <w:rFonts w:hint="eastAsia"/>
        </w:rPr>
        <w:t>ų</w:t>
      </w:r>
      <w:r w:rsidRPr="001F0CCC">
        <w:t>, ypa</w:t>
      </w:r>
      <w:r w:rsidRPr="001F0CCC">
        <w:rPr>
          <w:rFonts w:hint="eastAsia"/>
        </w:rPr>
        <w:t>č</w:t>
      </w:r>
      <w:r w:rsidRPr="001F0CCC">
        <w:t xml:space="preserve"> degi</w:t>
      </w:r>
      <w:r w:rsidRPr="001F0CCC">
        <w:rPr>
          <w:rFonts w:hint="eastAsia"/>
        </w:rPr>
        <w:t>ų</w:t>
      </w:r>
      <w:r w:rsidRPr="001F0CCC">
        <w:t>, sprogi</w:t>
      </w:r>
      <w:r w:rsidRPr="001F0CCC">
        <w:rPr>
          <w:rFonts w:hint="eastAsia"/>
        </w:rPr>
        <w:t>ų</w:t>
      </w:r>
      <w:r w:rsidRPr="001F0CCC">
        <w:t xml:space="preserve"> atliek</w:t>
      </w:r>
      <w:r w:rsidRPr="001F0CCC">
        <w:rPr>
          <w:rFonts w:hint="eastAsia"/>
        </w:rPr>
        <w:t>ų</w:t>
      </w:r>
      <w:r w:rsidRPr="001F0CCC">
        <w:t xml:space="preserve"> bei</w:t>
      </w:r>
      <w:r w:rsidR="00EC08C1">
        <w:t xml:space="preserve"> </w:t>
      </w:r>
      <w:r w:rsidRPr="001F0CCC">
        <w:t>pavojingoms med</w:t>
      </w:r>
      <w:r w:rsidRPr="001F0CCC">
        <w:rPr>
          <w:rFonts w:hint="eastAsia"/>
        </w:rPr>
        <w:t>ž</w:t>
      </w:r>
      <w:r w:rsidRPr="001F0CCC">
        <w:t>iagoms priskiriam</w:t>
      </w:r>
      <w:r w:rsidRPr="001F0CCC">
        <w:rPr>
          <w:rFonts w:hint="eastAsia"/>
        </w:rPr>
        <w:t>ų</w:t>
      </w:r>
      <w:r w:rsidRPr="001F0CCC">
        <w:t xml:space="preserve"> med</w:t>
      </w:r>
      <w:r w:rsidRPr="001F0CCC">
        <w:rPr>
          <w:rFonts w:hint="eastAsia"/>
        </w:rPr>
        <w:t>ž</w:t>
      </w:r>
      <w:r w:rsidRPr="001F0CCC">
        <w:t>iag</w:t>
      </w:r>
      <w:r w:rsidRPr="001F0CCC">
        <w:rPr>
          <w:rFonts w:hint="eastAsia"/>
        </w:rPr>
        <w:t>ų</w:t>
      </w:r>
      <w:r w:rsidRPr="001F0CCC">
        <w:t xml:space="preserve"> su pavojingum</w:t>
      </w:r>
      <w:r w:rsidRPr="001F0CCC">
        <w:rPr>
          <w:rFonts w:hint="eastAsia"/>
        </w:rPr>
        <w:t>ą</w:t>
      </w:r>
      <w:r w:rsidRPr="001F0CCC">
        <w:t xml:space="preserve"> lemian</w:t>
      </w:r>
      <w:r w:rsidRPr="001F0CCC">
        <w:rPr>
          <w:rFonts w:hint="eastAsia"/>
        </w:rPr>
        <w:t>č</w:t>
      </w:r>
      <w:r w:rsidRPr="001F0CCC">
        <w:t>iais med</w:t>
      </w:r>
      <w:r w:rsidRPr="001F0CCC">
        <w:rPr>
          <w:rFonts w:hint="eastAsia"/>
        </w:rPr>
        <w:t>ž</w:t>
      </w:r>
      <w:r w:rsidRPr="001F0CCC">
        <w:t>iag</w:t>
      </w:r>
      <w:r w:rsidRPr="001F0CCC">
        <w:rPr>
          <w:rFonts w:hint="eastAsia"/>
        </w:rPr>
        <w:t>ų</w:t>
      </w:r>
      <w:r w:rsidRPr="001F0CCC">
        <w:t xml:space="preserve"> kiekiais,</w:t>
      </w:r>
      <w:r w:rsidR="00EC08C1">
        <w:t xml:space="preserve"> </w:t>
      </w:r>
      <w:r w:rsidRPr="001F0CCC">
        <w:t>priskirtais tam tikrai klasifikacijai. Pavojing</w:t>
      </w:r>
      <w:r w:rsidRPr="001F0CCC">
        <w:rPr>
          <w:rFonts w:hint="eastAsia"/>
        </w:rPr>
        <w:t>ų</w:t>
      </w:r>
      <w:r w:rsidRPr="001F0CCC">
        <w:t xml:space="preserve"> med</w:t>
      </w:r>
      <w:r w:rsidRPr="001F0CCC">
        <w:rPr>
          <w:rFonts w:hint="eastAsia"/>
        </w:rPr>
        <w:t>ž</w:t>
      </w:r>
      <w:r w:rsidRPr="001F0CCC">
        <w:t>iag</w:t>
      </w:r>
      <w:r w:rsidRPr="001F0CCC">
        <w:rPr>
          <w:rFonts w:hint="eastAsia"/>
        </w:rPr>
        <w:t>ų</w:t>
      </w:r>
      <w:r w:rsidRPr="001F0CCC">
        <w:t xml:space="preserve"> ir atliek</w:t>
      </w:r>
      <w:r w:rsidRPr="001F0CCC">
        <w:rPr>
          <w:rFonts w:hint="eastAsia"/>
        </w:rPr>
        <w:t>ų</w:t>
      </w:r>
      <w:r w:rsidRPr="001F0CCC">
        <w:t>, kuriose b</w:t>
      </w:r>
      <w:r w:rsidRPr="001F0CCC">
        <w:rPr>
          <w:rFonts w:hint="eastAsia"/>
        </w:rPr>
        <w:t>ū</w:t>
      </w:r>
      <w:r w:rsidRPr="001F0CCC">
        <w:t>t</w:t>
      </w:r>
      <w:r w:rsidRPr="001F0CCC">
        <w:rPr>
          <w:rFonts w:hint="eastAsia"/>
        </w:rPr>
        <w:t>ų</w:t>
      </w:r>
      <w:r w:rsidRPr="001F0CCC">
        <w:t xml:space="preserve"> vir</w:t>
      </w:r>
      <w:r w:rsidRPr="001F0CCC">
        <w:rPr>
          <w:rFonts w:hint="eastAsia"/>
        </w:rPr>
        <w:t>š</w:t>
      </w:r>
      <w:r w:rsidRPr="001F0CCC">
        <w:t>ytos nustatytos</w:t>
      </w:r>
      <w:r w:rsidR="00EC08C1">
        <w:t xml:space="preserve"> </w:t>
      </w:r>
      <w:r w:rsidRPr="001F0CCC">
        <w:t>ribin</w:t>
      </w:r>
      <w:r w:rsidRPr="001F0CCC">
        <w:rPr>
          <w:rFonts w:hint="eastAsia"/>
        </w:rPr>
        <w:t>ė</w:t>
      </w:r>
      <w:r w:rsidRPr="001F0CCC">
        <w:t>s med</w:t>
      </w:r>
      <w:r w:rsidRPr="001F0CCC">
        <w:rPr>
          <w:rFonts w:hint="eastAsia"/>
        </w:rPr>
        <w:t>ž</w:t>
      </w:r>
      <w:r w:rsidRPr="001F0CCC">
        <w:t>iag</w:t>
      </w:r>
      <w:r w:rsidRPr="001F0CCC">
        <w:rPr>
          <w:rFonts w:hint="eastAsia"/>
        </w:rPr>
        <w:t>ų</w:t>
      </w:r>
      <w:r w:rsidRPr="001F0CCC">
        <w:t xml:space="preserve"> koncentracijos, nebus.</w:t>
      </w:r>
    </w:p>
    <w:p w:rsidR="001F3C7F" w:rsidRPr="00136F51" w:rsidRDefault="000B4601" w:rsidP="00821BD9">
      <w:r w:rsidRPr="00136F51">
        <w:t xml:space="preserve">Laikantis visų saugumo reikalavimų </w:t>
      </w:r>
      <w:r w:rsidR="007B0783" w:rsidRPr="00136F51">
        <w:t>gaisrų ar kitų ekstremalių situacijų tikimybė minimali.</w:t>
      </w:r>
    </w:p>
    <w:p w:rsidR="00351D1C" w:rsidRPr="004221F9" w:rsidRDefault="00B46395" w:rsidP="002E3CDC">
      <w:pPr>
        <w:pStyle w:val="2HEADINGINF"/>
      </w:pPr>
      <w:bookmarkStart w:id="53" w:name="_Toc518292567"/>
      <w:r w:rsidRPr="004221F9">
        <w:t>15</w:t>
      </w:r>
      <w:r w:rsidR="00351D1C" w:rsidRPr="004221F9">
        <w:t>. Planuojamos ūkinės veiklos rizika žmonių sveikatai</w:t>
      </w:r>
      <w:bookmarkEnd w:id="53"/>
    </w:p>
    <w:p w:rsidR="009E5A63" w:rsidRDefault="009E5A63" w:rsidP="009E5A63">
      <w:r w:rsidRPr="004221F9">
        <w:t>Dėl analizuojamo objekto statybos ir eksploatacijos rizika žmonių sveikatai nenu</w:t>
      </w:r>
      <w:r>
        <w:t>statyta. Pagrindiniai sveikatą įtakojantys veiksniai atitinka žmonių sveikatos apsaugai nustatytas ribines vertes:</w:t>
      </w:r>
    </w:p>
    <w:p w:rsidR="009E5A63" w:rsidRPr="0015756A" w:rsidRDefault="009E5A63" w:rsidP="009E5A63">
      <w:pPr>
        <w:pStyle w:val="BULLETSINF"/>
      </w:pPr>
      <w:r w:rsidRPr="0015756A">
        <w:t>Įgyvendinus planuojamą ūkinę veikla, prognozuojama, kad triukšmo lygiai ties artimiausiomis gyvenamosiomis aplinko</w:t>
      </w:r>
      <w:r>
        <w:t>mis nebus didesni kaip Ldvn = 43,5</w:t>
      </w:r>
      <w:r w:rsidRPr="0015756A">
        <w:t xml:space="preserve"> dB(A), todėl reikšmingas neigiamas akustinis poveikis artimiausiems gyventojams nėra prognozuojamas.</w:t>
      </w:r>
      <w:r>
        <w:t xml:space="preserve"> </w:t>
      </w:r>
      <w:r w:rsidRPr="0015756A">
        <w:t>Triukšmo lygis atitiks HN 33:2011 nustatytas ribines vertes.</w:t>
      </w:r>
    </w:p>
    <w:p w:rsidR="009E5A63" w:rsidRPr="00EF635C" w:rsidRDefault="009E5A63" w:rsidP="009E5A63">
      <w:pPr>
        <w:pStyle w:val="BULLETSINF"/>
        <w:rPr>
          <w:rFonts w:eastAsia="Times New Roman"/>
          <w:lang w:eastAsia="lt-LT"/>
        </w:rPr>
      </w:pPr>
      <w:r w:rsidRPr="00EF635C">
        <w:rPr>
          <w:rFonts w:eastAsia="Times New Roman"/>
          <w:lang w:eastAsia="lt-LT"/>
        </w:rPr>
        <w:t>Atlikus dėl PŪV į aplinkos orą išmetamų teršalų sklaidos modeliavimą, teršalų koncentracijos ore ribinių verčių viršijimo nenustatyta.</w:t>
      </w:r>
    </w:p>
    <w:p w:rsidR="009E5A63" w:rsidRDefault="009E5A63" w:rsidP="009E5A63">
      <w:pPr>
        <w:pStyle w:val="BULLETSINF"/>
      </w:pPr>
      <w:r>
        <w:t>M</w:t>
      </w:r>
      <w:r w:rsidRPr="00957023">
        <w:t>edžiagų (teršalų), turinčių kvapo slenkstį, koncentracij</w:t>
      </w:r>
      <w:r>
        <w:t>a</w:t>
      </w:r>
      <w:r w:rsidRPr="00957023">
        <w:t xml:space="preserve"> aplinkos ore, gaut</w:t>
      </w:r>
      <w:r>
        <w:t>a</w:t>
      </w:r>
      <w:r w:rsidRPr="00957023">
        <w:t xml:space="preserve"> modeliavimo būdu, </w:t>
      </w:r>
      <w:r>
        <w:t xml:space="preserve">bus ženkliai mažesnė nei nustatytas kvapo slenkstis ir nesieks 1 OU/m3, kas parodo, kad žmonės kvapo nejaus. </w:t>
      </w:r>
      <w:r w:rsidRPr="00EF635C">
        <w:rPr>
          <w:rFonts w:eastAsia="Times New Roman"/>
          <w:lang w:eastAsia="lt-LT"/>
        </w:rPr>
        <w:t>Kvapo pojūčio įmonės teritorijoje nenustatė PAV rengėjai, įmonės darbuotojai. Aplinkinių žmonių skundų dėl blogo kvapo negauta, nors įmonė dirba jau senai.</w:t>
      </w:r>
    </w:p>
    <w:p w:rsidR="009E5A63" w:rsidRPr="00EF635C" w:rsidRDefault="009E5A63" w:rsidP="009E5A63">
      <w:pPr>
        <w:pStyle w:val="BULLETSINF"/>
        <w:rPr>
          <w:rFonts w:eastAsia="Times New Roman"/>
          <w:lang w:eastAsia="lt-LT"/>
        </w:rPr>
      </w:pPr>
      <w:r>
        <w:rPr>
          <w:rFonts w:eastAsia="Times New Roman"/>
          <w:lang w:eastAsia="lt-LT"/>
        </w:rPr>
        <w:t>Nuotekos ir atliekos yra tvarkomos vadovaujantis teisės aktais.</w:t>
      </w:r>
    </w:p>
    <w:p w:rsidR="00056184" w:rsidRPr="004221F9" w:rsidRDefault="00056184" w:rsidP="00821BD9"/>
    <w:p w:rsidR="00351D1C" w:rsidRPr="009D3826" w:rsidRDefault="00B46395" w:rsidP="002E3CDC">
      <w:pPr>
        <w:pStyle w:val="2HEADINGINF"/>
      </w:pPr>
      <w:bookmarkStart w:id="54" w:name="_Toc518292568"/>
      <w:r w:rsidRPr="009D3826">
        <w:t>16</w:t>
      </w:r>
      <w:r w:rsidR="00351D1C" w:rsidRPr="009D3826">
        <w:t xml:space="preserve">. </w:t>
      </w:r>
      <w:bookmarkStart w:id="55" w:name="_Toc498608061"/>
      <w:r w:rsidR="0047693B" w:rsidRPr="0047693B">
        <w:rPr>
          <w:lang w:val="lt-LT"/>
        </w:rPr>
        <w:t>Planuojamos ūkinės veiklos sąveika su kita vykdoma ar planuojama ūkine veikla</w:t>
      </w:r>
      <w:bookmarkEnd w:id="54"/>
      <w:bookmarkEnd w:id="55"/>
    </w:p>
    <w:p w:rsidR="004852A8" w:rsidRPr="00623502" w:rsidRDefault="00623502" w:rsidP="00821BD9">
      <w:r w:rsidRPr="00623502">
        <w:t xml:space="preserve">Tiesioginis ryšys ar sąveika su kita vykdoma ar planuojama ūkine veikla nėra žinomi. </w:t>
      </w:r>
    </w:p>
    <w:p w:rsidR="00351D1C" w:rsidRPr="009D3826" w:rsidRDefault="00B46395" w:rsidP="002E3CDC">
      <w:pPr>
        <w:pStyle w:val="2HEADINGINF"/>
      </w:pPr>
      <w:bookmarkStart w:id="56" w:name="_Toc518292569"/>
      <w:r w:rsidRPr="009D3826">
        <w:t>17</w:t>
      </w:r>
      <w:r w:rsidR="00351D1C" w:rsidRPr="009D3826">
        <w:t>. Veiklos vykdymo terminai ir eiliškumas</w:t>
      </w:r>
      <w:bookmarkEnd w:id="56"/>
    </w:p>
    <w:p w:rsidR="00056184" w:rsidRPr="009D3826" w:rsidRDefault="007A6B05" w:rsidP="00821BD9">
      <w:r>
        <w:t xml:space="preserve">Katilinė yra veikianti. </w:t>
      </w:r>
      <w:r w:rsidR="00764ECD" w:rsidRPr="00764ECD">
        <w:t>Rekonstrukcijos darbai numatomi 2019 metais.</w:t>
      </w:r>
      <w:r w:rsidR="009D3826" w:rsidRPr="009D3826">
        <w:t xml:space="preserve"> </w:t>
      </w:r>
      <w:r w:rsidR="00D332DC" w:rsidRPr="009D3826">
        <w:t>Eksploatacijos laikas neribojamas.</w:t>
      </w:r>
    </w:p>
    <w:p w:rsidR="00351D1C" w:rsidRPr="0035119C" w:rsidRDefault="00B46395" w:rsidP="00B7397C">
      <w:pPr>
        <w:pStyle w:val="1HEADINGINF"/>
        <w:rPr>
          <w:sz w:val="24"/>
        </w:rPr>
      </w:pPr>
      <w:bookmarkStart w:id="57" w:name="_Toc518292570"/>
      <w:r w:rsidRPr="0035119C">
        <w:rPr>
          <w:sz w:val="24"/>
        </w:rPr>
        <w:t>III</w:t>
      </w:r>
      <w:r w:rsidR="00351D1C" w:rsidRPr="0035119C">
        <w:rPr>
          <w:sz w:val="24"/>
        </w:rPr>
        <w:t>. PLANUOJAMOS ŪKINĖS VEIKLOS VIETA</w:t>
      </w:r>
      <w:bookmarkEnd w:id="57"/>
    </w:p>
    <w:p w:rsidR="00351D1C" w:rsidRPr="00FE3B94" w:rsidRDefault="00B46395" w:rsidP="002E3CDC">
      <w:pPr>
        <w:pStyle w:val="2HEADINGINF"/>
      </w:pPr>
      <w:bookmarkStart w:id="58" w:name="_Toc518292571"/>
      <w:r w:rsidRPr="00FE3B94">
        <w:t>18</w:t>
      </w:r>
      <w:r w:rsidR="00351D1C" w:rsidRPr="00FE3B94">
        <w:t>. Planuojamos ūkinės veiklos vieta</w:t>
      </w:r>
      <w:bookmarkEnd w:id="58"/>
      <w:r w:rsidR="00351D1C" w:rsidRPr="00FE3B94">
        <w:t xml:space="preserve"> </w:t>
      </w:r>
    </w:p>
    <w:p w:rsidR="00B45195" w:rsidRPr="003B663F" w:rsidRDefault="00B45195" w:rsidP="00821BD9">
      <w:bookmarkStart w:id="59" w:name="_Hlk513106218"/>
      <w:r w:rsidRPr="004E7542">
        <w:t xml:space="preserve">Planuojama </w:t>
      </w:r>
      <w:r>
        <w:t>UAB „Lazdijų šiluma“</w:t>
      </w:r>
      <w:r w:rsidRPr="004E7542">
        <w:t xml:space="preserve"> </w:t>
      </w:r>
      <w:r w:rsidR="00623502">
        <w:t xml:space="preserve">veikia ir jos </w:t>
      </w:r>
      <w:r>
        <w:t>rekonstrukcija bus atliek</w:t>
      </w:r>
      <w:r w:rsidR="00623502">
        <w:t>a</w:t>
      </w:r>
      <w:r>
        <w:t xml:space="preserve">ma </w:t>
      </w:r>
      <w:r w:rsidRPr="001C2A06">
        <w:t xml:space="preserve">Lazdijų </w:t>
      </w:r>
      <w:r>
        <w:t>miesto</w:t>
      </w:r>
      <w:r w:rsidRPr="001C2A06">
        <w:t xml:space="preserve"> </w:t>
      </w:r>
      <w:r w:rsidRPr="004E7542">
        <w:t xml:space="preserve">šiaurės </w:t>
      </w:r>
      <w:r>
        <w:t>rytinėje</w:t>
      </w:r>
      <w:r w:rsidRPr="004E7542">
        <w:t xml:space="preserve"> dalyje, </w:t>
      </w:r>
      <w:r>
        <w:t>Lazdijų miesto</w:t>
      </w:r>
      <w:r w:rsidRPr="004E7542">
        <w:t xml:space="preserve"> sen., </w:t>
      </w:r>
      <w:r>
        <w:t>Gėlyno g. 10</w:t>
      </w:r>
      <w:bookmarkEnd w:id="59"/>
      <w:r>
        <w:t>.</w:t>
      </w:r>
      <w:r w:rsidRPr="004E7542">
        <w:t xml:space="preserve"> </w:t>
      </w:r>
      <w:r w:rsidRPr="003B663F">
        <w:t xml:space="preserve">Šio sklypo Kad. Nr. </w:t>
      </w:r>
      <w:r>
        <w:t>5923</w:t>
      </w:r>
      <w:r w:rsidRPr="003B663F">
        <w:t>/000</w:t>
      </w:r>
      <w:r>
        <w:t>1</w:t>
      </w:r>
      <w:r w:rsidRPr="003B663F">
        <w:t>:</w:t>
      </w:r>
      <w:r>
        <w:t>31</w:t>
      </w:r>
      <w:r w:rsidRPr="003B663F">
        <w:t xml:space="preserve"> </w:t>
      </w:r>
      <w:r>
        <w:t>Lazdijų m.</w:t>
      </w:r>
      <w:r w:rsidR="00623502">
        <w:t xml:space="preserve"> k.v. </w:t>
      </w:r>
      <w:r w:rsidRPr="003B663F">
        <w:t xml:space="preserve">Sklypo registracijos nekilnojamojo turto registre pažymėjimas ir kadastrinis žemėlapis pridedami atrankos </w:t>
      </w:r>
      <w:r w:rsidR="00623502">
        <w:t xml:space="preserve">dokumento </w:t>
      </w:r>
      <w:r w:rsidRPr="003B663F">
        <w:t>1 priede.</w:t>
      </w:r>
    </w:p>
    <w:p w:rsidR="00B45195" w:rsidRPr="004E7542" w:rsidRDefault="00B45195" w:rsidP="00821BD9">
      <w:r w:rsidRPr="004E7542">
        <w:t xml:space="preserve">Teminis žemėlapis su gretimybėmis pateiktas </w:t>
      </w:r>
      <w:r w:rsidRPr="004E7542">
        <w:fldChar w:fldCharType="begin"/>
      </w:r>
      <w:r w:rsidRPr="004E7542">
        <w:instrText xml:space="preserve"> REF _Ref417631390 \r \h  \* MERGEFORMAT </w:instrText>
      </w:r>
      <w:r w:rsidRPr="004E7542">
        <w:fldChar w:fldCharType="separate"/>
      </w:r>
      <w:r w:rsidR="00651315">
        <w:t>7 pav</w:t>
      </w:r>
      <w:r w:rsidRPr="004E7542">
        <w:fldChar w:fldCharType="end"/>
      </w:r>
      <w:r w:rsidR="00623502">
        <w:t>eiksle.</w:t>
      </w:r>
    </w:p>
    <w:p w:rsidR="00B45195" w:rsidRPr="00891261" w:rsidRDefault="00D72AEA" w:rsidP="00B45195">
      <w:pPr>
        <w:pStyle w:val="PAVEIKSLASINF"/>
        <w:ind w:right="140"/>
        <w:rPr>
          <w:lang w:val="lt-LT"/>
        </w:rPr>
      </w:pPr>
      <w:r>
        <w:rPr>
          <w:lang w:val="lt-LT" w:eastAsia="lt-LT"/>
        </w:rPr>
        <w:drawing>
          <wp:inline distT="0" distB="0" distL="0" distR="0" wp14:anchorId="1D2BF729" wp14:editId="4BEB7537">
            <wp:extent cx="3781425" cy="5400675"/>
            <wp:effectExtent l="19050" t="19050" r="28575"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781425" cy="5400675"/>
                    </a:xfrm>
                    <a:prstGeom prst="rect">
                      <a:avLst/>
                    </a:prstGeom>
                    <a:noFill/>
                    <a:ln w="6350" cmpd="sng">
                      <a:solidFill>
                        <a:srgbClr val="000000"/>
                      </a:solidFill>
                      <a:miter lim="800000"/>
                      <a:headEnd/>
                      <a:tailEnd/>
                    </a:ln>
                    <a:effectLst/>
                  </pic:spPr>
                </pic:pic>
              </a:graphicData>
            </a:graphic>
          </wp:inline>
        </w:drawing>
      </w:r>
    </w:p>
    <w:p w:rsidR="00B45195" w:rsidRPr="0015756A" w:rsidRDefault="00B45195" w:rsidP="00821BD9">
      <w:pPr>
        <w:pStyle w:val="pavINF"/>
      </w:pPr>
      <w:bookmarkStart w:id="60" w:name="_Ref417631390"/>
      <w:r w:rsidRPr="0015756A">
        <w:t>Planuojamos ūkinės veiklos vieta</w:t>
      </w:r>
      <w:bookmarkEnd w:id="60"/>
    </w:p>
    <w:p w:rsidR="006238F9" w:rsidRPr="006238F9" w:rsidRDefault="00F74219" w:rsidP="00821BD9">
      <w:r w:rsidRPr="00716FA3">
        <w:rPr>
          <w:rFonts w:hint="eastAsia"/>
        </w:rPr>
        <w:t>Į</w:t>
      </w:r>
      <w:r w:rsidRPr="00716FA3">
        <w:t>va</w:t>
      </w:r>
      <w:r w:rsidRPr="00716FA3">
        <w:rPr>
          <w:rFonts w:hint="eastAsia"/>
        </w:rPr>
        <w:t>ž</w:t>
      </w:r>
      <w:r w:rsidRPr="00716FA3">
        <w:t xml:space="preserve">iavimas </w:t>
      </w:r>
      <w:r w:rsidRPr="00716FA3">
        <w:rPr>
          <w:rFonts w:hint="eastAsia"/>
        </w:rPr>
        <w:t>į</w:t>
      </w:r>
      <w:r w:rsidRPr="00716FA3">
        <w:t xml:space="preserve"> teritorij</w:t>
      </w:r>
      <w:r w:rsidRPr="00716FA3">
        <w:rPr>
          <w:rFonts w:hint="eastAsia"/>
        </w:rPr>
        <w:t>ą</w:t>
      </w:r>
      <w:r w:rsidRPr="00716FA3">
        <w:t xml:space="preserve"> i</w:t>
      </w:r>
      <w:r w:rsidRPr="00716FA3">
        <w:rPr>
          <w:rFonts w:hint="eastAsia"/>
        </w:rPr>
        <w:t>š</w:t>
      </w:r>
      <w:r w:rsidRPr="00716FA3">
        <w:t xml:space="preserve"> G</w:t>
      </w:r>
      <w:r w:rsidRPr="00716FA3">
        <w:rPr>
          <w:rFonts w:hint="eastAsia"/>
        </w:rPr>
        <w:t>ė</w:t>
      </w:r>
      <w:r w:rsidRPr="00716FA3">
        <w:t>lyno g. dengtas asfaltbetonio danga. Kitoje G</w:t>
      </w:r>
      <w:r w:rsidRPr="00716FA3">
        <w:rPr>
          <w:rFonts w:hint="eastAsia"/>
        </w:rPr>
        <w:t>ė</w:t>
      </w:r>
      <w:r w:rsidRPr="00716FA3">
        <w:t>lyno gatv</w:t>
      </w:r>
      <w:r w:rsidRPr="00716FA3">
        <w:rPr>
          <w:rFonts w:hint="eastAsia"/>
        </w:rPr>
        <w:t>ė</w:t>
      </w:r>
      <w:r w:rsidRPr="00716FA3">
        <w:t>s pus</w:t>
      </w:r>
      <w:r w:rsidRPr="00716FA3">
        <w:rPr>
          <w:rFonts w:hint="eastAsia"/>
        </w:rPr>
        <w:t>ė</w:t>
      </w:r>
      <w:r w:rsidRPr="00716FA3">
        <w:t xml:space="preserve">je </w:t>
      </w:r>
      <w:r w:rsidRPr="00716FA3">
        <w:rPr>
          <w:rFonts w:hint="eastAsia"/>
        </w:rPr>
        <w:t>į</w:t>
      </w:r>
      <w:r w:rsidRPr="00716FA3">
        <w:t>sik</w:t>
      </w:r>
      <w:r w:rsidRPr="00716FA3">
        <w:rPr>
          <w:rFonts w:hint="eastAsia"/>
        </w:rPr>
        <w:t>ū</w:t>
      </w:r>
      <w:r w:rsidRPr="00716FA3">
        <w:t>rusios bendrov</w:t>
      </w:r>
      <w:r w:rsidRPr="00716FA3">
        <w:rPr>
          <w:rFonts w:hint="eastAsia"/>
        </w:rPr>
        <w:t>ė</w:t>
      </w:r>
      <w:r w:rsidRPr="00716FA3">
        <w:t xml:space="preserve">s UAB </w:t>
      </w:r>
      <w:r w:rsidRPr="00716FA3">
        <w:rPr>
          <w:rFonts w:hint="eastAsia"/>
        </w:rPr>
        <w:t>“</w:t>
      </w:r>
      <w:r w:rsidRPr="00716FA3">
        <w:t>Lazdij</w:t>
      </w:r>
      <w:r w:rsidRPr="00716FA3">
        <w:rPr>
          <w:rFonts w:hint="eastAsia"/>
        </w:rPr>
        <w:t>ų</w:t>
      </w:r>
      <w:r w:rsidRPr="00716FA3">
        <w:t xml:space="preserve"> komunalinis </w:t>
      </w:r>
      <w:r w:rsidRPr="00716FA3">
        <w:rPr>
          <w:rFonts w:hint="eastAsia"/>
        </w:rPr>
        <w:t>ū</w:t>
      </w:r>
      <w:r w:rsidRPr="00716FA3">
        <w:t>kis</w:t>
      </w:r>
      <w:r w:rsidRPr="00716FA3">
        <w:rPr>
          <w:rFonts w:hint="eastAsia"/>
        </w:rPr>
        <w:t>”</w:t>
      </w:r>
      <w:r w:rsidRPr="00716FA3">
        <w:t xml:space="preserve"> ir UAB </w:t>
      </w:r>
      <w:r w:rsidRPr="00716FA3">
        <w:rPr>
          <w:rFonts w:hint="eastAsia"/>
        </w:rPr>
        <w:t>“</w:t>
      </w:r>
      <w:r w:rsidRPr="00716FA3">
        <w:t>Lazdij</w:t>
      </w:r>
      <w:r w:rsidRPr="00716FA3">
        <w:rPr>
          <w:rFonts w:hint="eastAsia"/>
        </w:rPr>
        <w:t>ų</w:t>
      </w:r>
      <w:r w:rsidRPr="00716FA3">
        <w:t xml:space="preserve"> vanduo</w:t>
      </w:r>
      <w:r w:rsidRPr="00716FA3">
        <w:rPr>
          <w:rFonts w:hint="eastAsia"/>
        </w:rPr>
        <w:t>”</w:t>
      </w:r>
      <w:r w:rsidRPr="00716FA3">
        <w:t xml:space="preserve">. </w:t>
      </w:r>
    </w:p>
    <w:p w:rsidR="00351D1C" w:rsidRPr="00FE3B94" w:rsidRDefault="00B46395" w:rsidP="002E3CDC">
      <w:pPr>
        <w:pStyle w:val="2HEADINGINF"/>
      </w:pPr>
      <w:bookmarkStart w:id="61" w:name="_Toc518292572"/>
      <w:r w:rsidRPr="00FE3B94">
        <w:t>19</w:t>
      </w:r>
      <w:r w:rsidR="00351D1C" w:rsidRPr="00FE3B94">
        <w:t xml:space="preserve">. </w:t>
      </w:r>
      <w:bookmarkStart w:id="62" w:name="_Toc498608065"/>
      <w:r w:rsidR="009151B2" w:rsidRPr="009151B2">
        <w:rPr>
          <w:lang w:val="lt-LT"/>
        </w:rPr>
        <w:t>Planuojamos ūkinės veiklos sklypo ir gretimų žemės sklypų ar teritorijų funkcinis zonavimas ir teritorijos naudojimo reglamentas pagal patvirtintus teritorijų planavimo dokumentus, taikomos specialiosios žemės naudojimo sąlygos. Informacija apie vietovės infrastruktūrą, urbanizuotas teritorijas, esamus statinius ir šių teritorijų ir (ar) statinių atstumus nuo planuojamos ūkinės veiklos vietos</w:t>
      </w:r>
      <w:bookmarkEnd w:id="61"/>
      <w:bookmarkEnd w:id="62"/>
    </w:p>
    <w:p w:rsidR="00255645" w:rsidRDefault="00255645" w:rsidP="00821BD9">
      <w:r>
        <w:t>UAB „Lazdijų šiluma“</w:t>
      </w:r>
      <w:r w:rsidRPr="004E7542">
        <w:t xml:space="preserve"> </w:t>
      </w:r>
      <w:r>
        <w:t xml:space="preserve">katilinės žemės sklypo </w:t>
      </w:r>
      <w:r w:rsidR="00B45195" w:rsidRPr="009E5764">
        <w:t xml:space="preserve">kadastrinis Nr. 5923/0001:31 Lazdijų m. k.v., unikalus Nr. 4400-3201-7824, pagrindinė tikslinė naudojimo paskirtis – susisiekimo ir inžinerinių komunikacijų aptarnavimo objektų teritorijos. Žemės sklypo plotas yra 1,9828 ha, iš kurių 1,8962 ha – užstatytas plotas, vandens telkinių plotas – 0,0866 ha. Šio sklypo žemės nuosavybės teisės priklauso Lietuvos Respublikai. </w:t>
      </w:r>
      <w:r w:rsidR="00B45195">
        <w:t>UAB</w:t>
      </w:r>
      <w:r w:rsidR="00B45195" w:rsidRPr="002D3C13">
        <w:t xml:space="preserve"> „</w:t>
      </w:r>
      <w:r w:rsidR="00B45195">
        <w:t>Lazdijų šiluma</w:t>
      </w:r>
      <w:r w:rsidR="00B45195" w:rsidRPr="002D3C13">
        <w:t>“</w:t>
      </w:r>
      <w:r w:rsidR="00B45195">
        <w:t xml:space="preserve"> pasirašiusi nuomos sutartį, pagal kurią</w:t>
      </w:r>
      <w:r w:rsidR="00B45195" w:rsidRPr="002D3C13">
        <w:t xml:space="preserve"> išnuomotas plotas – </w:t>
      </w:r>
      <w:r w:rsidR="00B45195">
        <w:t>1,9828</w:t>
      </w:r>
      <w:r w:rsidR="00B45195" w:rsidRPr="002D3C13">
        <w:t xml:space="preserve"> ha, nuomos sutartis pasirašyta 201</w:t>
      </w:r>
      <w:r w:rsidR="00B45195">
        <w:t>5 m. lapkričio 18 d.</w:t>
      </w:r>
      <w:r w:rsidR="00B45195" w:rsidRPr="002D3C13">
        <w:t xml:space="preserve"> ir galioja nuo 201</w:t>
      </w:r>
      <w:r w:rsidR="00B45195">
        <w:t>5 m. lapkričio 25 d.</w:t>
      </w:r>
      <w:r w:rsidR="00B45195" w:rsidRPr="002D3C13">
        <w:t xml:space="preserve"> iki 20</w:t>
      </w:r>
      <w:r w:rsidR="00B45195">
        <w:t>61 m. lapkričio 18 d</w:t>
      </w:r>
      <w:r w:rsidR="00B45195" w:rsidRPr="002D3C13">
        <w:t xml:space="preserve">. </w:t>
      </w:r>
    </w:p>
    <w:p w:rsidR="00B45195" w:rsidRPr="002D3C13" w:rsidRDefault="00255645" w:rsidP="00821BD9">
      <w:r>
        <w:t>Žemės s</w:t>
      </w:r>
      <w:r w:rsidRPr="00255645">
        <w:t>pecialiosiose žemės naudojimo sąlygose nurodoma, kad sklype yra:</w:t>
      </w:r>
    </w:p>
    <w:p w:rsidR="00B45195" w:rsidRPr="009E5764" w:rsidRDefault="00B45195" w:rsidP="00821BD9">
      <w:pPr>
        <w:pStyle w:val="BULLETSINF"/>
      </w:pPr>
      <w:r w:rsidRPr="009E5764">
        <w:t>X</w:t>
      </w:r>
      <w:r>
        <w:t>LIX</w:t>
      </w:r>
      <w:r w:rsidRPr="009E5764">
        <w:t>.</w:t>
      </w:r>
      <w:r w:rsidR="00255645">
        <w:t xml:space="preserve"> </w:t>
      </w:r>
      <w:r>
        <w:t>Vandens, lietaus ir fekalinės kanalizacijos tinklų ir įrenginių apsaugos zonos</w:t>
      </w:r>
      <w:r w:rsidRPr="009E5764">
        <w:t xml:space="preserve"> (plotas – 0,</w:t>
      </w:r>
      <w:r>
        <w:t>8338</w:t>
      </w:r>
      <w:r w:rsidRPr="009E5764">
        <w:t xml:space="preserve"> ha);</w:t>
      </w:r>
    </w:p>
    <w:p w:rsidR="00B45195" w:rsidRPr="00EB7409" w:rsidRDefault="00B45195" w:rsidP="00821BD9">
      <w:pPr>
        <w:pStyle w:val="BULLETSINF"/>
      </w:pPr>
      <w:r>
        <w:t>XLVIII</w:t>
      </w:r>
      <w:r w:rsidRPr="00EB7409">
        <w:t xml:space="preserve">. </w:t>
      </w:r>
      <w:r>
        <w:t>Šilumos ir karšto v</w:t>
      </w:r>
      <w:r w:rsidR="00255645">
        <w:t>a</w:t>
      </w:r>
      <w:r>
        <w:t>ndens tiekimo tinklų apsaugos zonos</w:t>
      </w:r>
      <w:r w:rsidRPr="00EB7409">
        <w:t xml:space="preserve"> (plotas – </w:t>
      </w:r>
      <w:r>
        <w:t>0,139</w:t>
      </w:r>
      <w:r w:rsidRPr="00EB7409">
        <w:t xml:space="preserve"> ha);</w:t>
      </w:r>
    </w:p>
    <w:p w:rsidR="00B45195" w:rsidRDefault="00B45195" w:rsidP="00821BD9">
      <w:pPr>
        <w:pStyle w:val="BULLETSINF"/>
      </w:pPr>
      <w:r>
        <w:t>XIV</w:t>
      </w:r>
      <w:r w:rsidRPr="00EB7409">
        <w:t xml:space="preserve">. </w:t>
      </w:r>
      <w:r>
        <w:t>Gamybinių ir komunalinių objektų sanitarinės apsaugos ir taršos poveikio zonos</w:t>
      </w:r>
      <w:r w:rsidRPr="00EB7409">
        <w:t xml:space="preserve"> (plotas – </w:t>
      </w:r>
      <w:r>
        <w:t>1,9828</w:t>
      </w:r>
      <w:r w:rsidRPr="00EB7409">
        <w:t xml:space="preserve"> ha);</w:t>
      </w:r>
    </w:p>
    <w:p w:rsidR="00B45195" w:rsidRDefault="00B45195" w:rsidP="00821BD9">
      <w:pPr>
        <w:pStyle w:val="BULLETSINF"/>
      </w:pPr>
      <w:r>
        <w:t>VI. Elektros linijų apsaugos zonos (plotas – 0,2851 ha);</w:t>
      </w:r>
    </w:p>
    <w:p w:rsidR="00B45195" w:rsidRDefault="00B45195" w:rsidP="00821BD9">
      <w:pPr>
        <w:pStyle w:val="BULLETSINF"/>
      </w:pPr>
      <w:r>
        <w:t>I. Ryšių linijų apsa</w:t>
      </w:r>
      <w:r w:rsidR="00474F9E">
        <w:t>ugos zonos (plotas – 0,0332 ha).</w:t>
      </w:r>
    </w:p>
    <w:p w:rsidR="00737405" w:rsidRPr="00F564F6" w:rsidRDefault="00737405" w:rsidP="00737405">
      <w:pPr>
        <w:pStyle w:val="BULLETSINF"/>
        <w:numPr>
          <w:ilvl w:val="0"/>
          <w:numId w:val="0"/>
        </w:numPr>
        <w:ind w:left="928" w:hanging="360"/>
      </w:pPr>
    </w:p>
    <w:p w:rsidR="00B45195" w:rsidRPr="004C5920" w:rsidRDefault="00D72AEA" w:rsidP="00B45195">
      <w:pPr>
        <w:pStyle w:val="PAVEIKSLASINF"/>
        <w:ind w:right="140"/>
        <w:rPr>
          <w:lang w:val="en-US"/>
        </w:rPr>
      </w:pPr>
      <w:r w:rsidRPr="0074469C">
        <w:rPr>
          <w:lang w:val="lt-LT" w:eastAsia="lt-LT"/>
        </w:rPr>
        <w:drawing>
          <wp:inline distT="0" distB="0" distL="0" distR="0" wp14:anchorId="3AB59984" wp14:editId="04CB7FA5">
            <wp:extent cx="5736566" cy="3386540"/>
            <wp:effectExtent l="19050" t="19050" r="17145" b="23495"/>
            <wp:docPr id="1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43003" cy="3390340"/>
                    </a:xfrm>
                    <a:prstGeom prst="rect">
                      <a:avLst/>
                    </a:prstGeom>
                    <a:noFill/>
                    <a:ln w="6350" cmpd="sng">
                      <a:solidFill>
                        <a:srgbClr val="000000"/>
                      </a:solidFill>
                      <a:miter lim="800000"/>
                      <a:headEnd/>
                      <a:tailEnd/>
                    </a:ln>
                    <a:effectLst/>
                  </pic:spPr>
                </pic:pic>
              </a:graphicData>
            </a:graphic>
          </wp:inline>
        </w:drawing>
      </w:r>
    </w:p>
    <w:p w:rsidR="00B45195" w:rsidRPr="0015756A" w:rsidRDefault="00B45195" w:rsidP="00821BD9">
      <w:pPr>
        <w:pStyle w:val="pavINF"/>
      </w:pPr>
      <w:bookmarkStart w:id="63" w:name="_Ref464479826"/>
      <w:r w:rsidRPr="0015756A">
        <w:t>Ištrauka iš Lazdijų r. savivaldybės teritorijos bendrojo plano</w:t>
      </w:r>
      <w:bookmarkEnd w:id="63"/>
      <w:r w:rsidRPr="0015756A">
        <w:t xml:space="preserve"> funkcinių prioritetų ir teritorijos tvarkymo reglamentavimo ypatybių brėžinio</w:t>
      </w:r>
    </w:p>
    <w:p w:rsidR="00B45195" w:rsidRPr="00FB552E" w:rsidRDefault="00255645" w:rsidP="00821BD9">
      <w:r>
        <w:t>Ūkinės veiklos</w:t>
      </w:r>
      <w:r w:rsidR="00B45195">
        <w:t xml:space="preserve"> vieta</w:t>
      </w:r>
      <w:r w:rsidR="00454672">
        <w:t xml:space="preserve">- Lazdijų miestas. 2018 metų duomenimis Lazdijuose gyvena 3 </w:t>
      </w:r>
      <w:r w:rsidR="00454672" w:rsidRPr="00454672">
        <w:t>737</w:t>
      </w:r>
      <w:r w:rsidR="00454672">
        <w:t xml:space="preserve"> gyventojai. </w:t>
      </w:r>
      <w:r w:rsidR="00B45195" w:rsidRPr="00FB552E">
        <w:t xml:space="preserve">Lazdijų r. savivaldybėje 2018 metų pradžioje gyveno 19 124 gyventojai. Artimiausios </w:t>
      </w:r>
      <w:r>
        <w:t xml:space="preserve">kitos </w:t>
      </w:r>
      <w:r w:rsidR="00B45195" w:rsidRPr="00FB552E">
        <w:t>apgyvendintos teritorijos:</w:t>
      </w:r>
    </w:p>
    <w:p w:rsidR="00B45195" w:rsidRPr="00FB552E" w:rsidRDefault="00B45195" w:rsidP="00821BD9">
      <w:pPr>
        <w:pStyle w:val="BULLETSINF"/>
      </w:pPr>
      <w:r w:rsidRPr="00FB552E">
        <w:t>Bukta, nuo analizuojamo objekto, nutolusi ~0,3 km atstumu pietryčių kryptimi;</w:t>
      </w:r>
    </w:p>
    <w:p w:rsidR="00B45195" w:rsidRPr="00FB552E" w:rsidRDefault="00B45195" w:rsidP="00821BD9">
      <w:pPr>
        <w:pStyle w:val="BULLETSINF"/>
      </w:pPr>
      <w:r w:rsidRPr="00FB552E">
        <w:t>Panarvė, nuo analizuojamo objekto, nutolusi ~1,7 km atstumu šiaurės rytų kryptimi;</w:t>
      </w:r>
    </w:p>
    <w:p w:rsidR="00B45195" w:rsidRPr="00FB552E" w:rsidRDefault="00B45195" w:rsidP="00821BD9">
      <w:pPr>
        <w:pStyle w:val="BULLETSINF"/>
      </w:pPr>
      <w:r w:rsidRPr="00FB552E">
        <w:t>Padumbliai, nuo analizuojamo objekto, nutolę ~1,5 km atstumu šiaurės rytų kryptimi;</w:t>
      </w:r>
    </w:p>
    <w:p w:rsidR="00B45195" w:rsidRPr="00FB552E" w:rsidRDefault="00B45195" w:rsidP="00821BD9">
      <w:pPr>
        <w:pStyle w:val="BULLETSINF"/>
      </w:pPr>
      <w:r w:rsidRPr="00FB552E">
        <w:t>Katkiškė, nuo analizuojamo objekto, nutolusi ~1,6 km atstumu pietų kryptimi.</w:t>
      </w:r>
    </w:p>
    <w:p w:rsidR="00B45195" w:rsidRPr="00FB552E" w:rsidRDefault="00B45195" w:rsidP="00821BD9">
      <w:bookmarkStart w:id="64" w:name="_Hlk513125491"/>
      <w:r w:rsidRPr="00FB552E">
        <w:t xml:space="preserve">Artimiausi gyvenamieji pastatai (Buktos k. 14 ir Gėlyno g. 15), nuo analizuojamo objekto sklypo ribos yra nutolę atitinkamai 67 m pietų ir 84 m šiaurės vakarų kryptimi. </w:t>
      </w:r>
    </w:p>
    <w:bookmarkEnd w:id="64"/>
    <w:p w:rsidR="00B45195" w:rsidRPr="00FB552E" w:rsidRDefault="00B45195" w:rsidP="00821BD9">
      <w:pPr>
        <w:rPr>
          <w:rFonts w:eastAsia="Calibri"/>
        </w:rPr>
      </w:pPr>
      <w:r w:rsidRPr="00FB552E">
        <w:rPr>
          <w:rFonts w:eastAsia="Calibri"/>
        </w:rPr>
        <w:t>Artimiausios gydymo įstaigos:</w:t>
      </w:r>
    </w:p>
    <w:p w:rsidR="00B45195" w:rsidRPr="00FB552E" w:rsidRDefault="00B45195" w:rsidP="00821BD9">
      <w:pPr>
        <w:pStyle w:val="BULLETSINF"/>
      </w:pPr>
      <w:r w:rsidRPr="00FB552E">
        <w:t>Šeimos klinika “Gilona”, nuo analizuojamo objekto teritorijos nutolusi apie 0,5 km pietų kryptimi;</w:t>
      </w:r>
    </w:p>
    <w:p w:rsidR="00B45195" w:rsidRPr="00FB552E" w:rsidRDefault="00B45195" w:rsidP="00821BD9">
      <w:pPr>
        <w:pStyle w:val="BULLETSINF"/>
      </w:pPr>
      <w:r w:rsidRPr="00FB552E">
        <w:t>Lazdijų r. savivaldybės visuomenės sveikatos biuras, nuo analizuojamo objekto teritorijos nutolęs apie 0,4 km pietvakarių kryptimi;</w:t>
      </w:r>
    </w:p>
    <w:p w:rsidR="00B45195" w:rsidRPr="00FB552E" w:rsidRDefault="00B45195" w:rsidP="00821BD9">
      <w:pPr>
        <w:pStyle w:val="BULLETSINF"/>
      </w:pPr>
      <w:r w:rsidRPr="00FB552E">
        <w:t>A. Šerėnienės IĮ, nuo analizuojamo objekto teritorijos nutolusi apie 0,1 km vakarų kryptimi;</w:t>
      </w:r>
    </w:p>
    <w:p w:rsidR="00B45195" w:rsidRPr="00FB552E" w:rsidRDefault="00B45195" w:rsidP="00821BD9">
      <w:pPr>
        <w:pStyle w:val="BULLETSINF"/>
      </w:pPr>
      <w:r w:rsidRPr="00FB552E">
        <w:t>VšĮ Lazdijų ligoninė, nuo analizuojamo objekto teritorijos nutolusi apie 0,1 km vakarų kryptimi;</w:t>
      </w:r>
    </w:p>
    <w:p w:rsidR="00B45195" w:rsidRPr="00FB552E" w:rsidRDefault="00B45195" w:rsidP="00821BD9">
      <w:pPr>
        <w:pStyle w:val="BULLETSINF"/>
      </w:pPr>
      <w:r w:rsidRPr="00FB552E">
        <w:t>VšĮ Lazdijų savivaldybės pirminės sveikatos priežiūros centras, nuo analizuojamo objekto teritorijos nutolęs apie 0,1 km vakarų kryptimi;</w:t>
      </w:r>
    </w:p>
    <w:p w:rsidR="00B45195" w:rsidRPr="00FB552E" w:rsidRDefault="00B45195" w:rsidP="00821BD9">
      <w:pPr>
        <w:pStyle w:val="BULLETSINF"/>
      </w:pPr>
      <w:r w:rsidRPr="00FB552E">
        <w:t xml:space="preserve">Biudžetinė įstaiga Vilniaus teritorinė ligonių kasa, atstovas Lazdijuose, </w:t>
      </w:r>
      <w:bookmarkStart w:id="65" w:name="_Hlk514932677"/>
      <w:r w:rsidRPr="00FB552E">
        <w:t>nuo analizuojamo objekto teritorijos nutolusi apie 0,1 km vakarų kryptimi;</w:t>
      </w:r>
    </w:p>
    <w:bookmarkEnd w:id="65"/>
    <w:p w:rsidR="00B45195" w:rsidRPr="00FB552E" w:rsidRDefault="00B45195" w:rsidP="00821BD9">
      <w:pPr>
        <w:pStyle w:val="BULLETSINF"/>
        <w:rPr>
          <w:lang w:eastAsia="ar-SA"/>
        </w:rPr>
      </w:pPr>
      <w:r w:rsidRPr="00FB552E">
        <w:t xml:space="preserve">UAB Lazdijų sveikatos centras, </w:t>
      </w:r>
      <w:r w:rsidRPr="00FB552E">
        <w:rPr>
          <w:lang w:eastAsia="ar-SA"/>
        </w:rPr>
        <w:t>nuo analizuojamo objekto teritorijos nutolęs apie 0,2 km vakarų kryptimi;</w:t>
      </w:r>
    </w:p>
    <w:p w:rsidR="00B45195" w:rsidRPr="00FB552E" w:rsidRDefault="00B45195" w:rsidP="00821BD9">
      <w:pPr>
        <w:pStyle w:val="BULLETSINF"/>
        <w:rPr>
          <w:lang w:eastAsia="ar-SA"/>
        </w:rPr>
      </w:pPr>
      <w:r w:rsidRPr="00FB552E">
        <w:rPr>
          <w:lang w:eastAsia="ar-SA"/>
        </w:rPr>
        <w:t xml:space="preserve">A. Vaišnoro IĮ, nuo analizuojamo objekto teritorijos nutolusi apie 0,3 </w:t>
      </w:r>
      <w:r w:rsidR="00454672">
        <w:rPr>
          <w:lang w:eastAsia="ar-SA"/>
        </w:rPr>
        <w:t>km vakarų kryptimi.</w:t>
      </w:r>
    </w:p>
    <w:p w:rsidR="00B45195" w:rsidRPr="00FB552E" w:rsidRDefault="00B45195" w:rsidP="00821BD9">
      <w:pPr>
        <w:rPr>
          <w:rFonts w:eastAsia="Calibri"/>
        </w:rPr>
      </w:pPr>
      <w:r w:rsidRPr="00FB552E">
        <w:rPr>
          <w:rFonts w:eastAsia="Calibri"/>
        </w:rPr>
        <w:t>Artimiausios ugdymo įstaigos:</w:t>
      </w:r>
    </w:p>
    <w:p w:rsidR="00B45195" w:rsidRPr="00FB552E" w:rsidRDefault="00B45195" w:rsidP="00821BD9">
      <w:pPr>
        <w:pStyle w:val="BULLETSINF"/>
      </w:pPr>
      <w:r w:rsidRPr="00FB552E">
        <w:t>Lazdijų darželis-mokykla “Vyturėlis”, nuo analizuojamo objekto teritorijos nutolusi apie 0,6 km pietvakarių kryptimi;</w:t>
      </w:r>
    </w:p>
    <w:p w:rsidR="00B45195" w:rsidRPr="00FB552E" w:rsidRDefault="00B45195" w:rsidP="00821BD9">
      <w:pPr>
        <w:pStyle w:val="BULLETSINF"/>
      </w:pPr>
      <w:r w:rsidRPr="00FB552E">
        <w:t>VĮ Lazdijų švietimo centras, nuo analizuojamo objekto teritorijos nutolęs apie 0,4 km pietvakarių kryptimi;</w:t>
      </w:r>
    </w:p>
    <w:p w:rsidR="00B45195" w:rsidRPr="00FB552E" w:rsidRDefault="00B45195" w:rsidP="00821BD9">
      <w:pPr>
        <w:pStyle w:val="BULLETSINF"/>
      </w:pPr>
      <w:r w:rsidRPr="00FB552E">
        <w:t>Lazdijų Motiejaus Gustaičio gimnazija, nuo analizuojamo objekto teritorijos nutolusi apie 0,5 km vakarų kryptimi;</w:t>
      </w:r>
    </w:p>
    <w:p w:rsidR="00B45195" w:rsidRPr="00FB552E" w:rsidRDefault="00B45195" w:rsidP="00821BD9">
      <w:pPr>
        <w:pStyle w:val="BULLETSINF"/>
        <w:rPr>
          <w:b/>
          <w:bCs/>
        </w:rPr>
      </w:pPr>
      <w:r w:rsidRPr="00FB552E">
        <w:t xml:space="preserve">Lazdijų darželis-mokykla “Kregždutė”, nuo analizuojamo objekto teritorijos nutolusi apie 0,4 km šiaurės vakarų kryptimi. </w:t>
      </w:r>
    </w:p>
    <w:p w:rsidR="00351D1C" w:rsidRPr="00B45195" w:rsidRDefault="00B46395" w:rsidP="002E3CDC">
      <w:pPr>
        <w:pStyle w:val="2HEADINGINF"/>
      </w:pPr>
      <w:bookmarkStart w:id="66" w:name="_Toc518292573"/>
      <w:r w:rsidRPr="00B45195">
        <w:t>20</w:t>
      </w:r>
      <w:r w:rsidR="00351D1C" w:rsidRPr="00B45195">
        <w:t xml:space="preserve">. </w:t>
      </w:r>
      <w:bookmarkStart w:id="67" w:name="_Toc498608066"/>
      <w:r w:rsidR="00871C6D" w:rsidRPr="00B45195">
        <w:rPr>
          <w:lang w:val="lt-LT"/>
        </w:rPr>
        <w:t>Informacija apie žemės gelmių išteklius, dirvožemį, geologinius procesus ir reiškinius, geotopus</w:t>
      </w:r>
      <w:bookmarkEnd w:id="66"/>
      <w:bookmarkEnd w:id="67"/>
    </w:p>
    <w:p w:rsidR="00B45195" w:rsidRDefault="00B45195" w:rsidP="00821BD9">
      <w:r w:rsidRPr="003F07F4">
        <w:rPr>
          <w:b/>
        </w:rPr>
        <w:t>Dirvožemis.</w:t>
      </w:r>
      <w:r w:rsidRPr="003F07F4">
        <w:t xml:space="preserve"> Vietovėje vyrauja </w:t>
      </w:r>
      <w:r>
        <w:t>smėlžemiai</w:t>
      </w:r>
      <w:r w:rsidRPr="003F07F4">
        <w:t xml:space="preserve">, </w:t>
      </w:r>
      <w:r>
        <w:t>pasotinti paprastieji</w:t>
      </w:r>
      <w:r w:rsidRPr="003F07F4">
        <w:t>.</w:t>
      </w:r>
      <w:r w:rsidRPr="003F07F4">
        <w:rPr>
          <w:color w:val="70AD47"/>
        </w:rPr>
        <w:t xml:space="preserve"> </w:t>
      </w:r>
      <w:r w:rsidRPr="003F07F4">
        <w:t xml:space="preserve">Dirvožemis </w:t>
      </w:r>
      <w:r>
        <w:t>nekarboningas, jame vyrauja smėlio frakcija, jo armens pH rūgštus, nesotus bazių, negausu maisto elementų augalams, vidutiniškai humusingas. Norint gauti optimalų derlių, dirvožemį reikia drėkinti, tręšti ir kalkinti. Smėlžemiuose auga spygliuočių miškai.</w:t>
      </w:r>
    </w:p>
    <w:p w:rsidR="00B45195" w:rsidRPr="00454672" w:rsidRDefault="00B45195" w:rsidP="00821BD9">
      <w:pPr>
        <w:rPr>
          <w:highlight w:val="yellow"/>
        </w:rPr>
      </w:pPr>
      <w:r w:rsidRPr="00454672">
        <w:rPr>
          <w:b/>
        </w:rPr>
        <w:t>Geotopas</w:t>
      </w:r>
      <w:r w:rsidRPr="00454672">
        <w:t xml:space="preserve"> – saugomas ar saugotinas, tipiškas ar unikalus, </w:t>
      </w:r>
      <w:hyperlink r:id="rId49" w:tooltip="Geomorfologija" w:history="1">
        <w:r w:rsidRPr="00454672">
          <w:t>geomorfologinės</w:t>
        </w:r>
      </w:hyperlink>
      <w:r w:rsidRPr="00454672">
        <w:t xml:space="preserve"> ar </w:t>
      </w:r>
      <w:hyperlink r:id="rId50" w:tooltip="Geoekologija (puslapis neegzistuoja)" w:history="1">
        <w:r w:rsidRPr="00454672">
          <w:t>geoekologinės</w:t>
        </w:r>
      </w:hyperlink>
      <w:r w:rsidRPr="00454672">
        <w:t xml:space="preserve"> svarbos erdvinis objektas </w:t>
      </w:r>
      <w:hyperlink r:id="rId51" w:tooltip="Geosfera (puslapis neegzistuoja)" w:history="1">
        <w:r w:rsidRPr="00454672">
          <w:t>geosferoje</w:t>
        </w:r>
      </w:hyperlink>
      <w:r w:rsidRPr="00454672">
        <w:t xml:space="preserve"> vertingas mokslui ir pažinimui. Artimiausioje analizuojamo objekto gretimybėje geotopų nėra aptinkama. Artimiausias geotopas nuo analizuojamos teritorijos nutolęs daugiau kaip 2,5 km (Baltojo ežero šaltinėlis, Nr.407).</w:t>
      </w:r>
    </w:p>
    <w:p w:rsidR="00B45195" w:rsidRDefault="00B45195" w:rsidP="00821BD9">
      <w:r w:rsidRPr="00742D57">
        <w:rPr>
          <w:b/>
        </w:rPr>
        <w:t>Geologiniai reiškiniai ir procesai (erozija, sufozija, nuošliaužos, karstas).</w:t>
      </w:r>
      <w:r w:rsidRPr="00742D57">
        <w:t xml:space="preserve"> Analizuojamoje teritorijoje ar artimiausioje jos gretimybėje, geologiniai reiškiniai ir procesai nėra fiksuojami. Artimiausias geologinis reiškinys fiksuotas už daugiau kaip </w:t>
      </w:r>
      <w:r>
        <w:t>38</w:t>
      </w:r>
      <w:r w:rsidRPr="00742D57">
        <w:t xml:space="preserve"> km </w:t>
      </w:r>
      <w:r>
        <w:t>šiaurės rytų</w:t>
      </w:r>
      <w:r w:rsidRPr="00742D57">
        <w:t xml:space="preserve"> kryptimi</w:t>
      </w:r>
      <w:r>
        <w:t>.</w:t>
      </w:r>
      <w:r w:rsidRPr="00742D57">
        <w:t xml:space="preserve"> </w:t>
      </w:r>
    </w:p>
    <w:p w:rsidR="00B45195" w:rsidRDefault="00B45195" w:rsidP="00821BD9">
      <w:r w:rsidRPr="003A5E60">
        <w:rPr>
          <w:b/>
        </w:rPr>
        <w:t>Naudingos iškasenos.</w:t>
      </w:r>
      <w:r w:rsidRPr="003A5E60">
        <w:t xml:space="preserve"> Analizuojama</w:t>
      </w:r>
      <w:r>
        <w:t>s</w:t>
      </w:r>
      <w:r w:rsidRPr="003A5E60">
        <w:t xml:space="preserve"> teritorija</w:t>
      </w:r>
      <w:r>
        <w:t>s gr</w:t>
      </w:r>
      <w:r w:rsidR="005F53AD">
        <w:t>e</w:t>
      </w:r>
      <w:r>
        <w:t>timybėje yra parengtinai</w:t>
      </w:r>
      <w:r>
        <w:rPr>
          <w:rStyle w:val="Puslapioinaosnuoroda"/>
        </w:rPr>
        <w:footnoteReference w:id="3"/>
      </w:r>
      <w:r>
        <w:t xml:space="preserve"> iš</w:t>
      </w:r>
      <w:r w:rsidR="005F53AD">
        <w:t>ž</w:t>
      </w:r>
      <w:r>
        <w:t>valgytas Buktos žvyro telkinys (Id. Nr. 615). Tokių telkinių 5 km atstumu nuo analizuojamos teritorijos yra ir daugiau: Raišupio durpių telkinys (Id. Nr. 611), Ganiavos durpių telkinys (Id. Nr. 616).</w:t>
      </w:r>
    </w:p>
    <w:p w:rsidR="00B45195" w:rsidRDefault="00B45195" w:rsidP="00821BD9">
      <w:r w:rsidRPr="006006CC">
        <w:t>Už daugiau kaip trijų kilometrų yra ir du šiuo metu ek</w:t>
      </w:r>
      <w:r w:rsidR="005F53AD">
        <w:t>s</w:t>
      </w:r>
      <w:r w:rsidRPr="006006CC">
        <w:t xml:space="preserve">ploatuojami telkiniai:  </w:t>
      </w:r>
      <w:r>
        <w:t>Klapotkės mėlio – žvyro telkinys (Id. Nr. 1195) bei Pa</w:t>
      </w:r>
      <w:r w:rsidR="005F53AD">
        <w:t>pa</w:t>
      </w:r>
      <w:r>
        <w:t>lazdijų II Žvyro telkinys (Id. Nr. 1187).</w:t>
      </w:r>
    </w:p>
    <w:p w:rsidR="00B45195" w:rsidRPr="006006CC" w:rsidRDefault="00B45195" w:rsidP="00821BD9">
      <w:r>
        <w:t>5 kilometrų atstumu nuo analizuojamos teritorijos yra aptikti ir identifikuoti prognostiniai ištekliai</w:t>
      </w:r>
      <w:r>
        <w:rPr>
          <w:rStyle w:val="Puslapioinaosnuoroda"/>
        </w:rPr>
        <w:footnoteReference w:id="4"/>
      </w:r>
      <w:r>
        <w:t>: Raistų žvyro ištekliai (Id. Nr. 1186) ir Pa</w:t>
      </w:r>
      <w:r w:rsidR="005F53AD">
        <w:t>pa</w:t>
      </w:r>
      <w:r>
        <w:t>lazdijų žvyro ištekliai (Id. 1185).</w:t>
      </w:r>
    </w:p>
    <w:p w:rsidR="00B45195" w:rsidRPr="000600D9" w:rsidRDefault="00D72AEA" w:rsidP="00821BD9">
      <w:pPr>
        <w:pStyle w:val="Paveikslas"/>
      </w:pPr>
      <w:r>
        <w:rPr>
          <w:noProof/>
          <w:lang w:val="lt-LT" w:eastAsia="lt-LT"/>
        </w:rPr>
        <w:drawing>
          <wp:inline distT="0" distB="0" distL="0" distR="0" wp14:anchorId="63CF2A94" wp14:editId="1FDD493A">
            <wp:extent cx="5339751" cy="4594669"/>
            <wp:effectExtent l="19050" t="19050" r="13335" b="158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44297" cy="4598580"/>
                    </a:xfrm>
                    <a:prstGeom prst="rect">
                      <a:avLst/>
                    </a:prstGeom>
                    <a:noFill/>
                    <a:ln w="6350" cmpd="sng">
                      <a:solidFill>
                        <a:srgbClr val="000000"/>
                      </a:solidFill>
                      <a:miter lim="800000"/>
                      <a:headEnd/>
                      <a:tailEnd/>
                    </a:ln>
                    <a:effectLst/>
                  </pic:spPr>
                </pic:pic>
              </a:graphicData>
            </a:graphic>
          </wp:inline>
        </w:drawing>
      </w:r>
    </w:p>
    <w:p w:rsidR="00B45195" w:rsidRPr="005B1A91" w:rsidRDefault="00B45195" w:rsidP="00821BD9">
      <w:pPr>
        <w:pStyle w:val="pavINF"/>
      </w:pPr>
      <w:bookmarkStart w:id="68" w:name="_Ref515365323"/>
      <w:r w:rsidRPr="005B1A91">
        <w:t>Esamų ir potencialių naudingųjų išteklių telkinių ribos</w:t>
      </w:r>
      <w:bookmarkEnd w:id="68"/>
    </w:p>
    <w:p w:rsidR="00FC2E61" w:rsidRDefault="0015756A" w:rsidP="00821BD9">
      <w:pPr>
        <w:rPr>
          <w:rFonts w:eastAsia="Calibri"/>
        </w:rPr>
      </w:pPr>
      <w:r w:rsidRPr="00FB552E">
        <w:rPr>
          <w:b/>
        </w:rPr>
        <w:t>Požeminis vanduo.</w:t>
      </w:r>
      <w:r w:rsidRPr="00FB552E">
        <w:t xml:space="preserve"> </w:t>
      </w:r>
      <w:r w:rsidRPr="00FB552E">
        <w:rPr>
          <w:rFonts w:eastAsia="Calibri"/>
        </w:rPr>
        <w:t>Planuojamai katilinei artimiausia yra naudojama Lazdijų geriamojo gėlo vandens  vandenvietė (Nr. 57) kuri yra nutolusi ~780 m atstumu, o atstumas iki 3B vandenvietės apsaugos zonos yra didesnis kaip 300 m (</w:t>
      </w:r>
      <w:r w:rsidRPr="00FB552E">
        <w:rPr>
          <w:rFonts w:eastAsia="Calibri"/>
        </w:rPr>
        <w:fldChar w:fldCharType="begin"/>
      </w:r>
      <w:r w:rsidRPr="00FB552E">
        <w:rPr>
          <w:rFonts w:eastAsia="Calibri"/>
        </w:rPr>
        <w:instrText xml:space="preserve"> REF _Ref386187583 \r \h  \* MERGEFORMAT </w:instrText>
      </w:r>
      <w:r w:rsidRPr="00FB552E">
        <w:rPr>
          <w:rFonts w:eastAsia="Calibri"/>
        </w:rPr>
      </w:r>
      <w:r w:rsidRPr="00FB552E">
        <w:rPr>
          <w:rFonts w:eastAsia="Calibri"/>
        </w:rPr>
        <w:fldChar w:fldCharType="separate"/>
      </w:r>
      <w:r w:rsidR="00651315">
        <w:rPr>
          <w:rFonts w:eastAsia="Calibri"/>
        </w:rPr>
        <w:t>10 pav</w:t>
      </w:r>
      <w:r w:rsidRPr="00FB552E">
        <w:rPr>
          <w:rFonts w:eastAsia="Calibri"/>
        </w:rPr>
        <w:fldChar w:fldCharType="end"/>
      </w:r>
      <w:r w:rsidRPr="00FB552E">
        <w:rPr>
          <w:rFonts w:eastAsia="Calibri"/>
        </w:rPr>
        <w:t>.).</w:t>
      </w:r>
      <w:r>
        <w:rPr>
          <w:rFonts w:eastAsia="Calibri"/>
        </w:rPr>
        <w:t xml:space="preserve"> </w:t>
      </w:r>
    </w:p>
    <w:p w:rsidR="0015756A" w:rsidRPr="00FB552E" w:rsidRDefault="00D72AEA" w:rsidP="00821BD9">
      <w:pPr>
        <w:pStyle w:val="Paveikslas"/>
        <w:rPr>
          <w:noProof/>
        </w:rPr>
      </w:pPr>
      <w:r w:rsidRPr="00FB552E">
        <w:rPr>
          <w:noProof/>
          <w:lang w:val="lt-LT" w:eastAsia="lt-LT"/>
        </w:rPr>
        <w:drawing>
          <wp:inline distT="0" distB="0" distL="0" distR="0" wp14:anchorId="1DA15080" wp14:editId="65ADF115">
            <wp:extent cx="5295900" cy="3533775"/>
            <wp:effectExtent l="0" t="0" r="0" b="9525"/>
            <wp:docPr id="1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95900" cy="3533775"/>
                    </a:xfrm>
                    <a:prstGeom prst="rect">
                      <a:avLst/>
                    </a:prstGeom>
                    <a:noFill/>
                    <a:ln>
                      <a:noFill/>
                    </a:ln>
                  </pic:spPr>
                </pic:pic>
              </a:graphicData>
            </a:graphic>
          </wp:inline>
        </w:drawing>
      </w:r>
    </w:p>
    <w:p w:rsidR="0015756A" w:rsidRPr="00FB552E" w:rsidRDefault="0015756A" w:rsidP="00821BD9">
      <w:pPr>
        <w:pStyle w:val="pavINF"/>
      </w:pPr>
      <w:bookmarkStart w:id="69" w:name="_Ref386187583"/>
      <w:r w:rsidRPr="00FB552E">
        <w:t>Vandenvietės (šaltinis www.lgt.lt)</w:t>
      </w:r>
      <w:bookmarkEnd w:id="69"/>
    </w:p>
    <w:p w:rsidR="00351D1C" w:rsidRPr="00BD0B9D" w:rsidRDefault="00B46395" w:rsidP="002E3CDC">
      <w:pPr>
        <w:pStyle w:val="2HEADINGINF"/>
      </w:pPr>
      <w:bookmarkStart w:id="70" w:name="_Toc518292574"/>
      <w:r w:rsidRPr="00810428">
        <w:t>21</w:t>
      </w:r>
      <w:r w:rsidR="00351D1C" w:rsidRPr="00810428">
        <w:t xml:space="preserve">. </w:t>
      </w:r>
      <w:bookmarkStart w:id="71" w:name="_Toc498608067"/>
      <w:r w:rsidR="00871C6D" w:rsidRPr="00871C6D">
        <w:rPr>
          <w:lang w:val="lt-LT"/>
        </w:rPr>
        <w:t>Informacija apie kraštovaizdį, jo charakteristiką, gamtinį karkasą, vietovės reljefą</w:t>
      </w:r>
      <w:bookmarkEnd w:id="70"/>
      <w:bookmarkEnd w:id="71"/>
    </w:p>
    <w:p w:rsidR="00B45195" w:rsidRPr="009A14E3" w:rsidRDefault="00B45195" w:rsidP="00821BD9">
      <w:r w:rsidRPr="009A14E3">
        <w:rPr>
          <w:b/>
        </w:rPr>
        <w:t>Reljefas.</w:t>
      </w:r>
      <w:r w:rsidRPr="009A14E3">
        <w:t xml:space="preserve"> Teritorijos, kurioje numatoma</w:t>
      </w:r>
      <w:r>
        <w:t xml:space="preserve"> katilinės rekonstrukcija, </w:t>
      </w:r>
      <w:r w:rsidRPr="009A14E3">
        <w:t xml:space="preserve">reljefas yra </w:t>
      </w:r>
      <w:r>
        <w:t>limninio tipo</w:t>
      </w:r>
      <w:r w:rsidRPr="009A14E3">
        <w:t>, haloceno stadij</w:t>
      </w:r>
      <w:r>
        <w:t>os</w:t>
      </w:r>
      <w:r w:rsidRPr="009A14E3">
        <w:t xml:space="preserve">. Pagal geomorfologinius rajonus telkinys patenka į </w:t>
      </w:r>
      <w:r>
        <w:t>aukštumą</w:t>
      </w:r>
      <w:r w:rsidRPr="009A14E3">
        <w:t xml:space="preserve">, susiformavusią paskutinio apledėjimo metu, </w:t>
      </w:r>
      <w:r>
        <w:t>moreninėje aukštumoje</w:t>
      </w:r>
      <w:r w:rsidRPr="009A14E3">
        <w:t xml:space="preserve">, </w:t>
      </w:r>
      <w:r>
        <w:t>Sūduvos aukštumoje</w:t>
      </w:r>
      <w:r w:rsidRPr="009A14E3">
        <w:t xml:space="preserve">, </w:t>
      </w:r>
      <w:r>
        <w:t>Lazdijų fliuvioglacialiniame klonyje</w:t>
      </w:r>
      <w:r w:rsidRPr="009A14E3">
        <w:t>.</w:t>
      </w:r>
    </w:p>
    <w:p w:rsidR="00B45195" w:rsidRDefault="00B45195" w:rsidP="00821BD9">
      <w:r w:rsidRPr="009A14E3">
        <w:rPr>
          <w:b/>
        </w:rPr>
        <w:t>Kraštovaizdis.</w:t>
      </w:r>
      <w:r w:rsidRPr="009A14E3">
        <w:t xml:space="preserve"> </w:t>
      </w:r>
      <w:r>
        <w:t>Katilinė pastatyta ir savo veiklą vykdo Lazdijų miesto šiaurės ryt</w:t>
      </w:r>
      <w:r w:rsidR="00BB21BE">
        <w:t>i</w:t>
      </w:r>
      <w:r>
        <w:t>nėje dalyje, Gėlyno g. 10. Teritorija yra urbanizuotoje miesto teritorijoje. Artimiausioje gretimybėje, jokių kraštovaizdžių draustinių nėra.</w:t>
      </w:r>
    </w:p>
    <w:p w:rsidR="00B45195" w:rsidRDefault="00B45195" w:rsidP="00821BD9">
      <w:r>
        <w:t>5 kilometrų ir didesniu atstumu nuo planuojamos rekonstruoti katilinės yra trys krašt</w:t>
      </w:r>
      <w:r w:rsidR="00BB21BE">
        <w:t>ovaizdžio draustiniai: Barčių, T</w:t>
      </w:r>
      <w:r>
        <w:t>eiz</w:t>
      </w:r>
      <w:r w:rsidR="00005766">
        <w:t>ų</w:t>
      </w:r>
      <w:r>
        <w:t xml:space="preserve"> ir Metelių. </w:t>
      </w:r>
    </w:p>
    <w:p w:rsidR="00B45195" w:rsidRPr="00A341F5" w:rsidRDefault="00B45195" w:rsidP="00821BD9">
      <w:r w:rsidRPr="00A341F5">
        <w:t>Pagal kraštovaizdžio erdvinės struktūros įvairovės ir jos tipų identifikavimo studiją, analizuojama teritorija patenka į V</w:t>
      </w:r>
      <w:r>
        <w:t>2</w:t>
      </w:r>
      <w:r w:rsidRPr="00A341F5">
        <w:t>H</w:t>
      </w:r>
      <w:r>
        <w:t>2</w:t>
      </w:r>
      <w:r w:rsidRPr="00A341F5">
        <w:t>-</w:t>
      </w:r>
      <w:r>
        <w:t>b</w:t>
      </w:r>
      <w:r w:rsidRPr="00A341F5">
        <w:t xml:space="preserve"> pamatinį vizualinės struktūros tipą (žr. </w:t>
      </w:r>
      <w:r w:rsidRPr="00A341F5">
        <w:fldChar w:fldCharType="begin"/>
      </w:r>
      <w:r w:rsidRPr="00A341F5">
        <w:instrText xml:space="preserve"> REF _Ref461545626 \r \h  \* MERGEFORMAT </w:instrText>
      </w:r>
      <w:r w:rsidRPr="00A341F5">
        <w:fldChar w:fldCharType="separate"/>
      </w:r>
      <w:r w:rsidR="00651315">
        <w:t>11 pav</w:t>
      </w:r>
      <w:r w:rsidRPr="00A341F5">
        <w:fldChar w:fldCharType="end"/>
      </w:r>
      <w:r w:rsidRPr="00A341F5">
        <w:t>.), tai reiškia, kad</w:t>
      </w:r>
      <w:r>
        <w:t xml:space="preserve"> vyrauja vidutinė vertikalioji sąskaida (kalvotas bei išreikštų slėnių kraštovaizdis su 3 lygmenų videotopų kompleksais)</w:t>
      </w:r>
      <w:r w:rsidRPr="00A341F5">
        <w:t xml:space="preserve">, horizontaliąja sąskaida vyrauja </w:t>
      </w:r>
      <w:r>
        <w:t>pusiau atvirų didžiąja dalimi apžvelgiamų erdvių</w:t>
      </w:r>
      <w:r w:rsidRPr="00A341F5">
        <w:t xml:space="preserve"> kraštovaizdis. Kraštovaizdžio erdvinė</w:t>
      </w:r>
      <w:r>
        <w:t>je</w:t>
      </w:r>
      <w:r w:rsidRPr="00A341F5">
        <w:t xml:space="preserve"> struktūr</w:t>
      </w:r>
      <w:r>
        <w:t>oje išreikšti tik horizontalūs dominantai</w:t>
      </w:r>
      <w:r w:rsidRPr="00A341F5">
        <w:t>.</w:t>
      </w:r>
    </w:p>
    <w:p w:rsidR="00B45195" w:rsidRPr="009E461A" w:rsidRDefault="00D72AEA" w:rsidP="00821BD9">
      <w:pPr>
        <w:pStyle w:val="Paveikslas"/>
        <w:rPr>
          <w:noProof/>
          <w:sz w:val="24"/>
          <w:highlight w:val="yellow"/>
          <w:lang w:val="x-none"/>
        </w:rPr>
      </w:pPr>
      <w:r>
        <w:rPr>
          <w:noProof/>
          <w:lang w:val="lt-LT" w:eastAsia="lt-LT"/>
        </w:rPr>
        <w:drawing>
          <wp:inline distT="0" distB="0" distL="0" distR="0" wp14:anchorId="509A0515" wp14:editId="0CB7952A">
            <wp:extent cx="5667375" cy="4000500"/>
            <wp:effectExtent l="19050" t="19050" r="2857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67375" cy="4000500"/>
                    </a:xfrm>
                    <a:prstGeom prst="rect">
                      <a:avLst/>
                    </a:prstGeom>
                    <a:noFill/>
                    <a:ln w="6350" cmpd="sng">
                      <a:solidFill>
                        <a:srgbClr val="000000"/>
                      </a:solidFill>
                      <a:miter lim="800000"/>
                      <a:headEnd/>
                      <a:tailEnd/>
                    </a:ln>
                    <a:effectLst/>
                  </pic:spPr>
                </pic:pic>
              </a:graphicData>
            </a:graphic>
          </wp:inline>
        </w:drawing>
      </w:r>
    </w:p>
    <w:p w:rsidR="00B45195" w:rsidRPr="005B1A91" w:rsidRDefault="00B45195" w:rsidP="00821BD9">
      <w:pPr>
        <w:pStyle w:val="pavINF"/>
      </w:pPr>
      <w:bookmarkStart w:id="72" w:name="_Ref461545626"/>
      <w:r w:rsidRPr="005B1A91">
        <w:t>Analizuojamo objekto vieta pagal Lietuvos Respublikos kraštovaizdžio erdvinės struktūros įvairovės ir jos tipų identifikavimo studiją (</w:t>
      </w:r>
      <w:hyperlink r:id="rId55" w:history="1">
        <w:r w:rsidRPr="005B1A91">
          <w:t>http://www.am.lt/VI/article.php3?article_id=13398</w:t>
        </w:r>
      </w:hyperlink>
      <w:r w:rsidRPr="005B1A91">
        <w:t>). Ištrauka iš Lietuvos kraštovaizdžio vizualinės struktūros brėžinio M 1:400 000</w:t>
      </w:r>
      <w:bookmarkEnd w:id="72"/>
    </w:p>
    <w:p w:rsidR="005B1A91" w:rsidRPr="00FB552E" w:rsidRDefault="005B1A91" w:rsidP="00821BD9">
      <w:r w:rsidRPr="00FB552E">
        <w:t>Analizuojamas objektas pagal Lazdijų rajono savivaldybės teritorijos bendrojo plano sprendinių gamtinio karkaso brėžinį, ribojasi su mikroregioninės svarbos C</w:t>
      </w:r>
      <w:r w:rsidRPr="00FB552E">
        <w:rPr>
          <w:vertAlign w:val="subscript"/>
        </w:rPr>
        <w:t>3</w:t>
      </w:r>
      <w:r w:rsidRPr="00FB552E">
        <w:t xml:space="preserve"> sudėtine gamtinio karkaso migracijos koridorių dalimi, kurios kraštovaizdžio formavimo kryptis yra gražinami ir gausinami kraštovaizdžio natūralumą atkuriantys elementai. Tačiau PŪV savo analizuojamo sklypo ribomis nepersidengia su šia gamtinio karkaso zona, todėl analizuojama veikla neprieštarauja Lazdijų rajono savivaldybės teritorijos bendrojo plano sprendiniams (žr. </w:t>
      </w:r>
      <w:r w:rsidRPr="00FB552E">
        <w:fldChar w:fldCharType="begin"/>
      </w:r>
      <w:r w:rsidRPr="00FB552E">
        <w:instrText xml:space="preserve"> REF _Ref515263143 \r \h </w:instrText>
      </w:r>
      <w:r w:rsidR="00FB552E" w:rsidRPr="00FB552E">
        <w:instrText xml:space="preserve"> \* MERGEFORMAT </w:instrText>
      </w:r>
      <w:r w:rsidRPr="00FB552E">
        <w:fldChar w:fldCharType="separate"/>
      </w:r>
      <w:r w:rsidR="00651315">
        <w:t>12 pav</w:t>
      </w:r>
      <w:r w:rsidRPr="00FB552E">
        <w:fldChar w:fldCharType="end"/>
      </w:r>
      <w:r w:rsidRPr="00FB552E">
        <w:t>.).</w:t>
      </w:r>
    </w:p>
    <w:p w:rsidR="005B1A91" w:rsidRPr="00FB552E" w:rsidRDefault="00D72AEA" w:rsidP="00821BD9">
      <w:pPr>
        <w:pStyle w:val="Paveikslas"/>
        <w:rPr>
          <w:noProof/>
        </w:rPr>
      </w:pPr>
      <w:r w:rsidRPr="00FB552E">
        <w:rPr>
          <w:noProof/>
          <w:lang w:val="lt-LT" w:eastAsia="lt-LT"/>
        </w:rPr>
        <w:drawing>
          <wp:inline distT="0" distB="0" distL="0" distR="0" wp14:anchorId="3FC1D484" wp14:editId="6A630801">
            <wp:extent cx="6229350" cy="4467225"/>
            <wp:effectExtent l="0" t="0" r="0" b="9525"/>
            <wp:docPr id="1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29350" cy="4467225"/>
                    </a:xfrm>
                    <a:prstGeom prst="rect">
                      <a:avLst/>
                    </a:prstGeom>
                    <a:noFill/>
                    <a:ln>
                      <a:noFill/>
                    </a:ln>
                  </pic:spPr>
                </pic:pic>
              </a:graphicData>
            </a:graphic>
          </wp:inline>
        </w:drawing>
      </w:r>
    </w:p>
    <w:p w:rsidR="005B1A91" w:rsidRPr="00BB21BE" w:rsidRDefault="005B1A91" w:rsidP="00821BD9">
      <w:pPr>
        <w:pStyle w:val="pavINF"/>
      </w:pPr>
      <w:bookmarkStart w:id="73" w:name="_Ref515263143"/>
      <w:r w:rsidRPr="00BB21BE">
        <w:t>PŪV ir gamtinis karkasas  (ištrauka iš Lazdijų rajono savivaldybės teritorijos bendrojo plano sprendinių gamtinio karkaso brėžinio)</w:t>
      </w:r>
      <w:bookmarkEnd w:id="73"/>
    </w:p>
    <w:p w:rsidR="00351D1C" w:rsidRPr="00BD0B9D" w:rsidRDefault="00B46395" w:rsidP="002E3CDC">
      <w:pPr>
        <w:pStyle w:val="2HEADINGINF"/>
      </w:pPr>
      <w:bookmarkStart w:id="74" w:name="_Toc518292575"/>
      <w:r w:rsidRPr="00BD0B9D">
        <w:t>22</w:t>
      </w:r>
      <w:r w:rsidR="00351D1C" w:rsidRPr="00BD0B9D">
        <w:t xml:space="preserve">. </w:t>
      </w:r>
      <w:bookmarkStart w:id="75" w:name="_Toc498608068"/>
      <w:r w:rsidR="00871C6D" w:rsidRPr="00871C6D">
        <w:rPr>
          <w:lang w:val="lt-LT"/>
        </w:rPr>
        <w:t>Informacija apie saugomas teritorijas, „Natura 2000“ teritorijas</w:t>
      </w:r>
      <w:bookmarkEnd w:id="74"/>
      <w:bookmarkEnd w:id="75"/>
    </w:p>
    <w:p w:rsidR="005B1A91" w:rsidRPr="005B1A91" w:rsidRDefault="005B1A91" w:rsidP="00821BD9">
      <w:r w:rsidRPr="005B1A91">
        <w:t xml:space="preserve">Analizuojamas objektas nepatenka į Nacionalinės ar Europinės svarbos saugomas teritorijas. Atstumas iki artimiausios saugomos teritorijos yra didesnis kaip 2 km (žr. </w:t>
      </w:r>
      <w:r w:rsidRPr="005B1A91">
        <w:fldChar w:fldCharType="begin"/>
      </w:r>
      <w:r w:rsidRPr="005B1A91">
        <w:instrText xml:space="preserve"> REF _Ref514853633 \r \h  \* MERGEFORMAT </w:instrText>
      </w:r>
      <w:r w:rsidRPr="005B1A91">
        <w:fldChar w:fldCharType="separate"/>
      </w:r>
      <w:r w:rsidR="00651315">
        <w:t>13 pav</w:t>
      </w:r>
      <w:r w:rsidRPr="005B1A91">
        <w:fldChar w:fldCharType="end"/>
      </w:r>
      <w:r w:rsidRPr="005B1A91">
        <w:t>.).</w:t>
      </w:r>
    </w:p>
    <w:p w:rsidR="005B1A91" w:rsidRPr="005B1A91" w:rsidRDefault="005B1A91" w:rsidP="00821BD9">
      <w:pPr>
        <w:rPr>
          <w:rFonts w:eastAsia="Calibri"/>
        </w:rPr>
      </w:pPr>
      <w:r w:rsidRPr="005B1A91">
        <w:rPr>
          <w:rFonts w:eastAsia="Calibri"/>
        </w:rPr>
        <w:t>Artimiausios nacionalinės svarbos saugomos teritorijos, PŪV atžvilgiu:</w:t>
      </w:r>
    </w:p>
    <w:p w:rsidR="005B1A91" w:rsidRPr="005B1A91" w:rsidRDefault="005B1A91" w:rsidP="00821BD9">
      <w:pPr>
        <w:pStyle w:val="BULLETSINF"/>
      </w:pPr>
      <w:r w:rsidRPr="005B1A91">
        <w:t>Metelių regioninis parkas, nuo PŪV nutolęs apie 2 km šiaurės rytų kryptimi. Steigimo tikslas: išsaugoti Didžiųjų Pietų Lietuvos ežerų ir jų apylinkių kraštovaizdį, jo gamtinę ekosistemą bei kultūros paveldo vertybes;</w:t>
      </w:r>
    </w:p>
    <w:p w:rsidR="005B1A91" w:rsidRPr="005B1A91" w:rsidRDefault="005B1A91" w:rsidP="00821BD9">
      <w:pPr>
        <w:pStyle w:val="BULLETSINF"/>
      </w:pPr>
      <w:r w:rsidRPr="005B1A91">
        <w:t>Teizų kraštovaizdžio draustinis, nuo PŪV nutolęs apie 2,8 km šiaurės rytų kryptimi. Steigimo tikslas: išsaugoti unikalų moreninį masyvą šiauriniame Sūduvos aukštumų šlaite su ypač raiškiomis drumlinų formos kalvomis, sausų pievų bendrijomis, Verstaminų ir Giraitės piliakalnius, Verstaminų alkakalnį ir kitas kultūros paveldo vertybes;</w:t>
      </w:r>
    </w:p>
    <w:p w:rsidR="005B1A91" w:rsidRPr="005B1A91" w:rsidRDefault="005B1A91" w:rsidP="00821BD9">
      <w:pPr>
        <w:rPr>
          <w:rFonts w:eastAsia="Calibri"/>
        </w:rPr>
      </w:pPr>
      <w:r w:rsidRPr="005B1A91">
        <w:rPr>
          <w:rFonts w:eastAsia="Calibri"/>
        </w:rPr>
        <w:t>Artimiausios europinės svarbos saugomos teritorijos, PŪV atžvilgiu:</w:t>
      </w:r>
    </w:p>
    <w:p w:rsidR="005B1A91" w:rsidRPr="005B1A91" w:rsidRDefault="005B1A91" w:rsidP="00821BD9">
      <w:pPr>
        <w:pStyle w:val="BULLETSINF"/>
      </w:pPr>
      <w:r w:rsidRPr="005B1A91">
        <w:t>Meteliu regioninis parkas (Kodas: LTLAZ0010), nuo PŪV nutolęs apie 2 km šiaurės rytų kryptimi. Steigimo tikslas: 3150, Natūralūs eutrofiniai ežerai su plūdžių arba aštrių bendrijomis; 3160, Natūralūs distrofiniai ežerai; 6120, Karbonatinių smėlynų smiltpievės; 6210, Stepinės pievos; 6530, Miškapievės; 7110, Aktyvios aukštapelkės; 7140, Tarpinės pelkės ir liūnai; 9050, Žolių turtingi eglynai; 9080, Pelkėti lapuočių miškai; 9160, Skroblynai; 91D0, Pelkiniai miškai; 91E0, Aliuviniai miškai; Balinis vėžlys; Didysis auksinukas; Kūdrinis pelėausis; Niūriaspalvis auksavabalis; Paprastasis kirtiklis; Plačialapė klumpaitė; Plikažiedis linlapis; Pūstoji suktenė; Skiauterėtasis tritonas; Ūdra; Žvilganč</w:t>
      </w:r>
      <w:r w:rsidR="00FC2E61">
        <w:t>ioji riestūnė; Mažoji suktenė.</w:t>
      </w:r>
    </w:p>
    <w:p w:rsidR="005B1A91" w:rsidRPr="005B1A91" w:rsidRDefault="00D72AEA" w:rsidP="00821BD9">
      <w:pPr>
        <w:pStyle w:val="Paveikslas"/>
        <w:rPr>
          <w:noProof/>
        </w:rPr>
      </w:pPr>
      <w:r w:rsidRPr="005B1A91">
        <w:rPr>
          <w:noProof/>
          <w:lang w:val="lt-LT" w:eastAsia="lt-LT"/>
        </w:rPr>
        <w:drawing>
          <wp:inline distT="0" distB="0" distL="0" distR="0" wp14:anchorId="0A029649" wp14:editId="43C103C3">
            <wp:extent cx="5598543" cy="3959094"/>
            <wp:effectExtent l="0" t="0" r="2540" b="3810"/>
            <wp:docPr id="20" name="Picture 20" descr="Saugomos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augomos 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612006" cy="3968614"/>
                    </a:xfrm>
                    <a:prstGeom prst="rect">
                      <a:avLst/>
                    </a:prstGeom>
                    <a:noFill/>
                    <a:ln>
                      <a:noFill/>
                    </a:ln>
                  </pic:spPr>
                </pic:pic>
              </a:graphicData>
            </a:graphic>
          </wp:inline>
        </w:drawing>
      </w:r>
    </w:p>
    <w:p w:rsidR="005B1A91" w:rsidRPr="005B1A91" w:rsidRDefault="005B1A91" w:rsidP="00821BD9">
      <w:pPr>
        <w:pStyle w:val="pavINF"/>
      </w:pPr>
      <w:bookmarkStart w:id="76" w:name="_Ref514853633"/>
      <w:r w:rsidRPr="005B1A91">
        <w:t>Artimiausios Nacionalinės ir Europinės svarbos saugomos teritorijo</w:t>
      </w:r>
      <w:r w:rsidR="00656B8D">
        <w:t>s (šaltinis: http://www.vstt.lt</w:t>
      </w:r>
      <w:r w:rsidRPr="005B1A91">
        <w:t>)</w:t>
      </w:r>
      <w:bookmarkEnd w:id="76"/>
    </w:p>
    <w:p w:rsidR="005B1A91" w:rsidRPr="005B1A91" w:rsidRDefault="005B1A91" w:rsidP="00821BD9">
      <w:pPr>
        <w:rPr>
          <w:rFonts w:eastAsia="Calibri"/>
        </w:rPr>
      </w:pPr>
      <w:r w:rsidRPr="005B1A91">
        <w:rPr>
          <w:rFonts w:eastAsia="Calibri"/>
        </w:rPr>
        <w:t>Kitos saugomos teritorijos nuo analizuojamo objekto nutolusios dar didesniais atstumais.</w:t>
      </w:r>
    </w:p>
    <w:p w:rsidR="00351D1C" w:rsidRPr="00BD0B9D" w:rsidRDefault="00B46395" w:rsidP="002E3CDC">
      <w:pPr>
        <w:pStyle w:val="2HEADINGINF"/>
      </w:pPr>
      <w:bookmarkStart w:id="77" w:name="_Toc518292576"/>
      <w:r w:rsidRPr="00BD0B9D">
        <w:t>23</w:t>
      </w:r>
      <w:r w:rsidR="00351D1C" w:rsidRPr="00BD0B9D">
        <w:t xml:space="preserve">. </w:t>
      </w:r>
      <w:bookmarkStart w:id="78" w:name="_Toc498608069"/>
      <w:r w:rsidR="00621847" w:rsidRPr="00621847">
        <w:rPr>
          <w:lang w:val="lt-LT"/>
        </w:rPr>
        <w:t>Informacija apie biologinę įvairovę</w:t>
      </w:r>
      <w:bookmarkEnd w:id="77"/>
      <w:bookmarkEnd w:id="78"/>
    </w:p>
    <w:p w:rsidR="005B1A91" w:rsidRPr="003D16FA" w:rsidRDefault="005B1A91" w:rsidP="00821BD9">
      <w:bookmarkStart w:id="79" w:name="_Toc456871340"/>
      <w:r w:rsidRPr="003D16FA">
        <w:rPr>
          <w:b/>
        </w:rPr>
        <w:t>Miškai, kertinės miško buveinės</w:t>
      </w:r>
      <w:bookmarkEnd w:id="79"/>
      <w:r w:rsidRPr="003D16FA">
        <w:rPr>
          <w:b/>
        </w:rPr>
        <w:t>.</w:t>
      </w:r>
      <w:r w:rsidRPr="003D16FA">
        <w:t xml:space="preserve"> PŪV yra geografiškai visiškai ne miškingoje teritorijoje, atstumas iki artimiausio IV grupės ūkinių miškų yra didesnis kaip 700 metrų.</w:t>
      </w:r>
    </w:p>
    <w:p w:rsidR="005B1A91" w:rsidRPr="003D16FA" w:rsidRDefault="005B1A91" w:rsidP="00821BD9">
      <w:r w:rsidRPr="003D16FA">
        <w:rPr>
          <w:b/>
        </w:rPr>
        <w:t>Kertinės miško buveinės.</w:t>
      </w:r>
      <w:r w:rsidRPr="003D16FA">
        <w:t xml:space="preserve"> Ūkinės veiklos teritorijoje ar arti jos nėra kertinių miško buveinių, atstumas iki artimiausios kertinės miško buveinės yra didesnis kaip 3,3 km. Artimiausia kertinė miško buveinė Nr. 542203, kuri priklauso A1 Eglynų ir mišrių miškų su eglėmis grupei.</w:t>
      </w:r>
    </w:p>
    <w:p w:rsidR="005B1A91" w:rsidRPr="003D16FA" w:rsidRDefault="005B1A91" w:rsidP="00821BD9">
      <w:r w:rsidRPr="003D16FA">
        <w:rPr>
          <w:b/>
        </w:rPr>
        <w:t>Biologinė įvairovė.</w:t>
      </w:r>
      <w:r w:rsidRPr="003D16FA">
        <w:t xml:space="preserve"> Vertinant PŪV artimiausias aplinkas matyti, kad analizuojama teritorija yra intensyviai urbanizuota ir apsupta pramoninių objektų, iš pietryčių pusės analizuojamas objektas apsuptas dirbamų laukų ir sukultūrintų šienaujamų pievų kurios nepasižymi didele verte biologinės įvairovės atžvilgiu. Analizuojamo objekto teritorija aptverta tinklo tvora, o veikla jau nuo seno yra vykdoma, todėl objekto gretimybėje nėra nustatyta jokia gyvūnų migracija.</w:t>
      </w:r>
      <w:r w:rsidR="004E2AF9">
        <w:t xml:space="preserve"> Atstumas iki artimiausios Europos bendrijos svarbos natūralios pievų buveinės yra didesnis kaip 900 m.</w:t>
      </w:r>
      <w:r w:rsidR="00D30C97">
        <w:t xml:space="preserve"> Pagal saugomų rūšių informacinę sistemą (toliau SRIS) analizuojamo objekto teritorijoje ar greta jos saugomų gyvūnų ar augalų rūšių nėra aptinkama, išskyrus 2009 m liepos 1 d. stebėtą praskrendantį jūrinį erelį (</w:t>
      </w:r>
      <w:r w:rsidR="00D30C97" w:rsidRPr="00D30C97">
        <w:rPr>
          <w:i/>
        </w:rPr>
        <w:t>Heliaetus albicilla</w:t>
      </w:r>
      <w:r w:rsidR="00D30C97">
        <w:t>) žiūrėti ataskaitos priedą – SRIS išrašas.</w:t>
      </w:r>
    </w:p>
    <w:p w:rsidR="005B1A91" w:rsidRPr="003D16FA" w:rsidRDefault="005B1A91" w:rsidP="00821BD9">
      <w:r w:rsidRPr="003D16FA">
        <w:rPr>
          <w:b/>
        </w:rPr>
        <w:t>Pelkės ir durpynai.</w:t>
      </w:r>
      <w:r w:rsidRPr="003D16FA">
        <w:t xml:space="preserve"> Planuojama ūkinė veikla pagal Lietuvos geologijos tarnybos duomenis rytine sklypo dalimi ribojasi su melioruotos durpingos žemapelkės riba, tačiau į nustatytą jos teritoriją nepatenka. Didžioji šios žemapelkės dalis yra neišlaikiusi žemapelkėms būdingos ekosistemos ir istoriškai pelkė yra paversta dirbamais laukais ir šienaujamomis pievomis. Kitos artimiausios pelkės ar durpynai, įtraukti į Lietuvos pelkių (durpynų) žemėlapį, nuo analizuojamo objekto teritorijos nutolusios didesniu nei 1,1 km atstumu (žr. </w:t>
      </w:r>
      <w:r w:rsidRPr="003D16FA">
        <w:fldChar w:fldCharType="begin"/>
      </w:r>
      <w:r w:rsidRPr="003D16FA">
        <w:instrText xml:space="preserve"> REF _Ref488829247 \r \h  \* MERGEFORMAT </w:instrText>
      </w:r>
      <w:r w:rsidRPr="003D16FA">
        <w:fldChar w:fldCharType="separate"/>
      </w:r>
      <w:r w:rsidR="00651315">
        <w:t>14 pav</w:t>
      </w:r>
      <w:r w:rsidRPr="003D16FA">
        <w:fldChar w:fldCharType="end"/>
      </w:r>
      <w:r w:rsidRPr="003D16FA">
        <w:t>.). Analizuojama veikla šioje teritorijoje yra nuo seno vykdoma, todėl neigiamas poveikis minimai žemapelkei nėra numatomas.</w:t>
      </w:r>
    </w:p>
    <w:p w:rsidR="005B1A91" w:rsidRPr="003D16FA" w:rsidRDefault="00D72AEA" w:rsidP="00821BD9">
      <w:pPr>
        <w:pStyle w:val="Paveikslas"/>
        <w:rPr>
          <w:noProof/>
        </w:rPr>
      </w:pPr>
      <w:r w:rsidRPr="003D16FA">
        <w:rPr>
          <w:noProof/>
          <w:lang w:val="lt-LT" w:eastAsia="lt-LT"/>
        </w:rPr>
        <w:drawing>
          <wp:inline distT="0" distB="0" distL="0" distR="0" wp14:anchorId="204C2931" wp14:editId="4712301C">
            <wp:extent cx="5689871" cy="4601294"/>
            <wp:effectExtent l="0" t="0" r="6350" b="8890"/>
            <wp:docPr id="2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92282" cy="4603244"/>
                    </a:xfrm>
                    <a:prstGeom prst="rect">
                      <a:avLst/>
                    </a:prstGeom>
                    <a:noFill/>
                    <a:ln>
                      <a:noFill/>
                    </a:ln>
                  </pic:spPr>
                </pic:pic>
              </a:graphicData>
            </a:graphic>
          </wp:inline>
        </w:drawing>
      </w:r>
    </w:p>
    <w:p w:rsidR="005B1A91" w:rsidRPr="003D16FA" w:rsidRDefault="005B1A91" w:rsidP="00821BD9">
      <w:pPr>
        <w:pStyle w:val="pavINF"/>
      </w:pPr>
      <w:bookmarkStart w:id="80" w:name="_Ref488829247"/>
      <w:r w:rsidRPr="003D16FA">
        <w:t>PŪV vieta pelkių ir durpynų atžvilgiu (https://www.lgt.lt/epaslaugos)</w:t>
      </w:r>
      <w:bookmarkEnd w:id="80"/>
    </w:p>
    <w:p w:rsidR="005B1A91" w:rsidRPr="003D16FA" w:rsidRDefault="005B1A91" w:rsidP="00821BD9">
      <w:pPr>
        <w:rPr>
          <w:rFonts w:eastAsia="Calibri"/>
        </w:rPr>
      </w:pPr>
      <w:r w:rsidRPr="003D16FA">
        <w:rPr>
          <w:b/>
        </w:rPr>
        <w:t>Vandens telkiniai ir apsaugos zonos.</w:t>
      </w:r>
      <w:r w:rsidRPr="003D16FA">
        <w:t xml:space="preserve"> </w:t>
      </w:r>
      <w:r w:rsidRPr="003D16FA">
        <w:rPr>
          <w:rFonts w:eastAsia="Calibri"/>
        </w:rPr>
        <w:t>Išskirtų</w:t>
      </w:r>
      <w:r w:rsidRPr="003D16FA">
        <w:rPr>
          <w:rFonts w:eastAsia="Calibri"/>
          <w:vertAlign w:val="superscript"/>
        </w:rPr>
        <w:footnoteReference w:id="5"/>
      </w:r>
      <w:r w:rsidRPr="003D16FA">
        <w:rPr>
          <w:rFonts w:eastAsia="Calibri"/>
          <w:vertAlign w:val="superscript"/>
        </w:rPr>
        <w:t xml:space="preserve"> </w:t>
      </w:r>
      <w:r w:rsidRPr="003D16FA">
        <w:rPr>
          <w:rFonts w:eastAsia="Calibri"/>
        </w:rPr>
        <w:t xml:space="preserve">vandens telkinio pakrančių apsaugos juostų ar vandens telkinio apsaugos zonų projekto aplinkoje nėra. Artimiausias paviršinis telkinys registruotas upių ežerų ir tvenkinių kadastro duomenų bazėje yra </w:t>
      </w:r>
      <w:r w:rsidR="00D46C90">
        <w:rPr>
          <w:rFonts w:eastAsia="Calibri"/>
        </w:rPr>
        <w:t>upelis</w:t>
      </w:r>
      <w:r w:rsidRPr="003D16FA">
        <w:rPr>
          <w:rFonts w:eastAsia="Calibri"/>
        </w:rPr>
        <w:t xml:space="preserve"> pavadinimu Raišupis (Kad. Nr. 15010123), nutolusi ~10 m nuo analizuojamo objekto teritorijos ribos. Kitas artimiausias atviras vandens telkinys yra upė Nemajūnė (Kad. Nr. 15010124) kuri nuo PŪV nutolusi ~360 m (žr. </w:t>
      </w:r>
      <w:r w:rsidRPr="003D16FA">
        <w:rPr>
          <w:rFonts w:eastAsia="Calibri"/>
        </w:rPr>
        <w:fldChar w:fldCharType="begin"/>
      </w:r>
      <w:r w:rsidRPr="003D16FA">
        <w:rPr>
          <w:rFonts w:eastAsia="Calibri"/>
        </w:rPr>
        <w:instrText xml:space="preserve"> REF _Ref514922487 \r \h </w:instrText>
      </w:r>
      <w:r w:rsidR="003D16FA" w:rsidRPr="003D16FA">
        <w:rPr>
          <w:rFonts w:eastAsia="Calibri"/>
        </w:rPr>
        <w:instrText xml:space="preserve"> \* MERGEFORMAT </w:instrText>
      </w:r>
      <w:r w:rsidRPr="003D16FA">
        <w:rPr>
          <w:rFonts w:eastAsia="Calibri"/>
        </w:rPr>
      </w:r>
      <w:r w:rsidRPr="003D16FA">
        <w:rPr>
          <w:rFonts w:eastAsia="Calibri"/>
        </w:rPr>
        <w:fldChar w:fldCharType="separate"/>
      </w:r>
      <w:r w:rsidR="00651315">
        <w:rPr>
          <w:rFonts w:eastAsia="Calibri"/>
        </w:rPr>
        <w:t>15 pav</w:t>
      </w:r>
      <w:r w:rsidRPr="003D16FA">
        <w:rPr>
          <w:rFonts w:eastAsia="Calibri"/>
        </w:rPr>
        <w:fldChar w:fldCharType="end"/>
      </w:r>
      <w:r w:rsidRPr="003D16FA">
        <w:rPr>
          <w:rFonts w:eastAsia="Calibri"/>
        </w:rPr>
        <w:t xml:space="preserve">.). </w:t>
      </w:r>
    </w:p>
    <w:p w:rsidR="005B1A91" w:rsidRPr="003D16FA" w:rsidRDefault="005B1A91" w:rsidP="00821BD9">
      <w:pPr>
        <w:rPr>
          <w:rFonts w:eastAsia="Calibri"/>
        </w:rPr>
      </w:pPr>
      <w:r w:rsidRPr="003D16FA">
        <w:rPr>
          <w:rFonts w:eastAsia="Calibri"/>
        </w:rPr>
        <w:t xml:space="preserve">Analizuojamoje teritorijoje yra priešgaisrinis vandens telkinys kuris yra neregistruotas upių ežerų ir tvenkinių kadastro duomenų bazėje, taip pat ši teritorija nepatenka į jokias vandens telkinių apsaugos zonas, todėl PŪV neturės neigiamo poveikio artimiausioje gretimybė esantiems vandens telkiniams. </w:t>
      </w:r>
    </w:p>
    <w:p w:rsidR="005B1A91" w:rsidRPr="003D16FA" w:rsidRDefault="00D72AEA" w:rsidP="00821BD9">
      <w:pPr>
        <w:pStyle w:val="Paveikslas"/>
        <w:rPr>
          <w:noProof/>
        </w:rPr>
      </w:pPr>
      <w:r w:rsidRPr="003D16FA">
        <w:rPr>
          <w:noProof/>
          <w:lang w:val="lt-LT" w:eastAsia="lt-LT"/>
        </w:rPr>
        <w:drawing>
          <wp:inline distT="0" distB="0" distL="0" distR="0" wp14:anchorId="24D4F8E5" wp14:editId="1E6F69D0">
            <wp:extent cx="4520242" cy="3870123"/>
            <wp:effectExtent l="0" t="0" r="0" b="0"/>
            <wp:docPr id="2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541005" cy="3887900"/>
                    </a:xfrm>
                    <a:prstGeom prst="rect">
                      <a:avLst/>
                    </a:prstGeom>
                    <a:noFill/>
                    <a:ln>
                      <a:noFill/>
                    </a:ln>
                  </pic:spPr>
                </pic:pic>
              </a:graphicData>
            </a:graphic>
          </wp:inline>
        </w:drawing>
      </w:r>
    </w:p>
    <w:p w:rsidR="005B1A91" w:rsidRPr="003D16FA" w:rsidRDefault="005B1A91" w:rsidP="00821BD9">
      <w:pPr>
        <w:pStyle w:val="pavINF"/>
      </w:pPr>
      <w:bookmarkStart w:id="81" w:name="_Ref514922487"/>
      <w:r w:rsidRPr="003D16FA">
        <w:t>Artimiausi paviršiniai telkiniai PŪV atžvilgiu</w:t>
      </w:r>
      <w:bookmarkEnd w:id="81"/>
      <w:r w:rsidRPr="003D16FA">
        <w:t xml:space="preserve"> (šaltinis: LR upių, ežerų ir tvenkinių kadastro)</w:t>
      </w:r>
    </w:p>
    <w:p w:rsidR="00351D1C" w:rsidRPr="00BD0B9D" w:rsidRDefault="00B46395" w:rsidP="002E3CDC">
      <w:pPr>
        <w:pStyle w:val="2HEADINGINF"/>
      </w:pPr>
      <w:bookmarkStart w:id="82" w:name="_Toc518292577"/>
      <w:r w:rsidRPr="00BD0B9D">
        <w:t>24</w:t>
      </w:r>
      <w:r w:rsidR="00351D1C" w:rsidRPr="00BD0B9D">
        <w:t xml:space="preserve">. </w:t>
      </w:r>
      <w:bookmarkStart w:id="83" w:name="_Toc498608070"/>
      <w:r w:rsidR="00484F9E" w:rsidRPr="00484F9E">
        <w:rPr>
          <w:lang w:val="lt-LT"/>
        </w:rPr>
        <w:t>Informacija apie jautrias aplinkos apsaugos požiūriu teritorijas – vandens telkinių apsaugos zonas ir pakrantės apsaugos juostas, potvynių zonas, karstinį regioną, gėlo ir mineralinio vandens vandenvietes, jų apsaugos zonas</w:t>
      </w:r>
      <w:bookmarkEnd w:id="82"/>
      <w:bookmarkEnd w:id="83"/>
    </w:p>
    <w:p w:rsidR="005B1A91" w:rsidRPr="005B1A91" w:rsidRDefault="005B1A91" w:rsidP="00821BD9">
      <w:r w:rsidRPr="003D16FA">
        <w:t xml:space="preserve">PŪV į jautrias aplinkos apsaugos požiūriu teritorijas – vandens pakrančių zonas, potvynių zonas, karstinį regioną, gėlo ir mineralinio vandens vandenvietes, jų apsaugos zonas, juostas ir panašiai - nepatenka. </w:t>
      </w:r>
    </w:p>
    <w:p w:rsidR="00351D1C" w:rsidRPr="00D0087A" w:rsidRDefault="00B46395" w:rsidP="002E3CDC">
      <w:pPr>
        <w:pStyle w:val="2HEADINGINF"/>
      </w:pPr>
      <w:bookmarkStart w:id="84" w:name="_Toc518292578"/>
      <w:r w:rsidRPr="00D0087A">
        <w:t>25</w:t>
      </w:r>
      <w:r w:rsidR="00351D1C" w:rsidRPr="00D0087A">
        <w:t>. Informacija apie teritorijos taršą praeityje</w:t>
      </w:r>
      <w:bookmarkEnd w:id="84"/>
    </w:p>
    <w:p w:rsidR="0022039B" w:rsidRPr="00D0087A" w:rsidRDefault="0022039B" w:rsidP="00821BD9">
      <w:r w:rsidRPr="00D0087A">
        <w:t>Informacijos apie teritorijos taršą praeityje nėra.</w:t>
      </w:r>
    </w:p>
    <w:p w:rsidR="00351D1C" w:rsidRPr="007D7EDB" w:rsidRDefault="00B46395" w:rsidP="002E3CDC">
      <w:pPr>
        <w:pStyle w:val="2HEADINGINF"/>
      </w:pPr>
      <w:bookmarkStart w:id="85" w:name="_Toc518292579"/>
      <w:r w:rsidRPr="00596CAD">
        <w:t>26</w:t>
      </w:r>
      <w:r w:rsidR="00351D1C" w:rsidRPr="00596CAD">
        <w:t xml:space="preserve">. </w:t>
      </w:r>
      <w:bookmarkStart w:id="86" w:name="_Toc498608072"/>
      <w:r w:rsidR="00484F9E" w:rsidRPr="00484F9E">
        <w:rPr>
          <w:lang w:val="lt-LT"/>
        </w:rPr>
        <w:t>Planuojamos ūkinės veiklos žemės sklypo ar teritorijos išsidėstymas rekreacinių, kurortinių, gyvenamosios, visuomeninės paskirties, pramonės ir sandėliavimo, inžinerinės infrastruktūros teritorijų atžvilgiu</w:t>
      </w:r>
      <w:bookmarkEnd w:id="85"/>
      <w:bookmarkEnd w:id="86"/>
    </w:p>
    <w:p w:rsidR="00B45195" w:rsidRPr="00D30249" w:rsidRDefault="00B45195" w:rsidP="00821BD9">
      <w:r>
        <w:t>Analizuojamo objekto gretimybėje ir artimoje aplinkoje rekreacinių, kurortinių teritorijų nėra.</w:t>
      </w:r>
    </w:p>
    <w:p w:rsidR="00B45195" w:rsidRPr="00D30249" w:rsidRDefault="00B45195" w:rsidP="00821BD9">
      <w:r w:rsidRPr="00D30249">
        <w:t>Visuomeninės paskirties objekt</w:t>
      </w:r>
      <w:r>
        <w:t>as</w:t>
      </w:r>
      <w:r w:rsidRPr="00D30249">
        <w:t>,</w:t>
      </w:r>
      <w:r>
        <w:t xml:space="preserve"> VŠĮ „Lazdijų ligoninė“</w:t>
      </w:r>
      <w:r w:rsidRPr="00D30249">
        <w:t xml:space="preserve"> nutol</w:t>
      </w:r>
      <w:r>
        <w:t>usi</w:t>
      </w:r>
      <w:r w:rsidRPr="00D30249">
        <w:t xml:space="preserve"> </w:t>
      </w:r>
      <w:r>
        <w:t>0,1</w:t>
      </w:r>
      <w:r w:rsidRPr="00D30249">
        <w:t xml:space="preserve"> km, </w:t>
      </w:r>
      <w:r>
        <w:t>informacija detaliau</w:t>
      </w:r>
      <w:r w:rsidRPr="00D30249">
        <w:t xml:space="preserve"> išanalizuot</w:t>
      </w:r>
      <w:r>
        <w:t xml:space="preserve">a </w:t>
      </w:r>
      <w:r w:rsidRPr="00D30249">
        <w:t>18 skyriuje.</w:t>
      </w:r>
    </w:p>
    <w:p w:rsidR="00B45195" w:rsidRPr="004A285C" w:rsidRDefault="00B45195" w:rsidP="00821BD9">
      <w:r w:rsidRPr="004A285C">
        <w:t>Artimiausi gyvenam</w:t>
      </w:r>
      <w:r>
        <w:t>ieji</w:t>
      </w:r>
      <w:r w:rsidRPr="004A285C">
        <w:t xml:space="preserve"> pastata</w:t>
      </w:r>
      <w:r>
        <w:t>i</w:t>
      </w:r>
      <w:r w:rsidRPr="004A285C">
        <w:t xml:space="preserve"> (</w:t>
      </w:r>
      <w:r>
        <w:t>Buktos g. 14 ir Gėlyno g. 15</w:t>
      </w:r>
      <w:r w:rsidRPr="004A285C">
        <w:t>), nuo analizuojamo objekto</w:t>
      </w:r>
      <w:r>
        <w:t xml:space="preserve"> sklypo ribos</w:t>
      </w:r>
      <w:r w:rsidRPr="004A285C">
        <w:t xml:space="preserve"> nutolęs </w:t>
      </w:r>
      <w:r>
        <w:t>atitinkamai 67 ir 84</w:t>
      </w:r>
      <w:r w:rsidRPr="004A285C">
        <w:t xml:space="preserve"> m. </w:t>
      </w:r>
    </w:p>
    <w:p w:rsidR="00B45195" w:rsidRDefault="00B45195" w:rsidP="00821BD9">
      <w:r w:rsidRPr="004A285C">
        <w:t>Artimiausi</w:t>
      </w:r>
      <w:r>
        <w:t>as</w:t>
      </w:r>
      <w:r w:rsidRPr="004A285C">
        <w:t xml:space="preserve"> inžinerini</w:t>
      </w:r>
      <w:r>
        <w:t>s</w:t>
      </w:r>
      <w:r w:rsidRPr="004A285C">
        <w:t xml:space="preserve"> objekta</w:t>
      </w:r>
      <w:r>
        <w:t>s su PŪV sklypu besiribojanti Gėlyno g.</w:t>
      </w:r>
      <w:r w:rsidRPr="004A285C">
        <w:t xml:space="preserve"> </w:t>
      </w:r>
    </w:p>
    <w:p w:rsidR="00B45195" w:rsidRDefault="00B45195" w:rsidP="00821BD9">
      <w:r w:rsidRPr="009A14E3">
        <w:t>Planuojama</w:t>
      </w:r>
      <w:r>
        <w:t xml:space="preserve"> rekonstruoti UAB „Lazdijų šiluma“ katilinė yra Lazdijų miesto</w:t>
      </w:r>
      <w:r w:rsidRPr="00F264B8">
        <w:t xml:space="preserve"> šiaurės rytinėje dalyje, Lazdijų miesto sen., Gėlyno g. 10</w:t>
      </w:r>
      <w:r>
        <w:t xml:space="preserve">, pagal Lazdijų raj. savivaldybės </w:t>
      </w:r>
      <w:r w:rsidR="00FC2E61">
        <w:t>bendrąjį</w:t>
      </w:r>
      <w:r>
        <w:t xml:space="preserve"> planą, patenka į </w:t>
      </w:r>
      <w:r w:rsidR="00FC2E61">
        <w:t>gyvenamąsias</w:t>
      </w:r>
      <w:r>
        <w:t xml:space="preserve"> vietoves, turinčias daugiau kaip 100 gyventojų.</w:t>
      </w:r>
    </w:p>
    <w:p w:rsidR="00B45195" w:rsidRPr="00944BA9" w:rsidRDefault="00B45195" w:rsidP="00821BD9">
      <w:r w:rsidRPr="00944BA9">
        <w:t xml:space="preserve">Artimiausioje objekto gretimybėje įsikūrusios įmonės: </w:t>
      </w:r>
    </w:p>
    <w:p w:rsidR="00B45195" w:rsidRPr="00944BA9" w:rsidRDefault="00B45195" w:rsidP="00821BD9">
      <w:pPr>
        <w:pStyle w:val="BULLETSINF"/>
      </w:pPr>
      <w:r>
        <w:t>UAB</w:t>
      </w:r>
      <w:r w:rsidRPr="008A47E1">
        <w:t xml:space="preserve"> "Lazdijų vanduo" </w:t>
      </w:r>
      <w:r w:rsidRPr="00944BA9">
        <w:t>(</w:t>
      </w:r>
      <w:r w:rsidRPr="008A47E1">
        <w:t>Gėlyno g. 21</w:t>
      </w:r>
      <w:r>
        <w:t>,</w:t>
      </w:r>
      <w:r w:rsidRPr="008A47E1">
        <w:t xml:space="preserve"> Lazdijai</w:t>
      </w:r>
      <w:r>
        <w:t xml:space="preserve">) </w:t>
      </w:r>
      <w:r w:rsidRPr="00944BA9">
        <w:t xml:space="preserve">nutolusi nuo analizuojamo objekto sklypo ribos apie </w:t>
      </w:r>
      <w:r w:rsidR="00892614">
        <w:t>0</w:t>
      </w:r>
      <w:r w:rsidRPr="00944BA9">
        <w:t>,2 km vakarų kryptimi;</w:t>
      </w:r>
    </w:p>
    <w:p w:rsidR="00B45195" w:rsidRPr="004F570D" w:rsidRDefault="00B45195" w:rsidP="00821BD9">
      <w:pPr>
        <w:pStyle w:val="BULLETSINF"/>
      </w:pPr>
      <w:r w:rsidRPr="004F570D">
        <w:t>UAB "Elvinta"</w:t>
      </w:r>
      <w:r>
        <w:t xml:space="preserve">, </w:t>
      </w:r>
      <w:r w:rsidRPr="004F570D">
        <w:t>UAB "Martas Group"</w:t>
      </w:r>
      <w:r>
        <w:t xml:space="preserve">, </w:t>
      </w:r>
      <w:r w:rsidRPr="004F570D">
        <w:t>UAB "Martas" (Gėlyno g. 17</w:t>
      </w:r>
      <w:r>
        <w:t>,</w:t>
      </w:r>
      <w:r w:rsidRPr="004F570D">
        <w:t xml:space="preserve"> Lazdijai), nutolusi nuo analizuojamo objekto sklypo ribos apie </w:t>
      </w:r>
      <w:r w:rsidR="00892614">
        <w:t>0,2</w:t>
      </w:r>
      <w:r w:rsidRPr="004F570D">
        <w:t xml:space="preserve"> km vakarų kryptimi;</w:t>
      </w:r>
    </w:p>
    <w:p w:rsidR="00B45195" w:rsidRPr="00944BA9" w:rsidRDefault="00B45195" w:rsidP="00821BD9">
      <w:pPr>
        <w:pStyle w:val="BULLETSINF"/>
      </w:pPr>
      <w:r w:rsidRPr="004F570D">
        <w:t>G</w:t>
      </w:r>
      <w:r>
        <w:t>.</w:t>
      </w:r>
      <w:r w:rsidRPr="004F570D">
        <w:t xml:space="preserve"> Čivinsko </w:t>
      </w:r>
      <w:r>
        <w:t>IĮ</w:t>
      </w:r>
      <w:r w:rsidRPr="004F570D">
        <w:t xml:space="preserve"> </w:t>
      </w:r>
      <w:r w:rsidRPr="00944BA9">
        <w:t>(</w:t>
      </w:r>
      <w:r w:rsidRPr="004F570D">
        <w:t>Draugystės g. 62</w:t>
      </w:r>
      <w:r>
        <w:t>,</w:t>
      </w:r>
      <w:r w:rsidRPr="004F570D">
        <w:t xml:space="preserve"> Lazdijai</w:t>
      </w:r>
      <w:r>
        <w:t>)</w:t>
      </w:r>
      <w:r w:rsidRPr="004F570D">
        <w:t xml:space="preserve"> </w:t>
      </w:r>
      <w:r w:rsidRPr="00944BA9">
        <w:t>nutolusi nuo analizuojamo objekto sklypo ribos apie 0,95 km vakarų kryptimi;</w:t>
      </w:r>
    </w:p>
    <w:p w:rsidR="00B45195" w:rsidRDefault="00B45195" w:rsidP="00821BD9">
      <w:pPr>
        <w:pStyle w:val="BULLETSINF"/>
      </w:pPr>
      <w:r>
        <w:t>L</w:t>
      </w:r>
      <w:r w:rsidRPr="004F570D">
        <w:t>azdijų gydytojų sąjunga</w:t>
      </w:r>
      <w:r>
        <w:t xml:space="preserve">, </w:t>
      </w:r>
      <w:r w:rsidRPr="004F570D">
        <w:t>Lazdijų rajono klubas "Diabetas"</w:t>
      </w:r>
      <w:r>
        <w:t>, VŠĮ</w:t>
      </w:r>
      <w:r w:rsidRPr="004F570D">
        <w:t xml:space="preserve"> "Lazdijų savivaldybės pirminės sveikatos priežiūros centras"</w:t>
      </w:r>
      <w:r>
        <w:t xml:space="preserve">, </w:t>
      </w:r>
      <w:r w:rsidRPr="004F570D">
        <w:t>VŠĮ "Lazdijų ligoninė"</w:t>
      </w:r>
      <w:r>
        <w:t>, VŠĮ</w:t>
      </w:r>
      <w:r w:rsidRPr="004F570D">
        <w:t xml:space="preserve"> </w:t>
      </w:r>
      <w:r>
        <w:t>„</w:t>
      </w:r>
      <w:r w:rsidRPr="004F570D">
        <w:t>Lazdijų socialinių paslaugų centras</w:t>
      </w:r>
      <w:r>
        <w:t xml:space="preserve">“, </w:t>
      </w:r>
      <w:r w:rsidRPr="004F570D">
        <w:t>Lietuvos gydytojų sąjungos VŠĮ "Lazdijų ligoninė" skyrius (Kauno g. 8, Lazdijai), nutolusi nuo analizuojamo objekto sklypo ribos apie 0,8 km vakarų kryptimi;</w:t>
      </w:r>
    </w:p>
    <w:p w:rsidR="00B45195" w:rsidRPr="00B34571" w:rsidRDefault="00B45195" w:rsidP="00821BD9">
      <w:pPr>
        <w:pStyle w:val="BULLETSINF"/>
      </w:pPr>
      <w:r w:rsidRPr="004F570D">
        <w:t>Daugiabučio namo savininkų bendrija "Beržas"</w:t>
      </w:r>
      <w:r>
        <w:t xml:space="preserve"> (</w:t>
      </w:r>
      <w:r w:rsidRPr="00B34571">
        <w:t>Tiesos g. 8</w:t>
      </w:r>
      <w:r>
        <w:t>,</w:t>
      </w:r>
      <w:r w:rsidRPr="00B34571">
        <w:t xml:space="preserve"> Lazdijai</w:t>
      </w:r>
      <w:r>
        <w:t xml:space="preserve">), </w:t>
      </w:r>
      <w:r w:rsidRPr="004F570D">
        <w:t>nutolusi nuo analizuojamo objekto sklypo ribos apie 0,7 km vakarų kryptimi;</w:t>
      </w:r>
    </w:p>
    <w:p w:rsidR="00B45195" w:rsidRPr="004F570D" w:rsidRDefault="00B45195" w:rsidP="00821BD9">
      <w:pPr>
        <w:pStyle w:val="BULLETSINF"/>
      </w:pPr>
      <w:r w:rsidRPr="004F570D">
        <w:t xml:space="preserve">UAB "Lazdijų sveikatos centras" </w:t>
      </w:r>
      <w:r w:rsidRPr="00065EB2">
        <w:t>(</w:t>
      </w:r>
      <w:r w:rsidRPr="004F570D">
        <w:t>Gėlyno g. 9</w:t>
      </w:r>
      <w:r>
        <w:t>,</w:t>
      </w:r>
      <w:r w:rsidRPr="004F570D">
        <w:t xml:space="preserve"> Lazdijai</w:t>
      </w:r>
      <w:r w:rsidRPr="00065EB2">
        <w:t xml:space="preserve">), </w:t>
      </w:r>
      <w:r w:rsidRPr="004F570D">
        <w:t>nutolusi nuo analizuojamo objekto sklypo ribos apie 0,7 km vakarų kryptimi;</w:t>
      </w:r>
    </w:p>
    <w:p w:rsidR="00B45195" w:rsidRPr="00065EB2" w:rsidRDefault="00B45195" w:rsidP="00821BD9">
      <w:pPr>
        <w:pStyle w:val="BULLETSINF"/>
      </w:pPr>
      <w:r w:rsidRPr="004F570D">
        <w:t xml:space="preserve">A. Vaišnoro </w:t>
      </w:r>
      <w:r>
        <w:t>IĮ</w:t>
      </w:r>
      <w:r w:rsidRPr="004F570D">
        <w:t xml:space="preserve"> </w:t>
      </w:r>
      <w:r w:rsidRPr="00065EB2">
        <w:t>(</w:t>
      </w:r>
      <w:r w:rsidRPr="004F570D">
        <w:t>Gėlyno g. 3</w:t>
      </w:r>
      <w:r>
        <w:t>,</w:t>
      </w:r>
      <w:r w:rsidRPr="004F570D">
        <w:t xml:space="preserve"> Lazdijai</w:t>
      </w:r>
      <w:r w:rsidRPr="00065EB2">
        <w:t>), nutolusi nuo analizuojamo objekto sklypo ribos apie 0,7 km vakarų kryptimi;</w:t>
      </w:r>
    </w:p>
    <w:p w:rsidR="00B45195" w:rsidRPr="00065EB2" w:rsidRDefault="00B45195" w:rsidP="00821BD9">
      <w:pPr>
        <w:pStyle w:val="BULLETSINF"/>
      </w:pPr>
      <w:r w:rsidRPr="004F570D">
        <w:t xml:space="preserve">Nikolajaus Šukio </w:t>
      </w:r>
      <w:r>
        <w:t>IĮ</w:t>
      </w:r>
      <w:r w:rsidRPr="004F570D">
        <w:t xml:space="preserve"> </w:t>
      </w:r>
      <w:r w:rsidRPr="00065EB2">
        <w:t>(</w:t>
      </w:r>
      <w:r w:rsidRPr="004F570D">
        <w:t>Kauno g. 16-2</w:t>
      </w:r>
      <w:r>
        <w:t>,</w:t>
      </w:r>
      <w:r w:rsidRPr="004F570D">
        <w:t xml:space="preserve"> Lazdijai</w:t>
      </w:r>
      <w:r>
        <w:t xml:space="preserve">) </w:t>
      </w:r>
      <w:r w:rsidRPr="00065EB2">
        <w:t>nutolusi nuo analizuojamo objekto sklypo rib</w:t>
      </w:r>
      <w:r w:rsidR="00FC2E61">
        <w:t>os apie 0,3 km šiaurės kryptimi.</w:t>
      </w:r>
    </w:p>
    <w:p w:rsidR="00B45195" w:rsidRPr="00D30C97" w:rsidRDefault="00D72AEA" w:rsidP="00821BD9">
      <w:pPr>
        <w:pStyle w:val="Paveikslas"/>
      </w:pPr>
      <w:r w:rsidRPr="00D30C97">
        <w:rPr>
          <w:noProof/>
          <w:lang w:val="lt-LT" w:eastAsia="lt-LT"/>
        </w:rPr>
        <w:drawing>
          <wp:inline distT="0" distB="0" distL="0" distR="0" wp14:anchorId="195D3698" wp14:editId="74FCF673">
            <wp:extent cx="3459193" cy="3744068"/>
            <wp:effectExtent l="19050" t="19050" r="27305" b="279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67467" cy="3753023"/>
                    </a:xfrm>
                    <a:prstGeom prst="rect">
                      <a:avLst/>
                    </a:prstGeom>
                    <a:noFill/>
                    <a:ln w="6350" cmpd="sng">
                      <a:solidFill>
                        <a:srgbClr val="000000"/>
                      </a:solidFill>
                      <a:miter lim="800000"/>
                      <a:headEnd/>
                      <a:tailEnd/>
                    </a:ln>
                    <a:effectLst/>
                  </pic:spPr>
                </pic:pic>
              </a:graphicData>
            </a:graphic>
          </wp:inline>
        </w:drawing>
      </w:r>
    </w:p>
    <w:p w:rsidR="00B45195" w:rsidRPr="00D30C97" w:rsidRDefault="00B45195" w:rsidP="00821BD9">
      <w:pPr>
        <w:pStyle w:val="pavINF"/>
      </w:pPr>
      <w:bookmarkStart w:id="87" w:name="_Ref511743124"/>
      <w:r w:rsidRPr="00D30C97">
        <w:t>PŪV žemės sklypo išsidėstymas pramonės ir sandėliavimo objektų atžvilgiu</w:t>
      </w:r>
      <w:bookmarkEnd w:id="87"/>
    </w:p>
    <w:p w:rsidR="00351D1C" w:rsidRPr="00D0087A" w:rsidRDefault="00B46395" w:rsidP="002E3CDC">
      <w:pPr>
        <w:pStyle w:val="2HEADINGINF"/>
      </w:pPr>
      <w:bookmarkStart w:id="88" w:name="_Toc518292580"/>
      <w:r w:rsidRPr="00D0087A">
        <w:t>27</w:t>
      </w:r>
      <w:r w:rsidR="00351D1C" w:rsidRPr="00D0087A">
        <w:t xml:space="preserve">. </w:t>
      </w:r>
      <w:bookmarkStart w:id="89" w:name="_Toc498608073"/>
      <w:r w:rsidR="00484F9E" w:rsidRPr="00484F9E">
        <w:rPr>
          <w:lang w:val="lt-LT"/>
        </w:rPr>
        <w:t>Informacija apie vietovėje esančias nekilnojamąsias kultūros vertybes</w:t>
      </w:r>
      <w:bookmarkEnd w:id="88"/>
      <w:bookmarkEnd w:id="89"/>
    </w:p>
    <w:p w:rsidR="00D0087A" w:rsidRDefault="00D0087A" w:rsidP="00821BD9">
      <w:r w:rsidRPr="00952292">
        <w:t xml:space="preserve">Artimiausi kultūros paveldo objektai: </w:t>
      </w:r>
    </w:p>
    <w:p w:rsidR="0015466B" w:rsidRDefault="0015466B" w:rsidP="00821BD9">
      <w:pPr>
        <w:pStyle w:val="BULLETSINF"/>
      </w:pPr>
      <w:r w:rsidRPr="0015466B">
        <w:t>Lazdijų senosios kapinės</w:t>
      </w:r>
      <w:r w:rsidR="00D0087A" w:rsidRPr="00884D58">
        <w:t xml:space="preserve">, </w:t>
      </w:r>
      <w:r w:rsidRPr="0015466B">
        <w:t>Lazdijų rajono sav., Lazdijų miesto sen., Lazdijų m., Seinų g</w:t>
      </w:r>
      <w:r>
        <w:t xml:space="preserve">., </w:t>
      </w:r>
      <w:r w:rsidR="00D0087A" w:rsidRPr="00884D58">
        <w:t xml:space="preserve">Unik. Nr. </w:t>
      </w:r>
      <w:r w:rsidR="00E666A0">
        <w:t>24614</w:t>
      </w:r>
      <w:r w:rsidR="00D0087A" w:rsidRPr="00884D58">
        <w:t>, nuo analizuojamo objekto teritorijos nutol</w:t>
      </w:r>
      <w:r>
        <w:t>usios</w:t>
      </w:r>
      <w:r w:rsidR="00D0087A" w:rsidRPr="00884D58">
        <w:t xml:space="preserve"> apie </w:t>
      </w:r>
      <w:r w:rsidR="00E666A0">
        <w:t>1,2</w:t>
      </w:r>
      <w:r w:rsidR="00D0087A" w:rsidRPr="00884D58">
        <w:t xml:space="preserve"> km</w:t>
      </w:r>
      <w:r w:rsidR="00E666A0">
        <w:t xml:space="preserve"> pietvakarių kryptimi</w:t>
      </w:r>
      <w:r w:rsidR="00D0087A" w:rsidRPr="00884D58">
        <w:t>;</w:t>
      </w:r>
    </w:p>
    <w:p w:rsidR="0015466B" w:rsidRDefault="0015466B" w:rsidP="00821BD9">
      <w:pPr>
        <w:pStyle w:val="BULLETSINF"/>
      </w:pPr>
      <w:r>
        <w:t>Seinų ,,Žiburio'' gimnazijos pastatas</w:t>
      </w:r>
      <w:r w:rsidR="00D0087A" w:rsidRPr="00884D58">
        <w:t xml:space="preserve">, </w:t>
      </w:r>
      <w:r>
        <w:t xml:space="preserve">Lazdijų rajono sav., Lazdijų miesto sen., Lazdijų m., Seinų g. 29, </w:t>
      </w:r>
      <w:r w:rsidR="00D0087A" w:rsidRPr="00884D58">
        <w:t xml:space="preserve">Unik. Nr. </w:t>
      </w:r>
      <w:r w:rsidR="00E666A0">
        <w:t>10521</w:t>
      </w:r>
      <w:r w:rsidR="00D0087A" w:rsidRPr="00884D58">
        <w:t xml:space="preserve">, nuo analizuojamo objekto teritorijos nutolęs apie </w:t>
      </w:r>
      <w:r w:rsidR="00E666A0">
        <w:t>0,9</w:t>
      </w:r>
      <w:r w:rsidR="00D0087A" w:rsidRPr="00884D58">
        <w:t xml:space="preserve"> km</w:t>
      </w:r>
      <w:r w:rsidR="00E666A0">
        <w:t xml:space="preserve"> pietvakarių kryptimi</w:t>
      </w:r>
      <w:r w:rsidR="00D0087A" w:rsidRPr="00884D58">
        <w:t>;</w:t>
      </w:r>
    </w:p>
    <w:p w:rsidR="0015466B" w:rsidRDefault="0015466B" w:rsidP="00821BD9">
      <w:pPr>
        <w:pStyle w:val="BULLETSINF"/>
      </w:pPr>
      <w:r>
        <w:t>Poeto Motiejaus Gustaičio namas</w:t>
      </w:r>
      <w:r w:rsidR="00D0087A" w:rsidRPr="00884D58">
        <w:t xml:space="preserve">, </w:t>
      </w:r>
      <w:r>
        <w:t xml:space="preserve">Lazdijų rajono sav., Lazdijų miesto sen., Lazdijų m., Seinų g. 31, </w:t>
      </w:r>
      <w:r w:rsidR="00D0087A" w:rsidRPr="00884D58">
        <w:t xml:space="preserve">Unik. Nr. </w:t>
      </w:r>
      <w:r w:rsidR="00E666A0">
        <w:t>16998</w:t>
      </w:r>
      <w:r w:rsidR="00D0087A" w:rsidRPr="00884D58">
        <w:t>, nuo analizuojamo objekto ter</w:t>
      </w:r>
      <w:r w:rsidR="00D0087A">
        <w:t>itorijos nutolęs</w:t>
      </w:r>
      <w:r w:rsidR="00D0087A" w:rsidRPr="00884D58">
        <w:t xml:space="preserve"> apie 0,</w:t>
      </w:r>
      <w:r w:rsidR="00E666A0">
        <w:t>9</w:t>
      </w:r>
      <w:r w:rsidR="00D0087A" w:rsidRPr="00884D58">
        <w:t xml:space="preserve"> km</w:t>
      </w:r>
      <w:r w:rsidR="00E666A0">
        <w:t xml:space="preserve"> pietvakarių</w:t>
      </w:r>
      <w:r w:rsidR="00D0087A" w:rsidRPr="00884D58">
        <w:t>;</w:t>
      </w:r>
    </w:p>
    <w:p w:rsidR="0015466B" w:rsidRDefault="0015466B" w:rsidP="00821BD9">
      <w:pPr>
        <w:pStyle w:val="BULLETSINF"/>
      </w:pPr>
      <w:r>
        <w:t>Antrojo pasaulio karo Sovietų Sąjungos karių palaidojimo vieta</w:t>
      </w:r>
      <w:r w:rsidR="00D0087A" w:rsidRPr="00884D58">
        <w:t xml:space="preserve">, </w:t>
      </w:r>
      <w:r>
        <w:t>Lazdijų rajono sav., Lazdijų miesto sen., Lazdijų m., Vilniaus g.,</w:t>
      </w:r>
      <w:r w:rsidRPr="00884D58">
        <w:t xml:space="preserve"> Unik. Nr. </w:t>
      </w:r>
      <w:r>
        <w:t>11002</w:t>
      </w:r>
      <w:r w:rsidRPr="00884D58">
        <w:t>, nuo analizuojamo objekto teritorijos nutol</w:t>
      </w:r>
      <w:r>
        <w:t>usi</w:t>
      </w:r>
      <w:r w:rsidRPr="00884D58">
        <w:t xml:space="preserve"> apie </w:t>
      </w:r>
      <w:r>
        <w:t>1,1</w:t>
      </w:r>
      <w:r w:rsidRPr="00884D58">
        <w:t xml:space="preserve"> km</w:t>
      </w:r>
      <w:r>
        <w:t xml:space="preserve"> pietryčių kryptimi</w:t>
      </w:r>
      <w:r w:rsidRPr="00884D58">
        <w:t>;</w:t>
      </w:r>
    </w:p>
    <w:p w:rsidR="00D0087A" w:rsidRPr="00884D58" w:rsidRDefault="0015466B" w:rsidP="00821BD9">
      <w:pPr>
        <w:pStyle w:val="BULLETSINF"/>
      </w:pPr>
      <w:r w:rsidRPr="0015466B">
        <w:t>Lazdijų žydų senosios kapinės</w:t>
      </w:r>
      <w:r>
        <w:t>,</w:t>
      </w:r>
      <w:r w:rsidRPr="0015466B">
        <w:t xml:space="preserve"> Lazdijų rajono sav., Lazdijų sen., Buktos k.</w:t>
      </w:r>
      <w:r w:rsidRPr="00884D58">
        <w:t xml:space="preserve">, Unik. Nr. </w:t>
      </w:r>
      <w:r>
        <w:t>20816</w:t>
      </w:r>
      <w:r w:rsidRPr="00884D58">
        <w:t>, nuo analizuojamo objekto teritorijos nutol</w:t>
      </w:r>
      <w:r>
        <w:t>usios</w:t>
      </w:r>
      <w:r w:rsidRPr="00884D58">
        <w:t xml:space="preserve"> apie 0,</w:t>
      </w:r>
      <w:r>
        <w:t>5</w:t>
      </w:r>
      <w:r w:rsidRPr="00884D58">
        <w:t xml:space="preserve"> km</w:t>
      </w:r>
      <w:r>
        <w:t xml:space="preserve"> šiaurės kryptimi.</w:t>
      </w:r>
    </w:p>
    <w:p w:rsidR="00D0087A" w:rsidRPr="00952292" w:rsidRDefault="00D72AEA" w:rsidP="00821BD9">
      <w:pPr>
        <w:pStyle w:val="Paveikslas"/>
      </w:pPr>
      <w:r>
        <w:rPr>
          <w:noProof/>
          <w:lang w:val="lt-LT" w:eastAsia="lt-LT"/>
        </w:rPr>
        <w:drawing>
          <wp:inline distT="0" distB="0" distL="0" distR="0" wp14:anchorId="2804310C" wp14:editId="1CFA2AA8">
            <wp:extent cx="5610225" cy="3990975"/>
            <wp:effectExtent l="19050" t="19050" r="28575"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10225" cy="3990975"/>
                    </a:xfrm>
                    <a:prstGeom prst="rect">
                      <a:avLst/>
                    </a:prstGeom>
                    <a:noFill/>
                    <a:ln w="6350" cmpd="sng">
                      <a:solidFill>
                        <a:srgbClr val="000000"/>
                      </a:solidFill>
                      <a:miter lim="800000"/>
                      <a:headEnd/>
                      <a:tailEnd/>
                    </a:ln>
                    <a:effectLst/>
                  </pic:spPr>
                </pic:pic>
              </a:graphicData>
            </a:graphic>
          </wp:inline>
        </w:drawing>
      </w:r>
    </w:p>
    <w:p w:rsidR="00D0087A" w:rsidRPr="00D0087A" w:rsidRDefault="00D0087A" w:rsidP="00821BD9">
      <w:pPr>
        <w:pStyle w:val="pavINF"/>
      </w:pPr>
      <w:r w:rsidRPr="00D0087A">
        <w:t>Artimiausi kultūros paveldo objektai</w:t>
      </w:r>
      <w:bookmarkStart w:id="90" w:name="_Toc292874535"/>
      <w:bookmarkStart w:id="91" w:name="_Toc293475122"/>
      <w:bookmarkStart w:id="92" w:name="_Toc298408159"/>
      <w:bookmarkStart w:id="93" w:name="_Toc350342260"/>
      <w:bookmarkStart w:id="94" w:name="_Toc350343372"/>
    </w:p>
    <w:p w:rsidR="00351D1C" w:rsidRPr="007D7EDB" w:rsidRDefault="00B46395" w:rsidP="00B7397C">
      <w:pPr>
        <w:pStyle w:val="1HEADINGINF"/>
      </w:pPr>
      <w:bookmarkStart w:id="95" w:name="_Toc518292581"/>
      <w:bookmarkEnd w:id="90"/>
      <w:bookmarkEnd w:id="91"/>
      <w:bookmarkEnd w:id="92"/>
      <w:bookmarkEnd w:id="93"/>
      <w:bookmarkEnd w:id="94"/>
      <w:r w:rsidRPr="007D7EDB">
        <w:t>IV</w:t>
      </w:r>
      <w:r w:rsidR="00351D1C" w:rsidRPr="007D7EDB">
        <w:t>. GALIMO POVEIKIO APLINKAI RŪŠIS IR APIBŪDINIMAS</w:t>
      </w:r>
      <w:bookmarkEnd w:id="95"/>
    </w:p>
    <w:p w:rsidR="00351D1C" w:rsidRPr="007D7EDB" w:rsidRDefault="00B46395" w:rsidP="002E3CDC">
      <w:pPr>
        <w:pStyle w:val="2HEADINGINF"/>
      </w:pPr>
      <w:bookmarkStart w:id="96" w:name="_Toc518292582"/>
      <w:r w:rsidRPr="007D7EDB">
        <w:t>28</w:t>
      </w:r>
      <w:r w:rsidR="00351D1C" w:rsidRPr="007D7EDB">
        <w:t xml:space="preserve">. </w:t>
      </w:r>
      <w:bookmarkStart w:id="97" w:name="_Toc498608075"/>
      <w:r w:rsidR="009A02CF" w:rsidRPr="009A02CF">
        <w:rPr>
          <w:lang w:val="lt-LT"/>
        </w:rPr>
        <w:t>Galimas reikšmingas poveikis aplinkos elementams ir visuomenės sveikatai</w:t>
      </w:r>
      <w:bookmarkEnd w:id="96"/>
      <w:bookmarkEnd w:id="97"/>
    </w:p>
    <w:p w:rsidR="00351D1C" w:rsidRPr="007D7EDB" w:rsidRDefault="00B46395" w:rsidP="002E3CDC">
      <w:pPr>
        <w:pStyle w:val="3HEADINGINF"/>
      </w:pPr>
      <w:bookmarkStart w:id="98" w:name="_Toc518292583"/>
      <w:r w:rsidRPr="007D7EDB">
        <w:t>28</w:t>
      </w:r>
      <w:r w:rsidR="00351D1C" w:rsidRPr="007D7EDB">
        <w:t>.</w:t>
      </w:r>
      <w:r w:rsidR="00912BC3" w:rsidRPr="007D7EDB">
        <w:t>1.</w:t>
      </w:r>
      <w:r w:rsidR="00351D1C" w:rsidRPr="007D7EDB">
        <w:t xml:space="preserve"> </w:t>
      </w:r>
      <w:r w:rsidR="009A02CF" w:rsidRPr="009A02CF">
        <w:rPr>
          <w:lang w:val="lt-LT"/>
        </w:rPr>
        <w:t>Poveikis gyventojams ir visuomenės sveikatai, įskaitant galimą poveikį gyvenamajai, rekreacinei, visuomeninei aplinkai dėl fizinės, cheminės, biologinės taršos, kvapų</w:t>
      </w:r>
      <w:bookmarkEnd w:id="98"/>
    </w:p>
    <w:p w:rsidR="003D7A9E" w:rsidRPr="007D7EDB" w:rsidRDefault="003D7A9E" w:rsidP="00821BD9">
      <w:r w:rsidRPr="00B45195">
        <w:t xml:space="preserve">Analizuojamo projekto įgyvendinimas neturės reikšmingos </w:t>
      </w:r>
      <w:r w:rsidR="00232335" w:rsidRPr="00B45195">
        <w:t xml:space="preserve">neigiamos </w:t>
      </w:r>
      <w:r w:rsidRPr="00B45195">
        <w:t>įtakos gyvenamajai</w:t>
      </w:r>
      <w:r w:rsidR="003D4C3C" w:rsidRPr="00B45195">
        <w:t xml:space="preserve"> (artimiausias gyvenamas namas nutolęs apie 6</w:t>
      </w:r>
      <w:r w:rsidR="00B45195" w:rsidRPr="00B45195">
        <w:t>7</w:t>
      </w:r>
      <w:r w:rsidR="003D4C3C" w:rsidRPr="00B45195">
        <w:t xml:space="preserve"> metrų atstumu)</w:t>
      </w:r>
      <w:r w:rsidRPr="00B45195">
        <w:t>, rekreacinei, visuomeninei aplinkai, gyventojų saugai bei visuomenės sveikatos rodikliams. Šios veiklos įtaka vietos gyventojų demografi</w:t>
      </w:r>
      <w:r w:rsidR="0022039B" w:rsidRPr="00B45195">
        <w:t xml:space="preserve">jai nereikšminga. </w:t>
      </w:r>
    </w:p>
    <w:p w:rsidR="00351D1C" w:rsidRPr="00BD0B9D" w:rsidRDefault="00B46395" w:rsidP="002E3CDC">
      <w:pPr>
        <w:pStyle w:val="3HEADINGINF"/>
      </w:pPr>
      <w:bookmarkStart w:id="99" w:name="_Toc518292584"/>
      <w:r w:rsidRPr="00BD0B9D">
        <w:t>28</w:t>
      </w:r>
      <w:r w:rsidR="00351D1C" w:rsidRPr="00BD0B9D">
        <w:t xml:space="preserve">.2. </w:t>
      </w:r>
      <w:bookmarkStart w:id="100" w:name="_Toc498608077"/>
      <w:r w:rsidR="0007006C" w:rsidRPr="0007006C">
        <w:rPr>
          <w:lang w:val="lt-LT"/>
        </w:rPr>
        <w:t>Poveikis biologinei įvairovei</w:t>
      </w:r>
      <w:bookmarkEnd w:id="99"/>
      <w:bookmarkEnd w:id="100"/>
    </w:p>
    <w:p w:rsidR="005B1A91" w:rsidRPr="003D16FA" w:rsidRDefault="005B1A91" w:rsidP="00821BD9">
      <w:r w:rsidRPr="003D16FA">
        <w:t xml:space="preserve">Veiklą planuojama vykdytis urbanizuotoje, pramonės objektų, dirbamų laukų ir šienaujamų pievų apsuptoje teritorijoje, kurioje šiuo metu didžioji dangos dalis yra kieta, todėl </w:t>
      </w:r>
      <w:r w:rsidR="00E129AD">
        <w:t>nėra ir nebus</w:t>
      </w:r>
      <w:r w:rsidRPr="003D16FA">
        <w:t xml:space="preserve"> sukeliamas neigiamas poveikis natūralioms buveinėms, hidrologiniam rėžimui, kertinėms miško buveinėms, gyvūnams ir kitiems ekosistemų elementams.</w:t>
      </w:r>
      <w:r w:rsidR="004E2AF9" w:rsidRPr="004E2AF9">
        <w:t xml:space="preserve"> </w:t>
      </w:r>
      <w:r w:rsidR="004E2AF9">
        <w:t>Atstumas iki artimiausios Europos bendrijos svarbos natūralios pievų buveinės yra didesnis kaip 900 m ir</w:t>
      </w:r>
      <w:r w:rsidRPr="003D16FA">
        <w:t xml:space="preserve"> </w:t>
      </w:r>
      <w:r w:rsidR="004E2AF9">
        <w:t>a</w:t>
      </w:r>
      <w:r w:rsidRPr="003D16FA">
        <w:t>nalizuojamoje teritorijoje</w:t>
      </w:r>
      <w:r w:rsidR="00D30C97">
        <w:t xml:space="preserve"> remiantis SRIS duomenų baze</w:t>
      </w:r>
      <w:r w:rsidRPr="003D16FA">
        <w:t xml:space="preserve"> nėra aptinkama jokių saugomų rūšių augaviečių, radaviečių</w:t>
      </w:r>
      <w:r w:rsidR="00D30C97">
        <w:t xml:space="preserve"> išskyrus 2009 m liepos 1 d. stebėtą praskrendantį jūrinį erelį (</w:t>
      </w:r>
      <w:r w:rsidR="00D30C97" w:rsidRPr="00D30C97">
        <w:rPr>
          <w:i/>
        </w:rPr>
        <w:t>Heliaetus albicilla</w:t>
      </w:r>
      <w:r w:rsidR="00D30C97">
        <w:t xml:space="preserve">) žiūrėti ataskaitos priedą – SRIS išrašas, </w:t>
      </w:r>
      <w:r w:rsidRPr="003D16FA">
        <w:t xml:space="preserve"> todėl </w:t>
      </w:r>
      <w:r w:rsidR="00D30C97">
        <w:t>joks</w:t>
      </w:r>
      <w:r w:rsidRPr="003D16FA">
        <w:t xml:space="preserve"> neigiamas poveikis </w:t>
      </w:r>
      <w:r w:rsidR="004E2AF9">
        <w:t>šiems gamtos komponentams nėra</w:t>
      </w:r>
      <w:r w:rsidRPr="003D16FA">
        <w:t xml:space="preserve"> </w:t>
      </w:r>
      <w:r w:rsidR="00D30C97">
        <w:t>prognozuojamas</w:t>
      </w:r>
      <w:r w:rsidRPr="003D16FA">
        <w:t>.</w:t>
      </w:r>
    </w:p>
    <w:p w:rsidR="00351D1C" w:rsidRPr="007D7EDB" w:rsidRDefault="00B46395" w:rsidP="002E3CDC">
      <w:pPr>
        <w:pStyle w:val="3HEADINGINF"/>
      </w:pPr>
      <w:bookmarkStart w:id="101" w:name="_Toc518292585"/>
      <w:r w:rsidRPr="007D7EDB">
        <w:t>28</w:t>
      </w:r>
      <w:r w:rsidR="00351D1C" w:rsidRPr="007D7EDB">
        <w:t xml:space="preserve">.3. </w:t>
      </w:r>
      <w:bookmarkStart w:id="102" w:name="_Toc498608078"/>
      <w:r w:rsidR="0007006C" w:rsidRPr="0007006C">
        <w:rPr>
          <w:lang w:val="lt-LT"/>
        </w:rPr>
        <w:t>Poveikis saugomoms teritorijoms ir Europos ekologinio tinklo „Natura 2000“ teritorijoms</w:t>
      </w:r>
      <w:bookmarkEnd w:id="101"/>
      <w:bookmarkEnd w:id="102"/>
    </w:p>
    <w:p w:rsidR="005B1A91" w:rsidRPr="007D7EDB" w:rsidRDefault="005B1A91" w:rsidP="00821BD9">
      <w:r w:rsidRPr="003D16FA">
        <w:t>Saugomos teritorijos nuo PŪV teritorijos yra nutolusios didesniu nei 2 km atstumu, todėl neigiamas poveikis joms nenumatomas.</w:t>
      </w:r>
    </w:p>
    <w:p w:rsidR="00351D1C" w:rsidRPr="00BD0B9D" w:rsidRDefault="00B46395" w:rsidP="002E3CDC">
      <w:pPr>
        <w:pStyle w:val="3HEADINGINF"/>
      </w:pPr>
      <w:bookmarkStart w:id="103" w:name="_Toc518292586"/>
      <w:r w:rsidRPr="00BD0B9D">
        <w:t>28</w:t>
      </w:r>
      <w:r w:rsidR="00351D1C" w:rsidRPr="00BD0B9D">
        <w:t xml:space="preserve">.4. </w:t>
      </w:r>
      <w:bookmarkStart w:id="104" w:name="_Toc498608079"/>
      <w:r w:rsidR="0007006C" w:rsidRPr="0007006C">
        <w:rPr>
          <w:lang w:val="lt-LT"/>
        </w:rPr>
        <w:t>Poveikis žemei ir dirvožemiui</w:t>
      </w:r>
      <w:bookmarkEnd w:id="103"/>
      <w:bookmarkEnd w:id="104"/>
    </w:p>
    <w:p w:rsidR="005B1A91" w:rsidRPr="00E129AD" w:rsidRDefault="00E129AD" w:rsidP="00821BD9">
      <w:r w:rsidRPr="00E129AD">
        <w:t xml:space="preserve">Statybos darbai neplanuojami, dirvožemį galinčių paveikti procesų rekonstrukcija nenumato (darbai bus vykdomi tik pastato viduje). </w:t>
      </w:r>
      <w:r w:rsidR="005B1A91" w:rsidRPr="00E129AD">
        <w:t>Reikšming</w:t>
      </w:r>
      <w:r w:rsidRPr="00E129AD">
        <w:t>o</w:t>
      </w:r>
      <w:r w:rsidR="005B1A91" w:rsidRPr="00E129AD">
        <w:t xml:space="preserve"> neigiam</w:t>
      </w:r>
      <w:r w:rsidRPr="00E129AD">
        <w:t>o</w:t>
      </w:r>
      <w:r w:rsidR="005B1A91" w:rsidRPr="00E129AD">
        <w:t xml:space="preserve"> poveiki</w:t>
      </w:r>
      <w:r w:rsidRPr="00E129AD">
        <w:t>o</w:t>
      </w:r>
      <w:r w:rsidR="005B1A91" w:rsidRPr="00E129AD">
        <w:t xml:space="preserve"> dėl </w:t>
      </w:r>
      <w:r w:rsidRPr="00E129AD">
        <w:t xml:space="preserve">ūkinės veiklos </w:t>
      </w:r>
      <w:r w:rsidR="005B1A91" w:rsidRPr="00E129AD">
        <w:t xml:space="preserve">žemei ir dirvožemiui </w:t>
      </w:r>
      <w:r w:rsidRPr="00E129AD">
        <w:t xml:space="preserve">nėra ir ateityje </w:t>
      </w:r>
      <w:r w:rsidR="005B1A91" w:rsidRPr="00E129AD">
        <w:t>nenumatoma. Gausus gamtos išteklių naudojimas bei pagrindinės tikslinės žemės paskirties keitimas taip pat nenumatomas.</w:t>
      </w:r>
    </w:p>
    <w:p w:rsidR="00351D1C" w:rsidRPr="007D7EDB" w:rsidRDefault="0007006C" w:rsidP="002E3CDC">
      <w:pPr>
        <w:pStyle w:val="3HEADINGINF"/>
      </w:pPr>
      <w:bookmarkStart w:id="105" w:name="_Toc518292587"/>
      <w:r>
        <w:rPr>
          <w:lang w:val="lt-LT"/>
        </w:rPr>
        <w:t>2</w:t>
      </w:r>
      <w:r w:rsidR="00B46395" w:rsidRPr="007D7EDB">
        <w:t>8</w:t>
      </w:r>
      <w:r w:rsidR="00351D1C" w:rsidRPr="007D7EDB">
        <w:t xml:space="preserve">.5. </w:t>
      </w:r>
      <w:bookmarkStart w:id="106" w:name="_Toc498608080"/>
      <w:r w:rsidRPr="0007006C">
        <w:rPr>
          <w:lang w:val="lt-LT"/>
        </w:rPr>
        <w:t>Poveikis vandeniui, paviršinių vandens telkinių apsaugos zonoms ir (ar) pakrantės apsaugos juostoms, jūrų aplinkai</w:t>
      </w:r>
      <w:bookmarkEnd w:id="105"/>
      <w:bookmarkEnd w:id="106"/>
    </w:p>
    <w:p w:rsidR="00FC2E61" w:rsidRPr="00FC2E61" w:rsidRDefault="0015756A" w:rsidP="00821BD9">
      <w:r w:rsidRPr="00FC2E61">
        <w:t>Analizuojama teritorija yra nutolusi pakankamu atstumu nuo artimiausių vandenviečių, numatoma veikla bus nesusijusi su jokia chemine ar biologine tarša, visos buitinės</w:t>
      </w:r>
      <w:r w:rsidR="00FC2E61" w:rsidRPr="00FC2E61">
        <w:t xml:space="preserve"> ir</w:t>
      </w:r>
      <w:r w:rsidRPr="00FC2E61">
        <w:t xml:space="preserve"> gamybinės </w:t>
      </w:r>
      <w:r w:rsidR="00FC2E61" w:rsidRPr="00FC2E61">
        <w:t xml:space="preserve">nuotekos </w:t>
      </w:r>
      <w:r w:rsidR="00E129AD">
        <w:t xml:space="preserve">yra ir </w:t>
      </w:r>
      <w:r w:rsidRPr="00FC2E61">
        <w:t xml:space="preserve">bus surenkamos ir išleidžiamos į centralizuotus miesto nuotekų tinklus. Nuotekos nepateks į dirvožemį ir nesiinfiltruos į giliuosius dirvožemio sluoksnius. </w:t>
      </w:r>
    </w:p>
    <w:p w:rsidR="00FC2E61" w:rsidRPr="00FC2E61" w:rsidRDefault="00FC2E61" w:rsidP="00821BD9">
      <w:r w:rsidRPr="00FC2E61">
        <w:t>Katilinės teritorij</w:t>
      </w:r>
      <w:r w:rsidR="00E129AD">
        <w:t>a</w:t>
      </w:r>
      <w:r w:rsidRPr="00FC2E61">
        <w:t xml:space="preserve"> ir ypatingai t</w:t>
      </w:r>
      <w:r w:rsidR="00E129AD">
        <w:t>i</w:t>
      </w:r>
      <w:r w:rsidRPr="00FC2E61">
        <w:t>e plot</w:t>
      </w:r>
      <w:r w:rsidR="00E129AD">
        <w:t>ai</w:t>
      </w:r>
      <w:r w:rsidRPr="00FC2E61">
        <w:t xml:space="preserve">, kuriuose vysta transporto ar technikos judėjimas, tam tikri technologiniai procesai ar darbai, padengti dirbtine danga. Susidariusios paviršinės (lietaus ir sniego tirpsmo) nuotekos surenkamos į vietinės lietaus kanalizacijos tinklus ir po apvalomo paviršinių nuotekų valymo įrenginiuose išleidžiamos į Raišupio upelį. </w:t>
      </w:r>
    </w:p>
    <w:p w:rsidR="0007006C" w:rsidRDefault="0015756A" w:rsidP="00821BD9">
      <w:r w:rsidRPr="00FC2E61">
        <w:t xml:space="preserve">Dėl biokuro katilinės </w:t>
      </w:r>
      <w:r w:rsidR="00FC2E61" w:rsidRPr="00FC2E61">
        <w:t>rekonstrukcijos ir tolimesnės ve</w:t>
      </w:r>
      <w:r w:rsidRPr="00FC2E61">
        <w:t xml:space="preserve">iklos neigiamos poveikis nenumatomas. </w:t>
      </w:r>
    </w:p>
    <w:p w:rsidR="0007006C" w:rsidRPr="0007006C" w:rsidRDefault="0007006C" w:rsidP="0007006C">
      <w:pPr>
        <w:pStyle w:val="3HEADINGINF"/>
        <w:rPr>
          <w:lang w:val="lt-LT"/>
        </w:rPr>
      </w:pPr>
      <w:bookmarkStart w:id="107" w:name="_Toc498608081"/>
      <w:bookmarkStart w:id="108" w:name="_Toc518292588"/>
      <w:r>
        <w:rPr>
          <w:lang w:val="lt-LT"/>
        </w:rPr>
        <w:t xml:space="preserve">28.6. </w:t>
      </w:r>
      <w:r w:rsidRPr="0007006C">
        <w:rPr>
          <w:lang w:val="lt-LT"/>
        </w:rPr>
        <w:t>Poveikis orui ir klimatui</w:t>
      </w:r>
      <w:bookmarkEnd w:id="107"/>
      <w:bookmarkEnd w:id="108"/>
    </w:p>
    <w:p w:rsidR="0007006C" w:rsidRDefault="00E129AD" w:rsidP="00821BD9">
      <w:r>
        <w:t>Katilinės rekonstrukcija numato dviejų pasenusių ir susidėvėjusių kieto kuro katilų pakeitimą į analogiškus pagal galingumą biokuro katilus. Naujieji katilai dirbs efektyviau, naudos mažiau kuro, užtikrins geresnį kuro sudegimą. Todėl</w:t>
      </w:r>
      <w:r w:rsidR="004B213D">
        <w:t>, lyginant su esama situacija,</w:t>
      </w:r>
      <w:r>
        <w:t xml:space="preserve"> numatomas šiek tiek mažesnis </w:t>
      </w:r>
      <w:r w:rsidR="004B213D">
        <w:t>taršių degimo produktų išmetimas į aplinką, o kartu- ir mažesnis poveikis orui bei klimatui.</w:t>
      </w:r>
    </w:p>
    <w:p w:rsidR="00351D1C" w:rsidRPr="007D7EDB" w:rsidRDefault="00B46395" w:rsidP="002E3CDC">
      <w:pPr>
        <w:pStyle w:val="3HEADINGINF"/>
      </w:pPr>
      <w:bookmarkStart w:id="109" w:name="_Toc518292589"/>
      <w:r w:rsidRPr="007D7EDB">
        <w:t>28</w:t>
      </w:r>
      <w:r w:rsidR="00351D1C" w:rsidRPr="007D7EDB">
        <w:t>.</w:t>
      </w:r>
      <w:r w:rsidR="0007006C">
        <w:rPr>
          <w:lang w:val="lt-LT"/>
        </w:rPr>
        <w:t>7</w:t>
      </w:r>
      <w:r w:rsidR="00351D1C" w:rsidRPr="007D7EDB">
        <w:t xml:space="preserve">. </w:t>
      </w:r>
      <w:bookmarkStart w:id="110" w:name="_Toc498608082"/>
      <w:r w:rsidR="0007006C" w:rsidRPr="0007006C">
        <w:rPr>
          <w:lang w:val="lt-LT"/>
        </w:rPr>
        <w:t>Poveikis kraštovaizdžiui, gamtiniam karkasui</w:t>
      </w:r>
      <w:bookmarkEnd w:id="109"/>
      <w:bookmarkEnd w:id="110"/>
    </w:p>
    <w:p w:rsidR="00D22C9B" w:rsidRDefault="00C452CF" w:rsidP="00821BD9">
      <w:r w:rsidRPr="00B45195">
        <w:t>Analizuojamo objekto</w:t>
      </w:r>
      <w:r w:rsidR="003418ED" w:rsidRPr="00B45195">
        <w:t xml:space="preserve"> </w:t>
      </w:r>
      <w:r w:rsidR="00B45195" w:rsidRPr="00B45195">
        <w:t>rekonstrukcija bus vykdoma Lazdijų miesto šiaurės rytinėje dalyje, jau egzistuojančioje katilinėje</w:t>
      </w:r>
      <w:r w:rsidR="00D22C9B">
        <w:t>, pastato viduje</w:t>
      </w:r>
      <w:r w:rsidR="00B45195" w:rsidRPr="00B45195">
        <w:t xml:space="preserve">. </w:t>
      </w:r>
      <w:r w:rsidR="00D22C9B">
        <w:t xml:space="preserve">Jokia intervencija į kraštovaizdį ir jokie esamo kraštovaizdžio pokyčiai nenumatomi. </w:t>
      </w:r>
    </w:p>
    <w:p w:rsidR="00232335" w:rsidRPr="007D7EDB" w:rsidRDefault="00B46395" w:rsidP="002E3CDC">
      <w:pPr>
        <w:pStyle w:val="3HEADINGINF"/>
      </w:pPr>
      <w:bookmarkStart w:id="111" w:name="_Toc518292590"/>
      <w:r w:rsidRPr="007D7EDB">
        <w:t>28</w:t>
      </w:r>
      <w:r w:rsidR="00351D1C" w:rsidRPr="007D7EDB">
        <w:t>.</w:t>
      </w:r>
      <w:r w:rsidR="0007006C">
        <w:rPr>
          <w:lang w:val="lt-LT"/>
        </w:rPr>
        <w:t>8</w:t>
      </w:r>
      <w:r w:rsidR="00351D1C" w:rsidRPr="007D7EDB">
        <w:t xml:space="preserve">. </w:t>
      </w:r>
      <w:bookmarkStart w:id="112" w:name="_Toc498608083"/>
      <w:r w:rsidR="0007006C" w:rsidRPr="0007006C">
        <w:rPr>
          <w:lang w:val="lt-LT"/>
        </w:rPr>
        <w:t>Poveikis materialinėms vertybėms</w:t>
      </w:r>
      <w:bookmarkEnd w:id="111"/>
      <w:bookmarkEnd w:id="112"/>
    </w:p>
    <w:p w:rsidR="00D02AD4" w:rsidRPr="007D7EDB" w:rsidRDefault="00634B70" w:rsidP="00821BD9">
      <w:r w:rsidRPr="00B45195">
        <w:t>Dėl planuojamo</w:t>
      </w:r>
      <w:r w:rsidR="00D22C9B">
        <w:t>s</w:t>
      </w:r>
      <w:r w:rsidR="00B45195">
        <w:t xml:space="preserve"> </w:t>
      </w:r>
      <w:r w:rsidR="00D22C9B" w:rsidRPr="00B45195">
        <w:t>objekto</w:t>
      </w:r>
      <w:r w:rsidR="00D22C9B">
        <w:t xml:space="preserve"> </w:t>
      </w:r>
      <w:r w:rsidR="00B45195">
        <w:t>rekonstrukcijos</w:t>
      </w:r>
      <w:r w:rsidR="00D22C9B">
        <w:t xml:space="preserve"> joks</w:t>
      </w:r>
      <w:r w:rsidR="00D02AD4" w:rsidRPr="00B45195">
        <w:t xml:space="preserve"> poveikis </w:t>
      </w:r>
      <w:r w:rsidR="00D22C9B" w:rsidRPr="00B45195">
        <w:t>materialinėms</w:t>
      </w:r>
      <w:r w:rsidR="00D02AD4" w:rsidRPr="00B45195">
        <w:t xml:space="preserve"> vertybėms </w:t>
      </w:r>
      <w:r w:rsidR="00D22C9B">
        <w:t xml:space="preserve">(išskyrus pačios UAB „Lazdijų šiluma“ materialinį turtą, kurio balansinė vertė dėl planuojamos modernizacijos turėtų padidėti) </w:t>
      </w:r>
      <w:r w:rsidR="00D02AD4" w:rsidRPr="00B45195">
        <w:t>nenumatomas.</w:t>
      </w:r>
    </w:p>
    <w:p w:rsidR="00351D1C" w:rsidRPr="007D7EDB" w:rsidRDefault="00B46395" w:rsidP="002E3CDC">
      <w:pPr>
        <w:pStyle w:val="3HEADINGINF"/>
      </w:pPr>
      <w:bookmarkStart w:id="113" w:name="_Toc518292591"/>
      <w:r w:rsidRPr="007D7EDB">
        <w:t>28</w:t>
      </w:r>
      <w:r w:rsidR="00351D1C" w:rsidRPr="007D7EDB">
        <w:t>.</w:t>
      </w:r>
      <w:r w:rsidR="0007006C">
        <w:rPr>
          <w:lang w:val="lt-LT"/>
        </w:rPr>
        <w:t>9</w:t>
      </w:r>
      <w:r w:rsidR="00351D1C" w:rsidRPr="007D7EDB">
        <w:t xml:space="preserve">. </w:t>
      </w:r>
      <w:bookmarkStart w:id="114" w:name="_Toc498608084"/>
      <w:r w:rsidR="0007006C" w:rsidRPr="0007006C">
        <w:rPr>
          <w:lang w:val="lt-LT"/>
        </w:rPr>
        <w:t>Poveikis nekilnojamosioms kultūros vertybėms</w:t>
      </w:r>
      <w:bookmarkEnd w:id="113"/>
      <w:bookmarkEnd w:id="114"/>
    </w:p>
    <w:p w:rsidR="003418ED" w:rsidRPr="007D7EDB" w:rsidRDefault="007D7EDB" w:rsidP="00821BD9">
      <w:r w:rsidRPr="00B45195">
        <w:t>Dėl planuojamo objekto</w:t>
      </w:r>
      <w:r w:rsidR="00B45195">
        <w:t xml:space="preserve"> rekonstrukcijos</w:t>
      </w:r>
      <w:r w:rsidR="005E5CAB" w:rsidRPr="00B45195">
        <w:t xml:space="preserve">, neigiamas poveikis </w:t>
      </w:r>
      <w:r w:rsidR="003418ED" w:rsidRPr="00B45195">
        <w:t>kultūros</w:t>
      </w:r>
      <w:r w:rsidR="005E5CAB" w:rsidRPr="00B45195">
        <w:t xml:space="preserve"> paveldo objektams nenumatomas.</w:t>
      </w:r>
      <w:r w:rsidR="005E5CAB" w:rsidRPr="007D7EDB">
        <w:t xml:space="preserve"> </w:t>
      </w:r>
    </w:p>
    <w:p w:rsidR="00351D1C" w:rsidRPr="007D7EDB" w:rsidRDefault="00B46395" w:rsidP="002E3CDC">
      <w:pPr>
        <w:pStyle w:val="2HEADINGINF"/>
      </w:pPr>
      <w:bookmarkStart w:id="115" w:name="_Toc518292592"/>
      <w:r w:rsidRPr="007D7EDB">
        <w:t>29</w:t>
      </w:r>
      <w:r w:rsidR="00351D1C" w:rsidRPr="007D7EDB">
        <w:t>. Galimas reikšmingas poveikis 28 punkte nurodytų veiksnių sąveikai</w:t>
      </w:r>
      <w:bookmarkEnd w:id="115"/>
    </w:p>
    <w:p w:rsidR="0080072E" w:rsidRPr="007D7EDB" w:rsidRDefault="00D22C9B" w:rsidP="00821BD9">
      <w:r>
        <w:t>R</w:t>
      </w:r>
      <w:r w:rsidRPr="00D22C9B">
        <w:t xml:space="preserve">eikšmingas poveikis 28 punkte </w:t>
      </w:r>
      <w:r>
        <w:t xml:space="preserve">nurodytiems veiksniams </w:t>
      </w:r>
      <w:r w:rsidR="0080072E" w:rsidRPr="007D7EDB">
        <w:t>neprognozuojama</w:t>
      </w:r>
      <w:r>
        <w:t>s</w:t>
      </w:r>
      <w:r w:rsidR="0080072E" w:rsidRPr="007D7EDB">
        <w:t>, to</w:t>
      </w:r>
      <w:r>
        <w:t>dėl ir</w:t>
      </w:r>
      <w:r w:rsidR="0080072E" w:rsidRPr="007D7EDB">
        <w:t xml:space="preserve"> reikšmingas poveikis </w:t>
      </w:r>
      <w:r>
        <w:t xml:space="preserve">dėl </w:t>
      </w:r>
      <w:r w:rsidR="0080072E" w:rsidRPr="007D7EDB">
        <w:t>jų sąveik</w:t>
      </w:r>
      <w:r>
        <w:t>os</w:t>
      </w:r>
      <w:r w:rsidR="0080072E" w:rsidRPr="007D7EDB">
        <w:t xml:space="preserve"> taip pat nenumatomas.</w:t>
      </w:r>
    </w:p>
    <w:p w:rsidR="00351D1C" w:rsidRPr="007D7EDB" w:rsidRDefault="00B46395" w:rsidP="002E3CDC">
      <w:pPr>
        <w:pStyle w:val="2HEADINGINF"/>
      </w:pPr>
      <w:bookmarkStart w:id="116" w:name="_Toc518292593"/>
      <w:r w:rsidRPr="007D7EDB">
        <w:t>30</w:t>
      </w:r>
      <w:r w:rsidR="00351D1C" w:rsidRPr="007D7EDB">
        <w:t xml:space="preserve">. </w:t>
      </w:r>
      <w:bookmarkStart w:id="117" w:name="_Toc498608086"/>
      <w:r w:rsidR="0007006C" w:rsidRPr="0007006C">
        <w:rPr>
          <w:lang w:val="lt-LT"/>
        </w:rPr>
        <w:t>Galimas reikšmingas poveikis 28 punkte nurodytiems veiksniams, kurį lemia planuojamos ūkinės veiklos pažeidžiamumo rizika dėl ekstremaliųjų įvykių</w:t>
      </w:r>
      <w:bookmarkEnd w:id="116"/>
      <w:bookmarkEnd w:id="117"/>
    </w:p>
    <w:p w:rsidR="0080072E" w:rsidRPr="007D7EDB" w:rsidRDefault="001E7523" w:rsidP="00821BD9">
      <w:r>
        <w:t>Modernizavus katilinės katilus, ūkinės veiklos pažeidžiamumo rizika dėl ekstremalių įvykių sumažės.</w:t>
      </w:r>
    </w:p>
    <w:p w:rsidR="00351D1C" w:rsidRPr="007D7EDB" w:rsidRDefault="00B46395" w:rsidP="002E3CDC">
      <w:pPr>
        <w:pStyle w:val="2HEADINGINF"/>
      </w:pPr>
      <w:bookmarkStart w:id="118" w:name="_Toc518292594"/>
      <w:r w:rsidRPr="007D7EDB">
        <w:t>31</w:t>
      </w:r>
      <w:r w:rsidR="00351D1C" w:rsidRPr="007D7EDB">
        <w:t>. Galimas reikšmingas tarpvalstybinis poveikis</w:t>
      </w:r>
      <w:bookmarkEnd w:id="118"/>
    </w:p>
    <w:p w:rsidR="00D561E0" w:rsidRPr="007D7EDB" w:rsidRDefault="00D561E0" w:rsidP="00821BD9">
      <w:r w:rsidRPr="007D7EDB">
        <w:t>Dėl analizuojamo objekto eksploatacijos tarpvalstybinis neigiamas reikšmingas poveikis nenumatomas.</w:t>
      </w:r>
    </w:p>
    <w:p w:rsidR="00351D1C" w:rsidRPr="007D7EDB" w:rsidRDefault="00B46395" w:rsidP="002E3CDC">
      <w:pPr>
        <w:pStyle w:val="2HEADINGINF"/>
      </w:pPr>
      <w:bookmarkStart w:id="119" w:name="_Toc518292595"/>
      <w:r w:rsidRPr="007D7EDB">
        <w:t>32</w:t>
      </w:r>
      <w:r w:rsidR="00351D1C" w:rsidRPr="007D7EDB">
        <w:t xml:space="preserve">. </w:t>
      </w:r>
      <w:bookmarkStart w:id="120" w:name="_Toc498608088"/>
      <w:r w:rsidR="0007006C" w:rsidRPr="0007006C">
        <w:rPr>
          <w:lang w:val="lt-LT"/>
        </w:rPr>
        <w:t>Numatomos priemonės galimam reikšmingam neigiamam poveikiui aplinkai išvengti, užkirsti jam kelią</w:t>
      </w:r>
      <w:bookmarkEnd w:id="119"/>
      <w:bookmarkEnd w:id="120"/>
    </w:p>
    <w:p w:rsidR="00D561E0" w:rsidRPr="001E7523" w:rsidRDefault="001E7523" w:rsidP="00821BD9">
      <w:r w:rsidRPr="001E7523">
        <w:t>Reikšming</w:t>
      </w:r>
      <w:r w:rsidR="00E26B92">
        <w:t>o</w:t>
      </w:r>
      <w:r w:rsidRPr="001E7523">
        <w:t xml:space="preserve"> neigiam</w:t>
      </w:r>
      <w:r w:rsidR="00E26B92">
        <w:t>o</w:t>
      </w:r>
      <w:r w:rsidRPr="001E7523">
        <w:t xml:space="preserve"> poveiki</w:t>
      </w:r>
      <w:r w:rsidR="00E26B92">
        <w:t>o</w:t>
      </w:r>
      <w:r w:rsidRPr="001E7523">
        <w:t xml:space="preserve"> aplinkai dėl planuojamos UAB „Lazdijų šiluma“ katilinės modernizacijos ne</w:t>
      </w:r>
      <w:r w:rsidR="00E26B92">
        <w:t>bus</w:t>
      </w:r>
      <w:r w:rsidRPr="001E7523">
        <w:t xml:space="preserve"> </w:t>
      </w:r>
      <w:r w:rsidR="00E26B92">
        <w:t xml:space="preserve">(tikėtinas teigiamas poveikis- mažesnė oro tarša- žr. 28.6 punktą). </w:t>
      </w:r>
      <w:r w:rsidR="00D561E0" w:rsidRPr="001E7523">
        <w:t>Pr</w:t>
      </w:r>
      <w:r w:rsidRPr="001E7523">
        <w:t>evencinių pr</w:t>
      </w:r>
      <w:r w:rsidR="00D561E0" w:rsidRPr="001E7523">
        <w:t>iemon</w:t>
      </w:r>
      <w:r w:rsidRPr="001E7523">
        <w:t>ių</w:t>
      </w:r>
      <w:r w:rsidR="00D561E0" w:rsidRPr="001E7523">
        <w:t xml:space="preserve"> neigiamam poveikiui sumažinti </w:t>
      </w:r>
      <w:r w:rsidRPr="001E7523">
        <w:t>taikyti nenumatoma ir nebūtina</w:t>
      </w:r>
      <w:r w:rsidR="00D561E0" w:rsidRPr="001E7523">
        <w:t>.</w:t>
      </w:r>
    </w:p>
    <w:p w:rsidR="001E7523" w:rsidRDefault="001E7523" w:rsidP="00821BD9">
      <w:r>
        <w:br w:type="page"/>
      </w:r>
    </w:p>
    <w:p w:rsidR="001E7523" w:rsidRPr="0010496B" w:rsidRDefault="001E7523" w:rsidP="00821BD9"/>
    <w:p w:rsidR="004777D0" w:rsidRPr="0010496B" w:rsidRDefault="00410C0C" w:rsidP="002E3CDC">
      <w:pPr>
        <w:pStyle w:val="2HEADINGINF"/>
      </w:pPr>
      <w:bookmarkStart w:id="121" w:name="_Toc518292596"/>
      <w:r>
        <w:rPr>
          <w:lang w:val="lt-LT"/>
        </w:rPr>
        <w:t>Šaltinių</w:t>
      </w:r>
      <w:r w:rsidR="004777D0" w:rsidRPr="0010496B">
        <w:t xml:space="preserve"> sąrašas</w:t>
      </w:r>
      <w:bookmarkEnd w:id="121"/>
    </w:p>
    <w:p w:rsidR="002E2EF3" w:rsidRPr="0010496B" w:rsidRDefault="002E2EF3" w:rsidP="00821BD9">
      <w:pPr>
        <w:pStyle w:val="Sraopastraipa"/>
        <w:numPr>
          <w:ilvl w:val="0"/>
          <w:numId w:val="12"/>
        </w:numPr>
        <w:ind w:left="426"/>
      </w:pPr>
      <w:r w:rsidRPr="0010496B">
        <w:t>Europos aplinkos agentūros į atmosferą išmetamų teršalų apskaitos metodika (angl. EMEP/CORINAIR Air pollutant emission inventory guidebook, Part B, chapter</w:t>
      </w:r>
      <w:bookmarkStart w:id="122" w:name="_Ref451936174"/>
      <w:r w:rsidR="0010496B">
        <w:t xml:space="preserve"> 1.A.4. Small combustion 2016);</w:t>
      </w:r>
    </w:p>
    <w:p w:rsidR="004777D0" w:rsidRPr="0010496B" w:rsidRDefault="004777D0" w:rsidP="00821BD9">
      <w:pPr>
        <w:pStyle w:val="Sraopastraipa"/>
        <w:numPr>
          <w:ilvl w:val="0"/>
          <w:numId w:val="12"/>
        </w:numPr>
        <w:ind w:left="426"/>
      </w:pPr>
      <w:r w:rsidRPr="0010496B">
        <w:t>Aplinkos apsaugos agentūros direktoriaus 2008 m. liepos 10 d. įsakymas Nr. AV-112 „Dėl Foninio aplinkos oro užterštumo duomenų naudojimo ūkinės veiklos poveikiui aplinkos orui įvertinti rekomendacijų patvirtinimo“;</w:t>
      </w:r>
      <w:bookmarkEnd w:id="122"/>
    </w:p>
    <w:p w:rsidR="004777D0" w:rsidRPr="0010496B" w:rsidRDefault="004777D0" w:rsidP="00821BD9">
      <w:pPr>
        <w:pStyle w:val="Sraopastraipa"/>
        <w:numPr>
          <w:ilvl w:val="0"/>
          <w:numId w:val="12"/>
        </w:numPr>
        <w:ind w:left="426"/>
      </w:pPr>
      <w:r w:rsidRPr="0010496B">
        <w:t>Lietuvos Respublikos aplinkos ministro 1999 m. gruodžio 13 d. įsakymu Nr. 395 (2005 m. liepos 15 d. įsakymo Nr. D1- 378 redakcija) Į atmosferą išmetamo teršalų kiekio</w:t>
      </w:r>
      <w:r w:rsidR="0010496B">
        <w:t xml:space="preserve"> apskaičiavimo metodikų sąrašas;</w:t>
      </w:r>
    </w:p>
    <w:p w:rsidR="004777D0" w:rsidRPr="0010496B" w:rsidRDefault="00C73B9B" w:rsidP="00821BD9">
      <w:pPr>
        <w:pStyle w:val="Sraopastraipa"/>
        <w:numPr>
          <w:ilvl w:val="0"/>
          <w:numId w:val="12"/>
        </w:numPr>
        <w:ind w:left="426"/>
      </w:pPr>
      <w:bookmarkStart w:id="123" w:name="_Ref451936741"/>
      <w:r w:rsidRPr="0010496B">
        <w:t xml:space="preserve">LR Aplinkos ministro ir </w:t>
      </w:r>
      <w:r w:rsidR="004777D0" w:rsidRPr="0010496B">
        <w:t>LR Sveikatos apsaugos ministro įsakymas Dėl teršalų, kurių kiekis aplinkos ore ribojamas pagal Europos sąjungos kriterijus, sąrašo ir teršalų, kurių kiekis aplinkos ore ribojamas pagal nacionalinius kriterijus, sąrašo ir ribinių aplinkos oro užterštumo verčių patvirtinimo. 2000 m. spalio 30 d. Nr. 471/582</w:t>
      </w:r>
      <w:bookmarkEnd w:id="123"/>
      <w:r w:rsidR="0010496B">
        <w:t>;</w:t>
      </w:r>
    </w:p>
    <w:p w:rsidR="0010496B" w:rsidRPr="0010496B" w:rsidRDefault="0010496B" w:rsidP="00821BD9">
      <w:pPr>
        <w:pStyle w:val="Sraopastraipa"/>
        <w:numPr>
          <w:ilvl w:val="0"/>
          <w:numId w:val="12"/>
        </w:numPr>
        <w:ind w:left="426"/>
      </w:pPr>
      <w:r w:rsidRPr="0010496B">
        <w:t>Lietuvos standartas LST ISO 9613-2:2004 (atitinka ISO 9613-2) „Akustika. Atviroje erdvėje sklindančio garso silpninimas. 2 dalis. Bendrasis skaičiavimo metodas“;</w:t>
      </w:r>
    </w:p>
    <w:p w:rsidR="0010496B" w:rsidRPr="0010496B" w:rsidRDefault="0010496B" w:rsidP="00821BD9">
      <w:pPr>
        <w:pStyle w:val="Sraopastraipa"/>
        <w:numPr>
          <w:ilvl w:val="0"/>
          <w:numId w:val="12"/>
        </w:numPr>
        <w:ind w:left="426"/>
      </w:pPr>
      <w:r w:rsidRPr="0010496B">
        <w:t xml:space="preserve">Lietuvos statistikos departamento prie Lietuvos Respublikos vyriausybės duomenys: </w:t>
      </w:r>
      <w:hyperlink r:id="rId62" w:history="1">
        <w:r w:rsidRPr="0010496B">
          <w:t>http://www.stat.gov.lt</w:t>
        </w:r>
      </w:hyperlink>
      <w:r w:rsidRPr="0010496B">
        <w:t>;</w:t>
      </w:r>
    </w:p>
    <w:p w:rsidR="004777D0" w:rsidRDefault="0010496B" w:rsidP="00821BD9">
      <w:pPr>
        <w:pStyle w:val="Sraopastraipa"/>
        <w:numPr>
          <w:ilvl w:val="0"/>
          <w:numId w:val="12"/>
        </w:numPr>
        <w:ind w:left="426"/>
      </w:pPr>
      <w:r w:rsidRPr="0010496B">
        <w:t>Lietuvos Respublikos Aplinkos ministro ir Lietuvos Respublikos sveikatos apsaugos ministro įsakymas dėl Aplinkos ministro ir sveikatos apsaugos ministro 2001 m. gruodžio 11 d. įsakymo Nr. 591/640 „Dėl aplinkos oro užterštumo normų nustatymo“ pakeitimo 2010 m. liepos 7 d. Nr. D1-585/V-611.</w:t>
      </w:r>
    </w:p>
    <w:p w:rsidR="00803DF1" w:rsidRDefault="00803DF1" w:rsidP="00821BD9">
      <w:pPr>
        <w:pStyle w:val="Sraopastraipa"/>
        <w:numPr>
          <w:ilvl w:val="0"/>
          <w:numId w:val="12"/>
        </w:numPr>
        <w:ind w:left="426"/>
      </w:pPr>
      <w:bookmarkStart w:id="124" w:name="_Ref515455801"/>
      <w:r>
        <w:t>Paviršinių nuotekų tvarkymo reglamentas, LR Aplinkos ministro įsakymas 2007.04.02 Nr. D1-193</w:t>
      </w:r>
      <w:bookmarkEnd w:id="124"/>
    </w:p>
    <w:p w:rsidR="00803DF1" w:rsidRDefault="00803DF1" w:rsidP="00821BD9">
      <w:pPr>
        <w:pStyle w:val="Sraopastraipa"/>
        <w:numPr>
          <w:ilvl w:val="0"/>
          <w:numId w:val="12"/>
        </w:numPr>
        <w:ind w:left="426"/>
      </w:pPr>
      <w:r>
        <w:t>Nuotekų tvarkymo reglamentas , LR Aplinkos ministro įsakymas 2006.05.17 Nr. D1-236</w:t>
      </w:r>
    </w:p>
    <w:p w:rsidR="00803DF1" w:rsidRPr="00803DF1" w:rsidRDefault="00803DF1" w:rsidP="00821BD9">
      <w:pPr>
        <w:pStyle w:val="Sraopastraipa"/>
        <w:numPr>
          <w:ilvl w:val="0"/>
          <w:numId w:val="12"/>
        </w:numPr>
        <w:ind w:left="426"/>
      </w:pPr>
      <w:r w:rsidRPr="00803DF1">
        <w:t>LIETUVOS RESPUBLIKOS</w:t>
      </w:r>
      <w:r>
        <w:t xml:space="preserve"> </w:t>
      </w:r>
      <w:r w:rsidRPr="00803DF1">
        <w:t>PLANUOJAMOS ŪKINĖS VEIKLOS POVEIKIO APLINKAI VERTINIMO ĮSTATYMO NR. I-1495 PAKEITIMO</w:t>
      </w:r>
      <w:r>
        <w:t xml:space="preserve"> </w:t>
      </w:r>
      <w:r w:rsidRPr="00803DF1">
        <w:t>ĮSTATYMAS</w:t>
      </w:r>
      <w:r>
        <w:t xml:space="preserve"> </w:t>
      </w:r>
      <w:r w:rsidRPr="00803DF1">
        <w:t>2017 m. birželio 27 d. Nr. XIII-529</w:t>
      </w:r>
    </w:p>
    <w:p w:rsidR="00803DF1" w:rsidRPr="00803DF1" w:rsidRDefault="00803DF1" w:rsidP="00821BD9">
      <w:pPr>
        <w:pStyle w:val="Sraopastraipa"/>
        <w:numPr>
          <w:ilvl w:val="0"/>
          <w:numId w:val="12"/>
        </w:numPr>
        <w:ind w:left="426"/>
      </w:pPr>
      <w:r w:rsidRPr="00803DF1">
        <w:t>PLANUOJAMOS ŪKINĖS VEIKLOS ATRANKOS DĖL POVEIKIO APLINKAI VERTINIMO TVARKOS APRAŠAS</w:t>
      </w:r>
      <w:r>
        <w:t xml:space="preserve">, </w:t>
      </w:r>
      <w:r w:rsidRPr="00803DF1">
        <w:t xml:space="preserve"> Lietuvos Respublikos aplinkos ministro2017 m. spalio 16 d. įsakym</w:t>
      </w:r>
      <w:r>
        <w:t>as</w:t>
      </w:r>
      <w:r w:rsidRPr="00803DF1">
        <w:t xml:space="preserve"> Nr. D1-845</w:t>
      </w:r>
    </w:p>
    <w:p w:rsidR="00410C0C" w:rsidRPr="00CF1DD3" w:rsidRDefault="00410C0C" w:rsidP="00821BD9">
      <w:r>
        <w:br w:type="page"/>
      </w:r>
    </w:p>
    <w:p w:rsidR="00270889" w:rsidRDefault="00270889" w:rsidP="00270889"/>
    <w:p w:rsidR="00270889" w:rsidRDefault="00270889" w:rsidP="00270889"/>
    <w:p w:rsidR="00270889" w:rsidRDefault="00270889" w:rsidP="00270889"/>
    <w:p w:rsidR="000761C5" w:rsidRPr="00270889" w:rsidRDefault="00270889" w:rsidP="00410C0C">
      <w:pPr>
        <w:pStyle w:val="1HEADINGINF"/>
        <w:rPr>
          <w:sz w:val="44"/>
        </w:rPr>
      </w:pPr>
      <w:bookmarkStart w:id="125" w:name="_Toc518292597"/>
      <w:r w:rsidRPr="00270889">
        <w:rPr>
          <w:sz w:val="44"/>
        </w:rPr>
        <w:t>PRIEDAI</w:t>
      </w:r>
      <w:bookmarkEnd w:id="125"/>
    </w:p>
    <w:p w:rsidR="00270889" w:rsidRDefault="00270889" w:rsidP="00270889"/>
    <w:p w:rsidR="00A271C6" w:rsidRPr="00651315" w:rsidRDefault="00A271C6" w:rsidP="00632783">
      <w:pPr>
        <w:rPr>
          <w:lang w:eastAsia="x-none"/>
        </w:rPr>
      </w:pPr>
    </w:p>
    <w:sectPr w:rsidR="00A271C6" w:rsidRPr="00651315" w:rsidSect="00632783">
      <w:pgSz w:w="11907" w:h="16839" w:code="9"/>
      <w:pgMar w:top="1701" w:right="1134" w:bottom="1418" w:left="1134" w:header="454"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1218" w:rsidRDefault="00311218" w:rsidP="00821BD9">
      <w:r>
        <w:separator/>
      </w:r>
    </w:p>
    <w:p w:rsidR="00311218" w:rsidRDefault="00311218" w:rsidP="00821BD9"/>
  </w:endnote>
  <w:endnote w:type="continuationSeparator" w:id="0">
    <w:p w:rsidR="00311218" w:rsidRDefault="00311218" w:rsidP="00821BD9">
      <w:r>
        <w:continuationSeparator/>
      </w:r>
    </w:p>
    <w:p w:rsidR="00311218" w:rsidRDefault="00311218" w:rsidP="00821BD9"/>
  </w:endnote>
  <w:endnote w:id="1">
    <w:p w:rsidR="00D707FC" w:rsidRPr="00C05F07" w:rsidRDefault="00D707FC">
      <w:pPr>
        <w:pStyle w:val="Dokumentoinaostekstas"/>
      </w:pPr>
      <w:r>
        <w:rPr>
          <w:rStyle w:val="Dokumentoinaosnumeris"/>
        </w:rPr>
        <w:endnoteRef/>
      </w:r>
      <w:r>
        <w:t xml:space="preserve"> Su papildomu KD filtru (ne mažesnis kaip 85% KD išvalymo efektyvumas).</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2AFF" w:usb1="C000247B" w:usb2="00000009" w:usb3="00000000" w:csb0="000001FF" w:csb1="00000000"/>
  </w:font>
  <w:font w:name="Andale Sans UI">
    <w:altName w:val="Times New Roman"/>
    <w:charset w:val="00"/>
    <w:family w:val="auto"/>
    <w:pitch w:val="variable"/>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BA"/>
    <w:family w:val="swiss"/>
    <w:pitch w:val="variable"/>
    <w:sig w:usb0="A00006FF" w:usb1="4000205B" w:usb2="00000010" w:usb3="00000000" w:csb0="0000019F" w:csb1="00000000"/>
  </w:font>
  <w:font w:name="Bookman Old Style">
    <w:panose1 w:val="02050604050505020204"/>
    <w:charset w:val="BA"/>
    <w:family w:val="roman"/>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BA"/>
    <w:family w:val="swiss"/>
    <w:pitch w:val="variable"/>
    <w:sig w:usb0="E0002EFF" w:usb1="C000785B" w:usb2="00000009" w:usb3="00000000" w:csb0="000001FF" w:csb1="00000000"/>
  </w:font>
  <w:font w:name="TimesLT">
    <w:altName w:val="Times New Roman"/>
    <w:charset w:val="BA"/>
    <w:family w:val="roman"/>
    <w:pitch w:val="variable"/>
    <w:sig w:usb0="E0002AFF" w:usb1="C0007841" w:usb2="00000009" w:usb3="00000000" w:csb0="000001F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BA"/>
    <w:family w:val="swiss"/>
    <w:pitch w:val="variable"/>
    <w:sig w:usb0="E0002AFF" w:usb1="C000247B" w:usb2="00000009" w:usb3="00000000" w:csb0="000001FF" w:csb1="00000000"/>
  </w:font>
  <w:font w:name="HelveticaLT">
    <w:altName w:val="Arial"/>
    <w:charset w:val="00"/>
    <w:family w:val="swiss"/>
    <w:pitch w:val="variable"/>
    <w:sig w:usb0="00000287" w:usb1="00000000" w:usb2="00000000" w:usb3="00000000" w:csb0="0000009F" w:csb1="00000000"/>
  </w:font>
  <w:font w:name="Times Roman">
    <w:altName w:val="Times New Roman"/>
    <w:charset w:val="00"/>
    <w:family w:val="roman"/>
    <w:pitch w:val="default"/>
    <w:sig w:usb0="00000003" w:usb1="00000000" w:usb2="00000000" w:usb3="00000000" w:csb0="00000001" w:csb1="00000000"/>
  </w:font>
  <w:font w:name="Consolas">
    <w:panose1 w:val="020B0609020204030204"/>
    <w:charset w:val="BA"/>
    <w:family w:val="modern"/>
    <w:pitch w:val="fixed"/>
    <w:sig w:usb0="E00006FF" w:usb1="0000FCFF" w:usb2="00000001" w:usb3="00000000" w:csb0="0000019F" w:csb1="00000000"/>
  </w:font>
  <w:font w:name="Georgia">
    <w:panose1 w:val="02040502050405020303"/>
    <w:charset w:val="BA"/>
    <w:family w:val="roman"/>
    <w:pitch w:val="variable"/>
    <w:sig w:usb0="00000287" w:usb1="00000000" w:usb2="00000000" w:usb3="00000000" w:csb0="0000009F" w:csb1="00000000"/>
  </w:font>
  <w:font w:name="Segoe UI">
    <w:panose1 w:val="020B0502040204020203"/>
    <w:charset w:val="BA"/>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07FC" w:rsidRDefault="00D707FC" w:rsidP="00821BD9">
    <w:pPr>
      <w:pStyle w:val="Porat"/>
    </w:pPr>
  </w:p>
  <w:p w:rsidR="00D707FC" w:rsidRDefault="00D707FC" w:rsidP="00821BD9">
    <w:pPr>
      <w:pStyle w:val="Porat"/>
      <w:tabs>
        <w:tab w:val="clear" w:pos="4680"/>
        <w:tab w:val="clear" w:pos="9360"/>
      </w:tabs>
      <w:ind w:firstLine="0"/>
      <w:jc w:val="center"/>
    </w:pPr>
    <w:r w:rsidRPr="0013317A">
      <w:t xml:space="preserve">– </w:t>
    </w:r>
    <w:r>
      <w:fldChar w:fldCharType="begin"/>
    </w:r>
    <w:r>
      <w:instrText>PAGE   \* MERGEFORMAT</w:instrText>
    </w:r>
    <w:r>
      <w:fldChar w:fldCharType="separate"/>
    </w:r>
    <w:r w:rsidR="00C03586">
      <w:rPr>
        <w:noProof/>
      </w:rPr>
      <w:t>1</w:t>
    </w:r>
    <w:r>
      <w:fldChar w:fldCharType="end"/>
    </w:r>
    <w:r>
      <w:t xml:space="preserve"> </w:t>
    </w:r>
    <w:r w:rsidRPr="0013317A">
      <w: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07FC" w:rsidRDefault="00D707FC" w:rsidP="00821BD9">
    <w:pPr>
      <w:pStyle w:val="Porat"/>
    </w:pPr>
    <w:r>
      <w:t xml:space="preserve">- </w:t>
    </w:r>
    <w:r>
      <w:fldChar w:fldCharType="begin"/>
    </w:r>
    <w:r>
      <w:instrText>PAGE   \* MERGEFORMAT</w:instrText>
    </w:r>
    <w:r>
      <w:fldChar w:fldCharType="separate"/>
    </w:r>
    <w:r>
      <w:rPr>
        <w:noProof/>
      </w:rPr>
      <w:t>14</w:t>
    </w:r>
    <w:r>
      <w:fldChar w:fldCharType="end"/>
    </w:r>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1218" w:rsidRDefault="00311218" w:rsidP="00821BD9">
      <w:r>
        <w:separator/>
      </w:r>
    </w:p>
    <w:p w:rsidR="00311218" w:rsidRDefault="00311218" w:rsidP="00821BD9"/>
  </w:footnote>
  <w:footnote w:type="continuationSeparator" w:id="0">
    <w:p w:rsidR="00311218" w:rsidRDefault="00311218" w:rsidP="00821BD9">
      <w:r>
        <w:continuationSeparator/>
      </w:r>
    </w:p>
    <w:p w:rsidR="00311218" w:rsidRDefault="00311218" w:rsidP="00821BD9"/>
  </w:footnote>
  <w:footnote w:id="1">
    <w:p w:rsidR="00D707FC" w:rsidRPr="001558F7" w:rsidRDefault="00D707FC">
      <w:pPr>
        <w:pStyle w:val="Puslapioinaostekstas"/>
        <w:rPr>
          <w:lang w:val="lt-LT"/>
        </w:rPr>
      </w:pPr>
      <w:r>
        <w:rPr>
          <w:rStyle w:val="Puslapioinaosnuoroda"/>
        </w:rPr>
        <w:footnoteRef/>
      </w:r>
      <w:r>
        <w:t xml:space="preserve"> </w:t>
      </w:r>
      <w:r>
        <w:rPr>
          <w:lang w:val="lt-LT"/>
        </w:rPr>
        <w:t xml:space="preserve">Iš kieto kuro (biokuro) katilų išmetamų emisijų kiekiai tiesiogiai priklauso nuo sudeginamo kuro kiekio. Maksimalios momentinės emisijos buvo nustatytos atsižvelgiant į uždokumentuotą realų Lazdijų katilinės sunaudojamo kuro pasiskirstymą (žr. </w:t>
      </w:r>
      <w:r>
        <w:rPr>
          <w:lang w:val="lt-LT"/>
        </w:rPr>
        <w:fldChar w:fldCharType="begin"/>
      </w:r>
      <w:r>
        <w:rPr>
          <w:lang w:val="lt-LT"/>
        </w:rPr>
        <w:instrText xml:space="preserve"> REF _Ref518045911 \r \h </w:instrText>
      </w:r>
      <w:r>
        <w:rPr>
          <w:lang w:val="lt-LT"/>
        </w:rPr>
      </w:r>
      <w:r>
        <w:rPr>
          <w:lang w:val="lt-LT"/>
        </w:rPr>
        <w:fldChar w:fldCharType="separate"/>
      </w:r>
      <w:r>
        <w:rPr>
          <w:lang w:val="lt-LT"/>
        </w:rPr>
        <w:t>4 pav</w:t>
      </w:r>
      <w:r>
        <w:rPr>
          <w:lang w:val="lt-LT"/>
        </w:rPr>
        <w:fldChar w:fldCharType="end"/>
      </w:r>
      <w:r>
        <w:rPr>
          <w:lang w:val="lt-LT"/>
        </w:rPr>
        <w:t>.), ir pritaikant vidutinių emisijos kiekių perskaičiavimo į maks. koeficientą K=2,19 .</w:t>
      </w:r>
    </w:p>
  </w:footnote>
  <w:footnote w:id="2">
    <w:p w:rsidR="008E42A0" w:rsidRPr="009A210D" w:rsidRDefault="008E42A0" w:rsidP="00821BD9">
      <w:pPr>
        <w:pStyle w:val="Puslapioinaostekstas"/>
      </w:pPr>
      <w:r>
        <w:rPr>
          <w:rStyle w:val="Puslapioinaosnuoroda"/>
        </w:rPr>
        <w:footnoteRef/>
      </w:r>
      <w:r>
        <w:t xml:space="preserve"> Turimi 2 vnt. buldozerių Belorus traktoriaus bazėje, tačiau vienu metu dirba tik vienas iš jų</w:t>
      </w:r>
    </w:p>
  </w:footnote>
  <w:footnote w:id="3">
    <w:p w:rsidR="00D707FC" w:rsidRPr="000600D9" w:rsidRDefault="00D707FC" w:rsidP="00821BD9">
      <w:pPr>
        <w:pStyle w:val="Puslapioinaostekstas"/>
      </w:pPr>
      <w:r>
        <w:rPr>
          <w:rStyle w:val="Puslapioinaosnuoroda"/>
        </w:rPr>
        <w:footnoteRef/>
      </w:r>
      <w:r>
        <w:t xml:space="preserve"> </w:t>
      </w:r>
      <w:r w:rsidRPr="000600D9">
        <w:t>Parengtinė žvalgyba – tai geologinių tyrimo darbų kompleksas, siekiant aptikti naudingosios iškasenos telkinį ir bendrais bruožais nustatyti geologinę jo sandarą, dydį, naudingosios iškasenos kokybę, principinę technologinę schemą, kasybos sąlygas bei gavybos proceso poveikį aplinkai</w:t>
      </w:r>
      <w:r>
        <w:t>.</w:t>
      </w:r>
    </w:p>
  </w:footnote>
  <w:footnote w:id="4">
    <w:p w:rsidR="00D707FC" w:rsidRPr="006F023F" w:rsidRDefault="00D707FC" w:rsidP="00821BD9">
      <w:pPr>
        <w:pStyle w:val="Puslapioinaostekstas"/>
      </w:pPr>
      <w:r w:rsidRPr="006F023F">
        <w:footnoteRef/>
      </w:r>
      <w:r w:rsidRPr="006F023F">
        <w:t xml:space="preserve"> Prognozavimas – tai pradinis geologinio tyrimo darbų etapas, siekiant aptikti ir išskirti potencialias naudingųjų iškasenų išplitimo zonas pagal regioninių geologinių tyrimų, geologinio kartografavimo, aerofotonuotraukų dešifravimo ir kitų distancinių tyrimų duomenis.</w:t>
      </w:r>
    </w:p>
    <w:p w:rsidR="00D707FC" w:rsidRPr="006F023F" w:rsidRDefault="00D707FC" w:rsidP="00821BD9">
      <w:pPr>
        <w:pStyle w:val="Puslapioinaostekstas"/>
      </w:pPr>
    </w:p>
  </w:footnote>
  <w:footnote w:id="5">
    <w:p w:rsidR="00D707FC" w:rsidRDefault="00D707FC" w:rsidP="00821BD9">
      <w:pPr>
        <w:pStyle w:val="Puslapioinaostekstas"/>
      </w:pPr>
      <w:r>
        <w:rPr>
          <w:rStyle w:val="Puslapioinaosnuoroda"/>
        </w:rPr>
        <w:footnoteRef/>
      </w:r>
      <w:r>
        <w:t xml:space="preserve"> </w:t>
      </w:r>
      <w:r w:rsidRPr="007266B3">
        <w:t xml:space="preserve">Pagal </w:t>
      </w:r>
      <w:r>
        <w:rPr>
          <w:lang w:val="lt-LT"/>
        </w:rPr>
        <w:t>specialiąsias žemės ir miško naudojimo sąlygas</w:t>
      </w:r>
      <w:r w:rsidRPr="007266B3">
        <w:t xml:space="preserve"> i</w:t>
      </w:r>
      <w:r>
        <w:t xml:space="preserve">r LR aplinkos ministro įsakymą </w:t>
      </w:r>
      <w:r w:rsidRPr="007266B3">
        <w:t xml:space="preserve"> 2001-11-07 Nr. 540 „Dėl paviršinio vandens telkinių apsaugos zonų ir pakrančių apsaugos juostų nustatymo taisyklių pakeitimo“ upeliams yra nustatytos vandens apsaugos zonos ir pakrantės apsaugos juostos.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07FC" w:rsidRPr="00821BD9" w:rsidRDefault="00D707FC" w:rsidP="00821BD9">
    <w:pPr>
      <w:pStyle w:val="Antrats"/>
      <w:ind w:firstLine="0"/>
      <w:rPr>
        <w:sz w:val="18"/>
      </w:rPr>
    </w:pPr>
    <w:r w:rsidRPr="00821BD9">
      <w:rPr>
        <w:sz w:val="18"/>
      </w:rPr>
      <w:t xml:space="preserve">UAB „Lazdijų šiluma“ katilinės, esančios Gėlyno g. 10 Lazdijuose, rekonstrukcijos ir eksploatacijos informacija </w:t>
    </w:r>
  </w:p>
  <w:p w:rsidR="00D707FC" w:rsidRPr="00821BD9" w:rsidRDefault="00D707FC" w:rsidP="00821BD9">
    <w:pPr>
      <w:pStyle w:val="Antrats"/>
      <w:ind w:firstLine="0"/>
      <w:rPr>
        <w:sz w:val="18"/>
      </w:rPr>
    </w:pPr>
    <w:r w:rsidRPr="00821BD9">
      <w:rPr>
        <w:sz w:val="18"/>
      </w:rPr>
      <w:t>atrankai dėl poveikio aplinkai vertinimo</w:t>
    </w:r>
  </w:p>
  <w:p w:rsidR="00D707FC" w:rsidRPr="0092742E" w:rsidRDefault="00D707FC" w:rsidP="00821BD9">
    <w:pPr>
      <w:pStyle w:val="Antrats"/>
      <w:rPr>
        <w:color w:val="7F7F7F"/>
        <w:sz w:val="16"/>
      </w:rPr>
    </w:pPr>
    <w:r w:rsidRPr="001856B3">
      <w:rPr>
        <w:noProof/>
        <w:lang w:eastAsia="lt-LT"/>
      </w:rPr>
      <w:drawing>
        <wp:anchor distT="0" distB="0" distL="114300" distR="114300" simplePos="0" relativeHeight="251659264" behindDoc="0" locked="0" layoutInCell="1" allowOverlap="1" wp14:anchorId="54AC2F5C" wp14:editId="3C07744D">
          <wp:simplePos x="0" y="0"/>
          <wp:positionH relativeFrom="margin">
            <wp:align>left</wp:align>
          </wp:positionH>
          <wp:positionV relativeFrom="paragraph">
            <wp:posOffset>92075</wp:posOffset>
          </wp:positionV>
          <wp:extent cx="6488430" cy="174625"/>
          <wp:effectExtent l="0" t="0" r="7620" b="0"/>
          <wp:wrapNone/>
          <wp:docPr id="84" name="Picture 3" descr="isrinktas svie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rinktas sviesu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488430" cy="17462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07FC" w:rsidRPr="009E1CC1" w:rsidRDefault="00D707FC" w:rsidP="00821BD9">
    <w:pPr>
      <w:pStyle w:val="Antrats"/>
    </w:pPr>
    <w:r w:rsidRPr="009E1CC1">
      <w:t xml:space="preserve">UAB „Lazdijų šiluma“ katilinės, esančios Gėlyno g. 10 Lazdijuose, rekonstrukcijos ir eksploatacijos informacija </w:t>
    </w:r>
  </w:p>
  <w:p w:rsidR="00D707FC" w:rsidRPr="009E1CC1" w:rsidRDefault="00D707FC" w:rsidP="00821BD9">
    <w:pPr>
      <w:pStyle w:val="Antrats"/>
    </w:pPr>
    <w:r w:rsidRPr="009E1CC1">
      <w:t>atrankai dėl poveikio aplinkai vertinimo</w:t>
    </w:r>
  </w:p>
  <w:p w:rsidR="00D707FC" w:rsidRPr="0092742E" w:rsidRDefault="00D707FC" w:rsidP="00821BD9">
    <w:pPr>
      <w:pStyle w:val="Antrats"/>
      <w:rPr>
        <w:color w:val="7F7F7F"/>
        <w:sz w:val="16"/>
      </w:rPr>
    </w:pPr>
    <w:r w:rsidRPr="001856B3">
      <w:rPr>
        <w:noProof/>
        <w:lang w:eastAsia="lt-LT"/>
      </w:rPr>
      <w:drawing>
        <wp:inline distT="0" distB="0" distL="0" distR="0" wp14:anchorId="407A41FD" wp14:editId="2D425CEE">
          <wp:extent cx="6488430" cy="174625"/>
          <wp:effectExtent l="0" t="0" r="7620" b="0"/>
          <wp:docPr id="85" name="Picture 3" descr="isrinktas svie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rinktas sviesus.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88430" cy="174625"/>
                  </a:xfrm>
                  <a:prstGeom prst="rect">
                    <a:avLst/>
                  </a:prstGeom>
                  <a:noFill/>
                  <a:ln>
                    <a:noFill/>
                  </a:ln>
                </pic:spPr>
              </pic:pic>
            </a:graphicData>
          </a:graphic>
        </wp:inline>
      </w:drawing>
    </w:r>
  </w:p>
  <w:p w:rsidR="00D707FC" w:rsidRDefault="00D707FC" w:rsidP="00821BD9"/>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5.25pt;height:6pt" o:bullet="t">
        <v:imagedata r:id="rId1" o:title="zenkliukas1"/>
      </v:shape>
    </w:pict>
  </w:numPicBullet>
  <w:numPicBullet w:numPicBulletId="1">
    <w:pict>
      <v:shape id="_x0000_i1029" type="#_x0000_t75" style="width:4.5pt;height:5.25pt" o:bullet="t">
        <v:imagedata r:id="rId2" o:title="zenkliukas1"/>
      </v:shape>
    </w:pict>
  </w:numPicBullet>
  <w:abstractNum w:abstractNumId="0">
    <w:nsid w:val="FFFFFF88"/>
    <w:multiLevelType w:val="singleLevel"/>
    <w:tmpl w:val="5EC4E826"/>
    <w:lvl w:ilvl="0">
      <w:start w:val="1"/>
      <w:numFmt w:val="decimal"/>
      <w:pStyle w:val="Sraassunumeriais"/>
      <w:lvlText w:val="%1."/>
      <w:lvlJc w:val="left"/>
      <w:pPr>
        <w:tabs>
          <w:tab w:val="num" w:pos="794"/>
        </w:tabs>
        <w:ind w:left="794" w:hanging="363"/>
      </w:pPr>
      <w:rPr>
        <w:rFonts w:hint="default"/>
      </w:rPr>
    </w:lvl>
  </w:abstractNum>
  <w:abstractNum w:abstractNumId="1">
    <w:nsid w:val="FFFFFF89"/>
    <w:multiLevelType w:val="singleLevel"/>
    <w:tmpl w:val="19205A8C"/>
    <w:lvl w:ilvl="0">
      <w:start w:val="1"/>
      <w:numFmt w:val="bullet"/>
      <w:pStyle w:val="Sraassuenkleliais"/>
      <w:lvlText w:val=""/>
      <w:lvlJc w:val="left"/>
      <w:pPr>
        <w:tabs>
          <w:tab w:val="num" w:pos="360"/>
        </w:tabs>
        <w:ind w:left="360" w:hanging="360"/>
      </w:pPr>
      <w:rPr>
        <w:rFonts w:ascii="Symbol" w:hAnsi="Symbol" w:hint="default"/>
      </w:rPr>
    </w:lvl>
  </w:abstractNum>
  <w:abstractNum w:abstractNumId="2">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rPr>
        <w:rFonts w:ascii="Calibri" w:eastAsia="Andale Sans UI" w:hAnsi="Calibri" w:cs="Calibri"/>
        <w:b w:val="0"/>
        <w:bCs w:val="0"/>
        <w:i w:val="0"/>
        <w:iCs w:val="0"/>
        <w:caps w:val="0"/>
        <w:smallCaps w:val="0"/>
        <w:color w:val="000000"/>
        <w:spacing w:val="-1"/>
        <w:kern w:val="1"/>
        <w:position w:val="0"/>
        <w:sz w:val="22"/>
        <w:szCs w:val="22"/>
        <w:shd w:val="clear" w:color="auto" w:fill="auto"/>
        <w:vertAlign w:val="baseline"/>
        <w:lang w:val="lt-LT"/>
      </w:r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3">
    <w:nsid w:val="01FC5C02"/>
    <w:multiLevelType w:val="hybridMultilevel"/>
    <w:tmpl w:val="09BE3CB0"/>
    <w:lvl w:ilvl="0" w:tplc="267E0686">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C23A8A"/>
    <w:multiLevelType w:val="hybridMultilevel"/>
    <w:tmpl w:val="FB7C8094"/>
    <w:lvl w:ilvl="0" w:tplc="3DE878B8">
      <w:start w:val="1"/>
      <w:numFmt w:val="bullet"/>
      <w:lvlText w:val=""/>
      <w:lvlPicBulletId w:val="0"/>
      <w:lvlJc w:val="left"/>
      <w:pPr>
        <w:ind w:left="720" w:hanging="360"/>
      </w:pPr>
      <w:rPr>
        <w:rFonts w:ascii="Symbol" w:hAnsi="Symbol" w:hint="default"/>
        <w:color w:val="auto"/>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nsid w:val="0AA059F0"/>
    <w:multiLevelType w:val="hybridMultilevel"/>
    <w:tmpl w:val="08701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077EB4"/>
    <w:multiLevelType w:val="hybridMultilevel"/>
    <w:tmpl w:val="05005072"/>
    <w:styleLink w:val="HEADINGSINF1"/>
    <w:lvl w:ilvl="0" w:tplc="63E83D8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E07691"/>
    <w:multiLevelType w:val="multilevel"/>
    <w:tmpl w:val="BDA87C66"/>
    <w:styleLink w:val="LFO1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24AC126E"/>
    <w:multiLevelType w:val="hybridMultilevel"/>
    <w:tmpl w:val="AC2E1702"/>
    <w:lvl w:ilvl="0" w:tplc="18A615F2">
      <w:start w:val="1"/>
      <w:numFmt w:val="decimal"/>
      <w:pStyle w:val="pavINF"/>
      <w:suff w:val="space"/>
      <w:lvlText w:val="%1 pav."/>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nsid w:val="27896F9E"/>
    <w:multiLevelType w:val="hybridMultilevel"/>
    <w:tmpl w:val="2D32597E"/>
    <w:lvl w:ilvl="0" w:tplc="D45ED660">
      <w:start w:val="1"/>
      <w:numFmt w:val="decimal"/>
      <w:suff w:val="space"/>
      <w:lvlText w:val="%1 pav."/>
      <w:lvlJc w:val="left"/>
      <w:pPr>
        <w:ind w:left="1364" w:hanging="360"/>
      </w:pPr>
      <w:rPr>
        <w:rFonts w:hint="default"/>
      </w:rPr>
    </w:lvl>
    <w:lvl w:ilvl="1" w:tplc="04270019" w:tentative="1">
      <w:start w:val="1"/>
      <w:numFmt w:val="lowerLetter"/>
      <w:lvlText w:val="%2."/>
      <w:lvlJc w:val="left"/>
      <w:pPr>
        <w:ind w:left="2084" w:hanging="360"/>
      </w:pPr>
    </w:lvl>
    <w:lvl w:ilvl="2" w:tplc="0427001B" w:tentative="1">
      <w:start w:val="1"/>
      <w:numFmt w:val="lowerRoman"/>
      <w:lvlText w:val="%3."/>
      <w:lvlJc w:val="right"/>
      <w:pPr>
        <w:ind w:left="2804" w:hanging="180"/>
      </w:pPr>
    </w:lvl>
    <w:lvl w:ilvl="3" w:tplc="0427000F" w:tentative="1">
      <w:start w:val="1"/>
      <w:numFmt w:val="decimal"/>
      <w:lvlText w:val="%4."/>
      <w:lvlJc w:val="left"/>
      <w:pPr>
        <w:ind w:left="3524" w:hanging="360"/>
      </w:pPr>
    </w:lvl>
    <w:lvl w:ilvl="4" w:tplc="04270019" w:tentative="1">
      <w:start w:val="1"/>
      <w:numFmt w:val="lowerLetter"/>
      <w:lvlText w:val="%5."/>
      <w:lvlJc w:val="left"/>
      <w:pPr>
        <w:ind w:left="4244" w:hanging="360"/>
      </w:pPr>
    </w:lvl>
    <w:lvl w:ilvl="5" w:tplc="0427001B" w:tentative="1">
      <w:start w:val="1"/>
      <w:numFmt w:val="lowerRoman"/>
      <w:lvlText w:val="%6."/>
      <w:lvlJc w:val="right"/>
      <w:pPr>
        <w:ind w:left="4964" w:hanging="180"/>
      </w:pPr>
    </w:lvl>
    <w:lvl w:ilvl="6" w:tplc="0427000F" w:tentative="1">
      <w:start w:val="1"/>
      <w:numFmt w:val="decimal"/>
      <w:lvlText w:val="%7."/>
      <w:lvlJc w:val="left"/>
      <w:pPr>
        <w:ind w:left="5684" w:hanging="360"/>
      </w:pPr>
    </w:lvl>
    <w:lvl w:ilvl="7" w:tplc="04270019" w:tentative="1">
      <w:start w:val="1"/>
      <w:numFmt w:val="lowerLetter"/>
      <w:lvlText w:val="%8."/>
      <w:lvlJc w:val="left"/>
      <w:pPr>
        <w:ind w:left="6404" w:hanging="360"/>
      </w:pPr>
    </w:lvl>
    <w:lvl w:ilvl="8" w:tplc="0427001B" w:tentative="1">
      <w:start w:val="1"/>
      <w:numFmt w:val="lowerRoman"/>
      <w:lvlText w:val="%9."/>
      <w:lvlJc w:val="right"/>
      <w:pPr>
        <w:ind w:left="7124" w:hanging="180"/>
      </w:pPr>
    </w:lvl>
  </w:abstractNum>
  <w:abstractNum w:abstractNumId="10">
    <w:nsid w:val="28185F59"/>
    <w:multiLevelType w:val="hybridMultilevel"/>
    <w:tmpl w:val="163656AE"/>
    <w:lvl w:ilvl="0" w:tplc="C9E6F91C">
      <w:start w:val="1"/>
      <w:numFmt w:val="bullet"/>
      <w:pStyle w:val="BULLETSINF"/>
      <w:lvlText w:val=""/>
      <w:lvlPicBulletId w:val="0"/>
      <w:lvlJc w:val="left"/>
      <w:pPr>
        <w:ind w:left="928" w:hanging="360"/>
      </w:pPr>
      <w:rPr>
        <w:rFonts w:ascii="Symbol" w:hAnsi="Symbol" w:hint="default"/>
        <w:color w:val="auto"/>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nsid w:val="2A617CA9"/>
    <w:multiLevelType w:val="hybridMultilevel"/>
    <w:tmpl w:val="F9E43A3C"/>
    <w:lvl w:ilvl="0" w:tplc="0427000F">
      <w:start w:val="1"/>
      <w:numFmt w:val="decimal"/>
      <w:pStyle w:val="lygmuo1"/>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2">
    <w:nsid w:val="2BAD4CFF"/>
    <w:multiLevelType w:val="multilevel"/>
    <w:tmpl w:val="86D41C3C"/>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nsid w:val="2CBC5736"/>
    <w:multiLevelType w:val="hybridMultilevel"/>
    <w:tmpl w:val="AC8638CA"/>
    <w:lvl w:ilvl="0" w:tplc="267E0686">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F2E4112"/>
    <w:multiLevelType w:val="hybridMultilevel"/>
    <w:tmpl w:val="3D183916"/>
    <w:lvl w:ilvl="0" w:tplc="D374945A">
      <w:start w:val="1"/>
      <w:numFmt w:val="bullet"/>
      <w:pStyle w:val="Tekstoskaidymas"/>
      <w:lvlText w:val="-"/>
      <w:lvlJc w:val="left"/>
      <w:pPr>
        <w:tabs>
          <w:tab w:val="num" w:pos="1134"/>
        </w:tabs>
        <w:ind w:left="0" w:firstLine="567"/>
      </w:pPr>
      <w:rPr>
        <w:rFonts w:ascii="Verdana" w:hAnsi="Verdana" w:hint="default"/>
      </w:rPr>
    </w:lvl>
    <w:lvl w:ilvl="1" w:tplc="04270019">
      <w:start w:val="1"/>
      <w:numFmt w:val="bullet"/>
      <w:lvlText w:val="o"/>
      <w:lvlJc w:val="left"/>
      <w:pPr>
        <w:tabs>
          <w:tab w:val="num" w:pos="1440"/>
        </w:tabs>
        <w:ind w:left="1440" w:hanging="360"/>
      </w:pPr>
      <w:rPr>
        <w:rFonts w:ascii="Courier New" w:hAnsi="Courier New" w:cs="Courier New" w:hint="default"/>
      </w:rPr>
    </w:lvl>
    <w:lvl w:ilvl="2" w:tplc="0427001B" w:tentative="1">
      <w:start w:val="1"/>
      <w:numFmt w:val="bullet"/>
      <w:lvlText w:val=""/>
      <w:lvlJc w:val="left"/>
      <w:pPr>
        <w:tabs>
          <w:tab w:val="num" w:pos="2160"/>
        </w:tabs>
        <w:ind w:left="2160" w:hanging="360"/>
      </w:pPr>
      <w:rPr>
        <w:rFonts w:ascii="Wingdings" w:hAnsi="Wingdings" w:hint="default"/>
      </w:rPr>
    </w:lvl>
    <w:lvl w:ilvl="3" w:tplc="0427000F" w:tentative="1">
      <w:start w:val="1"/>
      <w:numFmt w:val="bullet"/>
      <w:lvlText w:val=""/>
      <w:lvlJc w:val="left"/>
      <w:pPr>
        <w:tabs>
          <w:tab w:val="num" w:pos="2880"/>
        </w:tabs>
        <w:ind w:left="2880" w:hanging="360"/>
      </w:pPr>
      <w:rPr>
        <w:rFonts w:ascii="Symbol" w:hAnsi="Symbol" w:hint="default"/>
      </w:rPr>
    </w:lvl>
    <w:lvl w:ilvl="4" w:tplc="04270019" w:tentative="1">
      <w:start w:val="1"/>
      <w:numFmt w:val="bullet"/>
      <w:lvlText w:val="o"/>
      <w:lvlJc w:val="left"/>
      <w:pPr>
        <w:tabs>
          <w:tab w:val="num" w:pos="3600"/>
        </w:tabs>
        <w:ind w:left="3600" w:hanging="360"/>
      </w:pPr>
      <w:rPr>
        <w:rFonts w:ascii="Courier New" w:hAnsi="Courier New" w:cs="Courier New" w:hint="default"/>
      </w:rPr>
    </w:lvl>
    <w:lvl w:ilvl="5" w:tplc="0427001B" w:tentative="1">
      <w:start w:val="1"/>
      <w:numFmt w:val="bullet"/>
      <w:lvlText w:val=""/>
      <w:lvlJc w:val="left"/>
      <w:pPr>
        <w:tabs>
          <w:tab w:val="num" w:pos="4320"/>
        </w:tabs>
        <w:ind w:left="4320" w:hanging="360"/>
      </w:pPr>
      <w:rPr>
        <w:rFonts w:ascii="Wingdings" w:hAnsi="Wingdings" w:hint="default"/>
      </w:rPr>
    </w:lvl>
    <w:lvl w:ilvl="6" w:tplc="0427000F" w:tentative="1">
      <w:start w:val="1"/>
      <w:numFmt w:val="bullet"/>
      <w:lvlText w:val=""/>
      <w:lvlJc w:val="left"/>
      <w:pPr>
        <w:tabs>
          <w:tab w:val="num" w:pos="5040"/>
        </w:tabs>
        <w:ind w:left="5040" w:hanging="360"/>
      </w:pPr>
      <w:rPr>
        <w:rFonts w:ascii="Symbol" w:hAnsi="Symbol" w:hint="default"/>
      </w:rPr>
    </w:lvl>
    <w:lvl w:ilvl="7" w:tplc="04270019" w:tentative="1">
      <w:start w:val="1"/>
      <w:numFmt w:val="bullet"/>
      <w:lvlText w:val="o"/>
      <w:lvlJc w:val="left"/>
      <w:pPr>
        <w:tabs>
          <w:tab w:val="num" w:pos="5760"/>
        </w:tabs>
        <w:ind w:left="5760" w:hanging="360"/>
      </w:pPr>
      <w:rPr>
        <w:rFonts w:ascii="Courier New" w:hAnsi="Courier New" w:cs="Courier New" w:hint="default"/>
      </w:rPr>
    </w:lvl>
    <w:lvl w:ilvl="8" w:tplc="0427001B" w:tentative="1">
      <w:start w:val="1"/>
      <w:numFmt w:val="bullet"/>
      <w:lvlText w:val=""/>
      <w:lvlJc w:val="left"/>
      <w:pPr>
        <w:tabs>
          <w:tab w:val="num" w:pos="6480"/>
        </w:tabs>
        <w:ind w:left="6480" w:hanging="360"/>
      </w:pPr>
      <w:rPr>
        <w:rFonts w:ascii="Wingdings" w:hAnsi="Wingdings" w:hint="default"/>
      </w:rPr>
    </w:lvl>
  </w:abstractNum>
  <w:abstractNum w:abstractNumId="15">
    <w:nsid w:val="32B57A54"/>
    <w:multiLevelType w:val="hybridMultilevel"/>
    <w:tmpl w:val="601ED844"/>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6">
    <w:nsid w:val="383D45EF"/>
    <w:multiLevelType w:val="multilevel"/>
    <w:tmpl w:val="51F6CF44"/>
    <w:lvl w:ilvl="0">
      <w:start w:val="1"/>
      <w:numFmt w:val="decimal"/>
      <w:pStyle w:val="SkyripavadinimaiKARM"/>
      <w:lvlText w:val="%1."/>
      <w:lvlJc w:val="left"/>
      <w:pPr>
        <w:tabs>
          <w:tab w:val="num" w:pos="680"/>
        </w:tabs>
        <w:ind w:left="0" w:firstLine="0"/>
      </w:pPr>
      <w:rPr>
        <w:rFonts w:hint="default"/>
      </w:rPr>
    </w:lvl>
    <w:lvl w:ilvl="1">
      <w:start w:val="1"/>
      <w:numFmt w:val="decimal"/>
      <w:lvlText w:val="%1.%2."/>
      <w:lvlJc w:val="left"/>
      <w:pPr>
        <w:tabs>
          <w:tab w:val="num" w:pos="680"/>
        </w:tabs>
        <w:ind w:left="0" w:firstLine="0"/>
      </w:pPr>
      <w:rPr>
        <w:rFonts w:hint="default"/>
      </w:rPr>
    </w:lvl>
    <w:lvl w:ilvl="2">
      <w:start w:val="1"/>
      <w:numFmt w:val="decimal"/>
      <w:lvlText w:val="%1.%2.%3."/>
      <w:lvlJc w:val="left"/>
      <w:pPr>
        <w:tabs>
          <w:tab w:val="num" w:pos="680"/>
        </w:tabs>
        <w:ind w:left="0" w:firstLine="0"/>
      </w:pPr>
      <w:rPr>
        <w:rFonts w:hint="default"/>
      </w:rPr>
    </w:lvl>
    <w:lvl w:ilvl="3">
      <w:start w:val="1"/>
      <w:numFmt w:val="decimal"/>
      <w:lvlText w:val="%1.%2.%3.%4."/>
      <w:lvlJc w:val="left"/>
      <w:pPr>
        <w:tabs>
          <w:tab w:val="num" w:pos="680"/>
        </w:tabs>
        <w:ind w:left="0" w:firstLine="0"/>
      </w:pPr>
      <w:rPr>
        <w:rFonts w:hint="default"/>
      </w:rPr>
    </w:lvl>
    <w:lvl w:ilvl="4">
      <w:start w:val="1"/>
      <w:numFmt w:val="decimal"/>
      <w:lvlRestart w:val="0"/>
      <w:lvlText w:val="%1.%2.%3.%4.%5."/>
      <w:lvlJc w:val="left"/>
      <w:pPr>
        <w:tabs>
          <w:tab w:val="num" w:pos="567"/>
        </w:tabs>
        <w:ind w:left="0" w:firstLine="0"/>
      </w:pPr>
      <w:rPr>
        <w:rFonts w:hint="default"/>
      </w:rPr>
    </w:lvl>
    <w:lvl w:ilvl="5">
      <w:start w:val="1"/>
      <w:numFmt w:val="decimal"/>
      <w:lvlRestart w:val="0"/>
      <w:lvlText w:val="%1.%2.%3.%4.%5.%6."/>
      <w:lvlJc w:val="left"/>
      <w:pPr>
        <w:tabs>
          <w:tab w:val="num" w:pos="567"/>
        </w:tabs>
        <w:ind w:left="0" w:firstLine="0"/>
      </w:pPr>
      <w:rPr>
        <w:rFonts w:hint="default"/>
      </w:rPr>
    </w:lvl>
    <w:lvl w:ilvl="6">
      <w:start w:val="1"/>
      <w:numFmt w:val="decimal"/>
      <w:lvlRestart w:val="0"/>
      <w:lvlText w:val="%1.%2.%3.%4.%5.%6.%7."/>
      <w:lvlJc w:val="left"/>
      <w:pPr>
        <w:tabs>
          <w:tab w:val="num" w:pos="567"/>
        </w:tabs>
        <w:ind w:left="0" w:firstLine="0"/>
      </w:pPr>
      <w:rPr>
        <w:rFonts w:hint="default"/>
      </w:rPr>
    </w:lvl>
    <w:lvl w:ilvl="7">
      <w:start w:val="1"/>
      <w:numFmt w:val="decimal"/>
      <w:lvlRestart w:val="0"/>
      <w:lvlText w:val="%1.%2.%3.%4.%5.%6.%7.%8."/>
      <w:lvlJc w:val="left"/>
      <w:pPr>
        <w:tabs>
          <w:tab w:val="num" w:pos="567"/>
        </w:tabs>
        <w:ind w:left="0" w:firstLine="0"/>
      </w:pPr>
      <w:rPr>
        <w:rFonts w:hint="default"/>
      </w:rPr>
    </w:lvl>
    <w:lvl w:ilvl="8">
      <w:start w:val="1"/>
      <w:numFmt w:val="decimal"/>
      <w:lvlRestart w:val="0"/>
      <w:lvlText w:val="%1.%2.%3.%4.%5.%6.%7.%8.%9."/>
      <w:lvlJc w:val="left"/>
      <w:pPr>
        <w:tabs>
          <w:tab w:val="num" w:pos="567"/>
        </w:tabs>
        <w:ind w:left="0" w:firstLine="0"/>
      </w:pPr>
      <w:rPr>
        <w:rFonts w:hint="default"/>
      </w:rPr>
    </w:lvl>
  </w:abstractNum>
  <w:abstractNum w:abstractNumId="17">
    <w:nsid w:val="4024574C"/>
    <w:multiLevelType w:val="hybridMultilevel"/>
    <w:tmpl w:val="A006A8C6"/>
    <w:lvl w:ilvl="0" w:tplc="04090001">
      <w:start w:val="1"/>
      <w:numFmt w:val="bullet"/>
      <w:lvlText w:val=""/>
      <w:lvlJc w:val="left"/>
      <w:pPr>
        <w:ind w:left="2160" w:hanging="360"/>
      </w:pPr>
      <w:rPr>
        <w:rFonts w:ascii="Symbol" w:hAnsi="Symbol" w:hint="default"/>
        <w:color w:val="auto"/>
      </w:rPr>
    </w:lvl>
    <w:lvl w:ilvl="1" w:tplc="267E0686">
      <w:start w:val="1"/>
      <w:numFmt w:val="bullet"/>
      <w:lvlText w:val=""/>
      <w:lvlPicBulletId w:val="0"/>
      <w:lvlJc w:val="left"/>
      <w:pPr>
        <w:ind w:left="1800" w:hanging="360"/>
      </w:pPr>
      <w:rPr>
        <w:rFonts w:ascii="Symbol" w:hAnsi="Symbol" w:hint="default"/>
        <w:color w:val="auto"/>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44007D0E"/>
    <w:multiLevelType w:val="singleLevel"/>
    <w:tmpl w:val="CC6E4A68"/>
    <w:lvl w:ilvl="0">
      <w:start w:val="1"/>
      <w:numFmt w:val="decimal"/>
      <w:pStyle w:val="Antrat7"/>
      <w:lvlText w:val="%1."/>
      <w:lvlJc w:val="left"/>
      <w:pPr>
        <w:tabs>
          <w:tab w:val="num" w:pos="1324"/>
        </w:tabs>
        <w:ind w:left="113" w:firstLine="851"/>
      </w:pPr>
      <w:rPr>
        <w:rFonts w:ascii="Times New Roman" w:hAnsi="Times New Roman" w:hint="default"/>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9">
    <w:nsid w:val="4B1B7DDC"/>
    <w:multiLevelType w:val="hybridMultilevel"/>
    <w:tmpl w:val="4638273E"/>
    <w:name w:val="WW8Num152"/>
    <w:lvl w:ilvl="0" w:tplc="C76CF29C">
      <w:start w:val="1"/>
      <w:numFmt w:val="decimal"/>
      <w:lvlText w:val="%1"/>
      <w:lvlJc w:val="left"/>
      <w:pPr>
        <w:tabs>
          <w:tab w:val="num" w:pos="-644"/>
        </w:tabs>
        <w:ind w:left="360" w:hanging="360"/>
      </w:pPr>
      <w:rPr>
        <w:rFonts w:hint="default"/>
      </w:rPr>
    </w:lvl>
    <w:lvl w:ilvl="1" w:tplc="D688C3CE">
      <w:start w:val="1"/>
      <w:numFmt w:val="bullet"/>
      <w:lvlText w:val=""/>
      <w:lvlJc w:val="left"/>
      <w:pPr>
        <w:tabs>
          <w:tab w:val="num" w:pos="1440"/>
        </w:tabs>
        <w:ind w:left="1440" w:hanging="360"/>
      </w:pPr>
      <w:rPr>
        <w:rFonts w:ascii="Symbol" w:hAnsi="Symbol" w:hint="default"/>
        <w:color w:val="auto"/>
        <w:sz w:val="24"/>
        <w:szCs w:val="24"/>
      </w:r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20">
    <w:nsid w:val="515B4BE1"/>
    <w:multiLevelType w:val="hybridMultilevel"/>
    <w:tmpl w:val="F4EA42FC"/>
    <w:lvl w:ilvl="0" w:tplc="0CD217F6">
      <w:start w:val="1"/>
      <w:numFmt w:val="decimal"/>
      <w:pStyle w:val="lenteleINF"/>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nsid w:val="524D2BC6"/>
    <w:multiLevelType w:val="singleLevel"/>
    <w:tmpl w:val="D3BA3A8A"/>
    <w:lvl w:ilvl="0">
      <w:start w:val="11"/>
      <w:numFmt w:val="decimal"/>
      <w:pStyle w:val="Antrat9"/>
      <w:lvlText w:val="%1."/>
      <w:lvlJc w:val="left"/>
      <w:pPr>
        <w:tabs>
          <w:tab w:val="num" w:pos="644"/>
        </w:tabs>
        <w:ind w:left="113" w:firstLine="171"/>
      </w:pPr>
      <w:rPr>
        <w:rFonts w:ascii="Times New Roman" w:hAnsi="Times New Roman" w:hint="default"/>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2">
    <w:nsid w:val="590D23A3"/>
    <w:multiLevelType w:val="multilevel"/>
    <w:tmpl w:val="CD968044"/>
    <w:styleLink w:val="HEADINGSINF"/>
    <w:lvl w:ilvl="0">
      <w:start w:val="1"/>
      <w:numFmt w:val="decimal"/>
      <w:lvlText w:val="%1"/>
      <w:lvlJc w:val="left"/>
      <w:pPr>
        <w:ind w:left="0" w:firstLine="0"/>
      </w:pPr>
      <w:rPr>
        <w:rFonts w:ascii="Calibri" w:hAnsi="Calibri" w:hint="default"/>
        <w:color w:val="808080"/>
        <w:sz w:val="32"/>
      </w:rPr>
    </w:lvl>
    <w:lvl w:ilvl="1">
      <w:start w:val="1"/>
      <w:numFmt w:val="decimal"/>
      <w:lvlText w:val="%1.%2"/>
      <w:lvlJc w:val="left"/>
      <w:pPr>
        <w:ind w:left="0" w:firstLine="0"/>
      </w:pPr>
      <w:rPr>
        <w:rFonts w:ascii="Calibri" w:hAnsi="Calibri" w:hint="default"/>
        <w:b/>
        <w:i w:val="0"/>
        <w:color w:val="808080"/>
        <w:sz w:val="28"/>
      </w:rPr>
    </w:lvl>
    <w:lvl w:ilvl="2">
      <w:start w:val="1"/>
      <w:numFmt w:val="decimal"/>
      <w:lvlText w:val="%1.%2.%3"/>
      <w:lvlJc w:val="left"/>
      <w:pPr>
        <w:ind w:left="1077" w:hanging="1077"/>
      </w:pPr>
      <w:rPr>
        <w:rFonts w:ascii="Calibri" w:hAnsi="Calibri" w:hint="default"/>
        <w:b/>
        <w:i w:val="0"/>
        <w:color w:val="808080"/>
        <w:sz w:val="24"/>
      </w:rPr>
    </w:lvl>
    <w:lvl w:ilvl="3">
      <w:start w:val="1"/>
      <w:numFmt w:val="decimal"/>
      <w:lvlText w:val="%1.%2.%3.%4"/>
      <w:lvlJc w:val="left"/>
      <w:pPr>
        <w:ind w:left="1418" w:hanging="1418"/>
      </w:pPr>
      <w:rPr>
        <w:rFonts w:ascii="Calibri" w:hAnsi="Calibri" w:hint="default"/>
        <w:b/>
        <w:i w:val="0"/>
        <w:color w:val="808080"/>
        <w:sz w:val="22"/>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nsid w:val="652A510C"/>
    <w:multiLevelType w:val="hybridMultilevel"/>
    <w:tmpl w:val="67FA6F74"/>
    <w:lvl w:ilvl="0" w:tplc="04270005">
      <w:start w:val="1"/>
      <w:numFmt w:val="bullet"/>
      <w:lvlText w:val=""/>
      <w:lvlPicBulletId w:val="0"/>
      <w:lvlJc w:val="left"/>
      <w:pPr>
        <w:ind w:left="1004" w:hanging="360"/>
      </w:pPr>
      <w:rPr>
        <w:rFonts w:ascii="Symbol" w:hAnsi="Symbol" w:hint="default"/>
        <w:color w:val="auto"/>
      </w:rPr>
    </w:lvl>
    <w:lvl w:ilvl="1" w:tplc="04270003" w:tentative="1">
      <w:start w:val="1"/>
      <w:numFmt w:val="bullet"/>
      <w:lvlText w:val="o"/>
      <w:lvlJc w:val="left"/>
      <w:pPr>
        <w:ind w:left="1724" w:hanging="360"/>
      </w:pPr>
      <w:rPr>
        <w:rFonts w:ascii="Courier New" w:hAnsi="Courier New" w:cs="Courier New" w:hint="default"/>
      </w:rPr>
    </w:lvl>
    <w:lvl w:ilvl="2" w:tplc="04270005" w:tentative="1">
      <w:start w:val="1"/>
      <w:numFmt w:val="bullet"/>
      <w:lvlText w:val=""/>
      <w:lvlJc w:val="left"/>
      <w:pPr>
        <w:ind w:left="2444" w:hanging="360"/>
      </w:pPr>
      <w:rPr>
        <w:rFonts w:ascii="Wingdings" w:hAnsi="Wingdings" w:hint="default"/>
      </w:rPr>
    </w:lvl>
    <w:lvl w:ilvl="3" w:tplc="04270001" w:tentative="1">
      <w:start w:val="1"/>
      <w:numFmt w:val="bullet"/>
      <w:lvlText w:val=""/>
      <w:lvlJc w:val="left"/>
      <w:pPr>
        <w:ind w:left="3164" w:hanging="360"/>
      </w:pPr>
      <w:rPr>
        <w:rFonts w:ascii="Symbol" w:hAnsi="Symbol" w:hint="default"/>
      </w:rPr>
    </w:lvl>
    <w:lvl w:ilvl="4" w:tplc="04270003" w:tentative="1">
      <w:start w:val="1"/>
      <w:numFmt w:val="bullet"/>
      <w:lvlText w:val="o"/>
      <w:lvlJc w:val="left"/>
      <w:pPr>
        <w:ind w:left="3884" w:hanging="360"/>
      </w:pPr>
      <w:rPr>
        <w:rFonts w:ascii="Courier New" w:hAnsi="Courier New" w:cs="Courier New" w:hint="default"/>
      </w:rPr>
    </w:lvl>
    <w:lvl w:ilvl="5" w:tplc="04270005" w:tentative="1">
      <w:start w:val="1"/>
      <w:numFmt w:val="bullet"/>
      <w:lvlText w:val=""/>
      <w:lvlJc w:val="left"/>
      <w:pPr>
        <w:ind w:left="4604" w:hanging="360"/>
      </w:pPr>
      <w:rPr>
        <w:rFonts w:ascii="Wingdings" w:hAnsi="Wingdings" w:hint="default"/>
      </w:rPr>
    </w:lvl>
    <w:lvl w:ilvl="6" w:tplc="04270001" w:tentative="1">
      <w:start w:val="1"/>
      <w:numFmt w:val="bullet"/>
      <w:lvlText w:val=""/>
      <w:lvlJc w:val="left"/>
      <w:pPr>
        <w:ind w:left="5324" w:hanging="360"/>
      </w:pPr>
      <w:rPr>
        <w:rFonts w:ascii="Symbol" w:hAnsi="Symbol" w:hint="default"/>
      </w:rPr>
    </w:lvl>
    <w:lvl w:ilvl="7" w:tplc="04270003" w:tentative="1">
      <w:start w:val="1"/>
      <w:numFmt w:val="bullet"/>
      <w:lvlText w:val="o"/>
      <w:lvlJc w:val="left"/>
      <w:pPr>
        <w:ind w:left="6044" w:hanging="360"/>
      </w:pPr>
      <w:rPr>
        <w:rFonts w:ascii="Courier New" w:hAnsi="Courier New" w:cs="Courier New" w:hint="default"/>
      </w:rPr>
    </w:lvl>
    <w:lvl w:ilvl="8" w:tplc="04270005" w:tentative="1">
      <w:start w:val="1"/>
      <w:numFmt w:val="bullet"/>
      <w:lvlText w:val=""/>
      <w:lvlJc w:val="left"/>
      <w:pPr>
        <w:ind w:left="6764" w:hanging="360"/>
      </w:pPr>
      <w:rPr>
        <w:rFonts w:ascii="Wingdings" w:hAnsi="Wingdings" w:hint="default"/>
      </w:rPr>
    </w:lvl>
  </w:abstractNum>
  <w:abstractNum w:abstractNumId="24">
    <w:nsid w:val="694B275B"/>
    <w:multiLevelType w:val="hybridMultilevel"/>
    <w:tmpl w:val="F1141EF8"/>
    <w:lvl w:ilvl="0" w:tplc="3DE878B8">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EBA1430"/>
    <w:multiLevelType w:val="hybridMultilevel"/>
    <w:tmpl w:val="506E20A6"/>
    <w:lvl w:ilvl="0" w:tplc="04090001">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6EC01687"/>
    <w:multiLevelType w:val="hybridMultilevel"/>
    <w:tmpl w:val="31064306"/>
    <w:lvl w:ilvl="0" w:tplc="04270005">
      <w:start w:val="1"/>
      <w:numFmt w:val="bullet"/>
      <w:lvlText w:val=""/>
      <w:lvlJc w:val="left"/>
      <w:pPr>
        <w:tabs>
          <w:tab w:val="num" w:pos="720"/>
        </w:tabs>
        <w:ind w:left="720" w:hanging="360"/>
      </w:pPr>
      <w:rPr>
        <w:rFonts w:ascii="Wingdings" w:hAnsi="Wingdings" w:hint="default"/>
      </w:rPr>
    </w:lvl>
    <w:lvl w:ilvl="1" w:tplc="5B24D5FE">
      <w:start w:val="1"/>
      <w:numFmt w:val="bullet"/>
      <w:pStyle w:val="BulletA"/>
      <w:lvlText w:val=""/>
      <w:lvlJc w:val="left"/>
      <w:pPr>
        <w:tabs>
          <w:tab w:val="num" w:pos="1443"/>
        </w:tabs>
        <w:ind w:left="1443" w:hanging="363"/>
      </w:pPr>
      <w:rPr>
        <w:rFonts w:ascii="Symbol" w:hAnsi="Symbol" w:hint="default"/>
      </w:rPr>
    </w:lvl>
    <w:lvl w:ilvl="2" w:tplc="B61CDB38">
      <w:start w:val="1"/>
      <w:numFmt w:val="bullet"/>
      <w:lvlText w:val="•"/>
      <w:lvlJc w:val="left"/>
      <w:pPr>
        <w:tabs>
          <w:tab w:val="num" w:pos="794"/>
        </w:tabs>
        <w:ind w:left="431" w:firstLine="0"/>
      </w:pPr>
      <w:rPr>
        <w:rFonts w:ascii="Bookman Old Style" w:hAnsi="Bookman Old Style"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cs="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cs="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27">
    <w:nsid w:val="7074562A"/>
    <w:multiLevelType w:val="hybridMultilevel"/>
    <w:tmpl w:val="B7500702"/>
    <w:name w:val="WW8Num24"/>
    <w:lvl w:ilvl="0" w:tplc="FFFFFFFF">
      <w:start w:val="1"/>
      <w:numFmt w:val="decimal"/>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8">
    <w:nsid w:val="70CA37EE"/>
    <w:multiLevelType w:val="hybridMultilevel"/>
    <w:tmpl w:val="A934B62E"/>
    <w:lvl w:ilvl="0" w:tplc="04090001">
      <w:start w:val="1"/>
      <w:numFmt w:val="bullet"/>
      <w:lvlText w:val=""/>
      <w:lvlJc w:val="left"/>
      <w:pPr>
        <w:ind w:left="1800" w:hanging="360"/>
      </w:pPr>
      <w:rPr>
        <w:rFonts w:ascii="Symbol" w:hAnsi="Symbol" w:hint="default"/>
        <w:color w:val="auto"/>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9">
    <w:nsid w:val="767240F1"/>
    <w:multiLevelType w:val="hybridMultilevel"/>
    <w:tmpl w:val="3562703E"/>
    <w:name w:val="WW8Num9"/>
    <w:lvl w:ilvl="0" w:tplc="FFFFFFFF">
      <w:start w:val="1"/>
      <w:numFmt w:val="decimal"/>
      <w:lvlText w:val="%1"/>
      <w:lvlJc w:val="left"/>
      <w:pPr>
        <w:ind w:left="720" w:hanging="360"/>
      </w:pPr>
      <w:rPr>
        <w:rFonts w:hint="default"/>
      </w:rPr>
    </w:lvl>
    <w:lvl w:ilvl="1" w:tplc="FFFFFFFF">
      <w:start w:val="1"/>
      <w:numFmt w:val="decimal"/>
      <w:lvlText w:val="%2."/>
      <w:lvlJc w:val="left"/>
      <w:pPr>
        <w:tabs>
          <w:tab w:val="num" w:pos="1440"/>
        </w:tabs>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nsid w:val="7D475FFC"/>
    <w:multiLevelType w:val="hybridMultilevel"/>
    <w:tmpl w:val="11D801F4"/>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1">
    <w:nsid w:val="7F7D3F11"/>
    <w:multiLevelType w:val="hybridMultilevel"/>
    <w:tmpl w:val="6CF456AA"/>
    <w:lvl w:ilvl="0" w:tplc="BB425010">
      <w:start w:val="1"/>
      <w:numFmt w:val="bullet"/>
      <w:lvlText w:val=""/>
      <w:lvlPicBulletId w:val="1"/>
      <w:lvlJc w:val="left"/>
      <w:pPr>
        <w:ind w:left="1080" w:hanging="360"/>
      </w:pPr>
      <w:rPr>
        <w:rFonts w:ascii="Symbol" w:hAnsi="Symbol" w:hint="default"/>
        <w:color w:val="auto"/>
      </w:rPr>
    </w:lvl>
    <w:lvl w:ilvl="1" w:tplc="04270005">
      <w:start w:val="1"/>
      <w:numFmt w:val="bullet"/>
      <w:lvlText w:val=""/>
      <w:lvlPicBulletId w:val="0"/>
      <w:lvlJc w:val="left"/>
      <w:pPr>
        <w:ind w:left="720" w:hanging="360"/>
      </w:pPr>
      <w:rPr>
        <w:rFonts w:ascii="Symbol" w:hAnsi="Symbol" w:hint="default"/>
        <w:color w:val="auto"/>
      </w:rPr>
    </w:lvl>
    <w:lvl w:ilvl="2" w:tplc="FFFFFFFF">
      <w:start w:val="1"/>
      <w:numFmt w:val="bullet"/>
      <w:lvlText w:val=""/>
      <w:lvlJc w:val="left"/>
      <w:pPr>
        <w:ind w:left="1440" w:hanging="360"/>
      </w:pPr>
      <w:rPr>
        <w:rFonts w:ascii="Wingdings" w:hAnsi="Wingdings" w:hint="default"/>
      </w:rPr>
    </w:lvl>
    <w:lvl w:ilvl="3" w:tplc="FFFFFFFF" w:tentative="1">
      <w:start w:val="1"/>
      <w:numFmt w:val="bullet"/>
      <w:lvlText w:val=""/>
      <w:lvlJc w:val="left"/>
      <w:pPr>
        <w:ind w:left="2160" w:hanging="360"/>
      </w:pPr>
      <w:rPr>
        <w:rFonts w:ascii="Symbol" w:hAnsi="Symbol" w:hint="default"/>
      </w:rPr>
    </w:lvl>
    <w:lvl w:ilvl="4" w:tplc="FFFFFFFF" w:tentative="1">
      <w:start w:val="1"/>
      <w:numFmt w:val="bullet"/>
      <w:lvlText w:val="o"/>
      <w:lvlJc w:val="left"/>
      <w:pPr>
        <w:ind w:left="2880" w:hanging="360"/>
      </w:pPr>
      <w:rPr>
        <w:rFonts w:ascii="Courier New" w:hAnsi="Courier New" w:cs="Courier New" w:hint="default"/>
      </w:rPr>
    </w:lvl>
    <w:lvl w:ilvl="5" w:tplc="FFFFFFFF" w:tentative="1">
      <w:start w:val="1"/>
      <w:numFmt w:val="bullet"/>
      <w:lvlText w:val=""/>
      <w:lvlJc w:val="left"/>
      <w:pPr>
        <w:ind w:left="3600" w:hanging="360"/>
      </w:pPr>
      <w:rPr>
        <w:rFonts w:ascii="Wingdings" w:hAnsi="Wingdings" w:hint="default"/>
      </w:rPr>
    </w:lvl>
    <w:lvl w:ilvl="6" w:tplc="FFFFFFFF" w:tentative="1">
      <w:start w:val="1"/>
      <w:numFmt w:val="bullet"/>
      <w:lvlText w:val=""/>
      <w:lvlJc w:val="left"/>
      <w:pPr>
        <w:ind w:left="4320" w:hanging="360"/>
      </w:pPr>
      <w:rPr>
        <w:rFonts w:ascii="Symbol" w:hAnsi="Symbol" w:hint="default"/>
      </w:rPr>
    </w:lvl>
    <w:lvl w:ilvl="7" w:tplc="FFFFFFFF" w:tentative="1">
      <w:start w:val="1"/>
      <w:numFmt w:val="bullet"/>
      <w:lvlText w:val="o"/>
      <w:lvlJc w:val="left"/>
      <w:pPr>
        <w:ind w:left="5040" w:hanging="360"/>
      </w:pPr>
      <w:rPr>
        <w:rFonts w:ascii="Courier New" w:hAnsi="Courier New" w:cs="Courier New" w:hint="default"/>
      </w:rPr>
    </w:lvl>
    <w:lvl w:ilvl="8" w:tplc="FFFFFFFF" w:tentative="1">
      <w:start w:val="1"/>
      <w:numFmt w:val="bullet"/>
      <w:lvlText w:val=""/>
      <w:lvlJc w:val="left"/>
      <w:pPr>
        <w:ind w:left="5760" w:hanging="360"/>
      </w:pPr>
      <w:rPr>
        <w:rFonts w:ascii="Wingdings" w:hAnsi="Wingdings" w:hint="default"/>
      </w:rPr>
    </w:lvl>
  </w:abstractNum>
  <w:num w:numId="1">
    <w:abstractNumId w:val="14"/>
  </w:num>
  <w:num w:numId="2">
    <w:abstractNumId w:val="16"/>
  </w:num>
  <w:num w:numId="3">
    <w:abstractNumId w:val="0"/>
  </w:num>
  <w:num w:numId="4">
    <w:abstractNumId w:val="26"/>
  </w:num>
  <w:num w:numId="5">
    <w:abstractNumId w:val="6"/>
  </w:num>
  <w:num w:numId="6">
    <w:abstractNumId w:val="22"/>
  </w:num>
  <w:num w:numId="7">
    <w:abstractNumId w:val="1"/>
  </w:num>
  <w:num w:numId="8">
    <w:abstractNumId w:val="21"/>
  </w:num>
  <w:num w:numId="9">
    <w:abstractNumId w:val="18"/>
  </w:num>
  <w:num w:numId="10">
    <w:abstractNumId w:val="24"/>
  </w:num>
  <w:num w:numId="11">
    <w:abstractNumId w:val="11"/>
  </w:num>
  <w:num w:numId="12">
    <w:abstractNumId w:val="27"/>
  </w:num>
  <w:num w:numId="13">
    <w:abstractNumId w:val="4"/>
  </w:num>
  <w:num w:numId="14">
    <w:abstractNumId w:val="31"/>
  </w:num>
  <w:num w:numId="15">
    <w:abstractNumId w:val="20"/>
    <w:lvlOverride w:ilvl="0">
      <w:lvl w:ilvl="0" w:tplc="0CD217F6">
        <w:start w:val="1"/>
        <w:numFmt w:val="decimal"/>
        <w:pStyle w:val="lenteleINF"/>
        <w:suff w:val="space"/>
        <w:lvlText w:val="%1"/>
        <w:lvlJc w:val="left"/>
        <w:pPr>
          <w:ind w:left="0" w:firstLine="0"/>
        </w:pPr>
        <w:rPr>
          <w:rFonts w:hint="default"/>
        </w:rPr>
      </w:lvl>
    </w:lvlOverride>
    <w:lvlOverride w:ilvl="1">
      <w:lvl w:ilvl="1" w:tplc="04270019" w:tentative="1">
        <w:start w:val="1"/>
        <w:numFmt w:val="lowerLetter"/>
        <w:lvlText w:val="%2."/>
        <w:lvlJc w:val="left"/>
        <w:pPr>
          <w:ind w:left="1440" w:hanging="360"/>
        </w:pPr>
      </w:lvl>
    </w:lvlOverride>
    <w:lvlOverride w:ilvl="2">
      <w:lvl w:ilvl="2" w:tplc="0427001B" w:tentative="1">
        <w:start w:val="1"/>
        <w:numFmt w:val="lowerRoman"/>
        <w:lvlText w:val="%3."/>
        <w:lvlJc w:val="right"/>
        <w:pPr>
          <w:ind w:left="2160" w:hanging="180"/>
        </w:pPr>
      </w:lvl>
    </w:lvlOverride>
    <w:lvlOverride w:ilvl="3">
      <w:lvl w:ilvl="3" w:tplc="0427000F" w:tentative="1">
        <w:start w:val="1"/>
        <w:numFmt w:val="decimal"/>
        <w:lvlText w:val="%4."/>
        <w:lvlJc w:val="left"/>
        <w:pPr>
          <w:ind w:left="2880" w:hanging="360"/>
        </w:pPr>
      </w:lvl>
    </w:lvlOverride>
    <w:lvlOverride w:ilvl="4">
      <w:lvl w:ilvl="4" w:tplc="04270019" w:tentative="1">
        <w:start w:val="1"/>
        <w:numFmt w:val="lowerLetter"/>
        <w:lvlText w:val="%5."/>
        <w:lvlJc w:val="left"/>
        <w:pPr>
          <w:ind w:left="3600" w:hanging="360"/>
        </w:pPr>
      </w:lvl>
    </w:lvlOverride>
    <w:lvlOverride w:ilvl="5">
      <w:lvl w:ilvl="5" w:tplc="0427001B" w:tentative="1">
        <w:start w:val="1"/>
        <w:numFmt w:val="lowerRoman"/>
        <w:lvlText w:val="%6."/>
        <w:lvlJc w:val="right"/>
        <w:pPr>
          <w:ind w:left="4320" w:hanging="180"/>
        </w:pPr>
      </w:lvl>
    </w:lvlOverride>
    <w:lvlOverride w:ilvl="6">
      <w:lvl w:ilvl="6" w:tplc="0427000F" w:tentative="1">
        <w:start w:val="1"/>
        <w:numFmt w:val="decimal"/>
        <w:lvlText w:val="%7."/>
        <w:lvlJc w:val="left"/>
        <w:pPr>
          <w:ind w:left="5040" w:hanging="360"/>
        </w:pPr>
      </w:lvl>
    </w:lvlOverride>
    <w:lvlOverride w:ilvl="7">
      <w:lvl w:ilvl="7" w:tplc="04270019" w:tentative="1">
        <w:start w:val="1"/>
        <w:numFmt w:val="lowerLetter"/>
        <w:lvlText w:val="%8."/>
        <w:lvlJc w:val="left"/>
        <w:pPr>
          <w:ind w:left="5760" w:hanging="360"/>
        </w:pPr>
      </w:lvl>
    </w:lvlOverride>
    <w:lvlOverride w:ilvl="8">
      <w:lvl w:ilvl="8" w:tplc="0427001B" w:tentative="1">
        <w:start w:val="1"/>
        <w:numFmt w:val="lowerRoman"/>
        <w:lvlText w:val="%9."/>
        <w:lvlJc w:val="right"/>
        <w:pPr>
          <w:ind w:left="6480" w:hanging="180"/>
        </w:pPr>
      </w:lvl>
    </w:lvlOverride>
  </w:num>
  <w:num w:numId="16">
    <w:abstractNumId w:val="12"/>
  </w:num>
  <w:num w:numId="17">
    <w:abstractNumId w:val="23"/>
  </w:num>
  <w:num w:numId="18">
    <w:abstractNumId w:val="30"/>
  </w:num>
  <w:num w:numId="19">
    <w:abstractNumId w:val="10"/>
  </w:num>
  <w:num w:numId="20">
    <w:abstractNumId w:val="7"/>
  </w:num>
  <w:num w:numId="21">
    <w:abstractNumId w:val="9"/>
  </w:num>
  <w:num w:numId="22">
    <w:abstractNumId w:val="17"/>
  </w:num>
  <w:num w:numId="23">
    <w:abstractNumId w:val="3"/>
  </w:num>
  <w:num w:numId="24">
    <w:abstractNumId w:val="20"/>
    <w:lvlOverride w:ilvl="0">
      <w:lvl w:ilvl="0" w:tplc="0CD217F6">
        <w:start w:val="1"/>
        <w:numFmt w:val="decimal"/>
        <w:pStyle w:val="lenteleINF"/>
        <w:suff w:val="space"/>
        <w:lvlText w:val="%1 lentelė."/>
        <w:lvlJc w:val="left"/>
        <w:pPr>
          <w:ind w:left="0" w:firstLine="0"/>
        </w:pPr>
        <w:rPr>
          <w:rFonts w:hint="default"/>
        </w:rPr>
      </w:lvl>
    </w:lvlOverride>
    <w:lvlOverride w:ilvl="1">
      <w:lvl w:ilvl="1" w:tplc="04270019" w:tentative="1">
        <w:start w:val="1"/>
        <w:numFmt w:val="lowerLetter"/>
        <w:lvlText w:val="%2."/>
        <w:lvlJc w:val="left"/>
        <w:pPr>
          <w:ind w:left="1440" w:hanging="360"/>
        </w:pPr>
      </w:lvl>
    </w:lvlOverride>
    <w:lvlOverride w:ilvl="2">
      <w:lvl w:ilvl="2" w:tplc="0427001B" w:tentative="1">
        <w:start w:val="1"/>
        <w:numFmt w:val="lowerRoman"/>
        <w:lvlText w:val="%3."/>
        <w:lvlJc w:val="right"/>
        <w:pPr>
          <w:ind w:left="2160" w:hanging="180"/>
        </w:pPr>
      </w:lvl>
    </w:lvlOverride>
    <w:lvlOverride w:ilvl="3">
      <w:lvl w:ilvl="3" w:tplc="0427000F" w:tentative="1">
        <w:start w:val="1"/>
        <w:numFmt w:val="decimal"/>
        <w:lvlText w:val="%4."/>
        <w:lvlJc w:val="left"/>
        <w:pPr>
          <w:ind w:left="2880" w:hanging="360"/>
        </w:pPr>
      </w:lvl>
    </w:lvlOverride>
    <w:lvlOverride w:ilvl="4">
      <w:lvl w:ilvl="4" w:tplc="04270019" w:tentative="1">
        <w:start w:val="1"/>
        <w:numFmt w:val="lowerLetter"/>
        <w:lvlText w:val="%5."/>
        <w:lvlJc w:val="left"/>
        <w:pPr>
          <w:ind w:left="3600" w:hanging="360"/>
        </w:pPr>
      </w:lvl>
    </w:lvlOverride>
    <w:lvlOverride w:ilvl="5">
      <w:lvl w:ilvl="5" w:tplc="0427001B" w:tentative="1">
        <w:start w:val="1"/>
        <w:numFmt w:val="lowerRoman"/>
        <w:lvlText w:val="%6."/>
        <w:lvlJc w:val="right"/>
        <w:pPr>
          <w:ind w:left="4320" w:hanging="180"/>
        </w:pPr>
      </w:lvl>
    </w:lvlOverride>
    <w:lvlOverride w:ilvl="6">
      <w:lvl w:ilvl="6" w:tplc="0427000F" w:tentative="1">
        <w:start w:val="1"/>
        <w:numFmt w:val="decimal"/>
        <w:lvlText w:val="%7."/>
        <w:lvlJc w:val="left"/>
        <w:pPr>
          <w:ind w:left="5040" w:hanging="360"/>
        </w:pPr>
      </w:lvl>
    </w:lvlOverride>
    <w:lvlOverride w:ilvl="7">
      <w:lvl w:ilvl="7" w:tplc="04270019" w:tentative="1">
        <w:start w:val="1"/>
        <w:numFmt w:val="lowerLetter"/>
        <w:lvlText w:val="%8."/>
        <w:lvlJc w:val="left"/>
        <w:pPr>
          <w:ind w:left="5760" w:hanging="360"/>
        </w:pPr>
      </w:lvl>
    </w:lvlOverride>
    <w:lvlOverride w:ilvl="8">
      <w:lvl w:ilvl="8" w:tplc="0427001B" w:tentative="1">
        <w:start w:val="1"/>
        <w:numFmt w:val="lowerRoman"/>
        <w:lvlText w:val="%9."/>
        <w:lvlJc w:val="right"/>
        <w:pPr>
          <w:ind w:left="6480" w:hanging="180"/>
        </w:pPr>
      </w:lvl>
    </w:lvlOverride>
  </w:num>
  <w:num w:numId="25">
    <w:abstractNumId w:val="13"/>
  </w:num>
  <w:num w:numId="26">
    <w:abstractNumId w:val="28"/>
  </w:num>
  <w:num w:numId="27">
    <w:abstractNumId w:val="8"/>
  </w:num>
  <w:num w:numId="28">
    <w:abstractNumId w:val="25"/>
  </w:num>
  <w:num w:numId="29">
    <w:abstractNumId w:val="10"/>
  </w:num>
  <w:num w:numId="30">
    <w:abstractNumId w:val="10"/>
  </w:num>
  <w:num w:numId="31">
    <w:abstractNumId w:val="10"/>
  </w:num>
  <w:num w:numId="32">
    <w:abstractNumId w:val="10"/>
  </w:num>
  <w:num w:numId="33">
    <w:abstractNumId w:val="10"/>
  </w:num>
  <w:num w:numId="34">
    <w:abstractNumId w:val="10"/>
  </w:num>
  <w:num w:numId="35">
    <w:abstractNumId w:val="10"/>
  </w:num>
  <w:num w:numId="36">
    <w:abstractNumId w:val="10"/>
  </w:num>
  <w:num w:numId="37">
    <w:abstractNumId w:val="10"/>
  </w:num>
  <w:num w:numId="38">
    <w:abstractNumId w:val="10"/>
  </w:num>
  <w:num w:numId="39">
    <w:abstractNumId w:val="20"/>
    <w:lvlOverride w:ilvl="0">
      <w:lvl w:ilvl="0" w:tplc="0CD217F6">
        <w:start w:val="1"/>
        <w:numFmt w:val="decimal"/>
        <w:pStyle w:val="lenteleINF"/>
        <w:suff w:val="space"/>
        <w:lvlText w:val="%1"/>
        <w:lvlJc w:val="left"/>
        <w:pPr>
          <w:ind w:left="0" w:firstLine="0"/>
        </w:pPr>
        <w:rPr>
          <w:rFonts w:hint="default"/>
        </w:rPr>
      </w:lvl>
    </w:lvlOverride>
    <w:lvlOverride w:ilvl="1">
      <w:lvl w:ilvl="1" w:tplc="04270019" w:tentative="1">
        <w:start w:val="1"/>
        <w:numFmt w:val="lowerLetter"/>
        <w:lvlText w:val="%2."/>
        <w:lvlJc w:val="left"/>
        <w:pPr>
          <w:ind w:left="1440" w:hanging="360"/>
        </w:pPr>
      </w:lvl>
    </w:lvlOverride>
    <w:lvlOverride w:ilvl="2">
      <w:lvl w:ilvl="2" w:tplc="0427001B" w:tentative="1">
        <w:start w:val="1"/>
        <w:numFmt w:val="lowerRoman"/>
        <w:lvlText w:val="%3."/>
        <w:lvlJc w:val="right"/>
        <w:pPr>
          <w:ind w:left="2160" w:hanging="180"/>
        </w:pPr>
      </w:lvl>
    </w:lvlOverride>
    <w:lvlOverride w:ilvl="3">
      <w:lvl w:ilvl="3" w:tplc="0427000F" w:tentative="1">
        <w:start w:val="1"/>
        <w:numFmt w:val="decimal"/>
        <w:lvlText w:val="%4."/>
        <w:lvlJc w:val="left"/>
        <w:pPr>
          <w:ind w:left="2880" w:hanging="360"/>
        </w:pPr>
      </w:lvl>
    </w:lvlOverride>
    <w:lvlOverride w:ilvl="4">
      <w:lvl w:ilvl="4" w:tplc="04270019" w:tentative="1">
        <w:start w:val="1"/>
        <w:numFmt w:val="lowerLetter"/>
        <w:lvlText w:val="%5."/>
        <w:lvlJc w:val="left"/>
        <w:pPr>
          <w:ind w:left="3600" w:hanging="360"/>
        </w:pPr>
      </w:lvl>
    </w:lvlOverride>
    <w:lvlOverride w:ilvl="5">
      <w:lvl w:ilvl="5" w:tplc="0427001B" w:tentative="1">
        <w:start w:val="1"/>
        <w:numFmt w:val="lowerRoman"/>
        <w:lvlText w:val="%6."/>
        <w:lvlJc w:val="right"/>
        <w:pPr>
          <w:ind w:left="4320" w:hanging="180"/>
        </w:pPr>
      </w:lvl>
    </w:lvlOverride>
    <w:lvlOverride w:ilvl="6">
      <w:lvl w:ilvl="6" w:tplc="0427000F" w:tentative="1">
        <w:start w:val="1"/>
        <w:numFmt w:val="decimal"/>
        <w:lvlText w:val="%7."/>
        <w:lvlJc w:val="left"/>
        <w:pPr>
          <w:ind w:left="5040" w:hanging="360"/>
        </w:pPr>
      </w:lvl>
    </w:lvlOverride>
    <w:lvlOverride w:ilvl="7">
      <w:lvl w:ilvl="7" w:tplc="04270019" w:tentative="1">
        <w:start w:val="1"/>
        <w:numFmt w:val="lowerLetter"/>
        <w:lvlText w:val="%8."/>
        <w:lvlJc w:val="left"/>
        <w:pPr>
          <w:ind w:left="5760" w:hanging="360"/>
        </w:pPr>
      </w:lvl>
    </w:lvlOverride>
    <w:lvlOverride w:ilvl="8">
      <w:lvl w:ilvl="8" w:tplc="0427001B" w:tentative="1">
        <w:start w:val="1"/>
        <w:numFmt w:val="lowerRoman"/>
        <w:lvlText w:val="%9."/>
        <w:lvlJc w:val="right"/>
        <w:pPr>
          <w:ind w:left="6480" w:hanging="180"/>
        </w:pPr>
      </w:lvl>
    </w:lvlOverride>
  </w:num>
  <w:num w:numId="40">
    <w:abstractNumId w:val="10"/>
  </w:num>
  <w:num w:numId="41">
    <w:abstractNumId w:val="10"/>
  </w:num>
  <w:num w:numId="42">
    <w:abstractNumId w:val="10"/>
  </w:num>
  <w:num w:numId="43">
    <w:abstractNumId w:val="15"/>
  </w:num>
  <w:num w:numId="44">
    <w:abstractNumId w:val="5"/>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defaultTabStop w:val="720"/>
  <w:hyphenationZone w:val="396"/>
  <w:drawingGridHorizontalSpacing w:val="110"/>
  <w:displayHorizontalDrawingGridEvery w:val="2"/>
  <w:characterSpacingControl w:val="doNotCompress"/>
  <w:hdrShapeDefaults>
    <o:shapedefaults v:ext="edit" spidmax="2049"/>
  </w:hdrShapeDefaults>
  <w:footnotePr>
    <w:footnote w:id="-1"/>
    <w:footnote w:id="0"/>
  </w:footnotePr>
  <w:endnotePr>
    <w:pos w:val="sectEnd"/>
    <w:numFmt w:val="chicago"/>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18FF"/>
    <w:rsid w:val="00000681"/>
    <w:rsid w:val="0000201D"/>
    <w:rsid w:val="000035B8"/>
    <w:rsid w:val="00003E6A"/>
    <w:rsid w:val="0000427F"/>
    <w:rsid w:val="0000481D"/>
    <w:rsid w:val="00005766"/>
    <w:rsid w:val="00005D3E"/>
    <w:rsid w:val="00007840"/>
    <w:rsid w:val="00011C40"/>
    <w:rsid w:val="00012664"/>
    <w:rsid w:val="000130F2"/>
    <w:rsid w:val="000132B7"/>
    <w:rsid w:val="000133FA"/>
    <w:rsid w:val="000141F7"/>
    <w:rsid w:val="000147E5"/>
    <w:rsid w:val="00014C54"/>
    <w:rsid w:val="00014EDC"/>
    <w:rsid w:val="00014F68"/>
    <w:rsid w:val="00015C30"/>
    <w:rsid w:val="00015D38"/>
    <w:rsid w:val="00016643"/>
    <w:rsid w:val="00016F62"/>
    <w:rsid w:val="0002094A"/>
    <w:rsid w:val="00024B4D"/>
    <w:rsid w:val="000254EF"/>
    <w:rsid w:val="00027193"/>
    <w:rsid w:val="00027C9F"/>
    <w:rsid w:val="000300E0"/>
    <w:rsid w:val="0003022B"/>
    <w:rsid w:val="00030623"/>
    <w:rsid w:val="00030E62"/>
    <w:rsid w:val="00031F83"/>
    <w:rsid w:val="00032545"/>
    <w:rsid w:val="00034296"/>
    <w:rsid w:val="00034661"/>
    <w:rsid w:val="000350B2"/>
    <w:rsid w:val="000359E0"/>
    <w:rsid w:val="000361FE"/>
    <w:rsid w:val="00036245"/>
    <w:rsid w:val="000365F9"/>
    <w:rsid w:val="00037A89"/>
    <w:rsid w:val="00037F72"/>
    <w:rsid w:val="000401F3"/>
    <w:rsid w:val="00040B44"/>
    <w:rsid w:val="00041546"/>
    <w:rsid w:val="000433C3"/>
    <w:rsid w:val="00043951"/>
    <w:rsid w:val="00044CA2"/>
    <w:rsid w:val="00046043"/>
    <w:rsid w:val="0004646E"/>
    <w:rsid w:val="00050208"/>
    <w:rsid w:val="00051D54"/>
    <w:rsid w:val="00052149"/>
    <w:rsid w:val="0005288A"/>
    <w:rsid w:val="000530AC"/>
    <w:rsid w:val="00053355"/>
    <w:rsid w:val="00053404"/>
    <w:rsid w:val="00054756"/>
    <w:rsid w:val="00054A37"/>
    <w:rsid w:val="00054F9A"/>
    <w:rsid w:val="00056184"/>
    <w:rsid w:val="000564EF"/>
    <w:rsid w:val="00057CDF"/>
    <w:rsid w:val="00061599"/>
    <w:rsid w:val="0006195D"/>
    <w:rsid w:val="0006246A"/>
    <w:rsid w:val="00062823"/>
    <w:rsid w:val="00062AB5"/>
    <w:rsid w:val="00062E4C"/>
    <w:rsid w:val="0006303E"/>
    <w:rsid w:val="000645B2"/>
    <w:rsid w:val="000648E0"/>
    <w:rsid w:val="0007006C"/>
    <w:rsid w:val="00070805"/>
    <w:rsid w:val="000717FA"/>
    <w:rsid w:val="0007349E"/>
    <w:rsid w:val="0007564C"/>
    <w:rsid w:val="000761C5"/>
    <w:rsid w:val="000765FC"/>
    <w:rsid w:val="00076DF8"/>
    <w:rsid w:val="00077115"/>
    <w:rsid w:val="000771A5"/>
    <w:rsid w:val="00077B52"/>
    <w:rsid w:val="00080207"/>
    <w:rsid w:val="000807ED"/>
    <w:rsid w:val="00080C23"/>
    <w:rsid w:val="00081046"/>
    <w:rsid w:val="00081267"/>
    <w:rsid w:val="0008150B"/>
    <w:rsid w:val="0008181A"/>
    <w:rsid w:val="00081D8A"/>
    <w:rsid w:val="00081E5C"/>
    <w:rsid w:val="000836F7"/>
    <w:rsid w:val="0008399E"/>
    <w:rsid w:val="00084BA9"/>
    <w:rsid w:val="000851C5"/>
    <w:rsid w:val="0008782C"/>
    <w:rsid w:val="00087DC5"/>
    <w:rsid w:val="00091D03"/>
    <w:rsid w:val="00092D91"/>
    <w:rsid w:val="00092FA5"/>
    <w:rsid w:val="00093800"/>
    <w:rsid w:val="000939E3"/>
    <w:rsid w:val="00093F42"/>
    <w:rsid w:val="0009479A"/>
    <w:rsid w:val="00095CFA"/>
    <w:rsid w:val="00095D14"/>
    <w:rsid w:val="000A034D"/>
    <w:rsid w:val="000A133F"/>
    <w:rsid w:val="000A1C4C"/>
    <w:rsid w:val="000A207B"/>
    <w:rsid w:val="000A2817"/>
    <w:rsid w:val="000A3AA7"/>
    <w:rsid w:val="000A4067"/>
    <w:rsid w:val="000A7E3A"/>
    <w:rsid w:val="000B28E0"/>
    <w:rsid w:val="000B2B92"/>
    <w:rsid w:val="000B4601"/>
    <w:rsid w:val="000B4F71"/>
    <w:rsid w:val="000B5356"/>
    <w:rsid w:val="000B5A04"/>
    <w:rsid w:val="000B635A"/>
    <w:rsid w:val="000C0B0B"/>
    <w:rsid w:val="000C0DAF"/>
    <w:rsid w:val="000C2618"/>
    <w:rsid w:val="000C3037"/>
    <w:rsid w:val="000C3E6E"/>
    <w:rsid w:val="000C3F77"/>
    <w:rsid w:val="000C7DE1"/>
    <w:rsid w:val="000D0727"/>
    <w:rsid w:val="000D2E1F"/>
    <w:rsid w:val="000D362A"/>
    <w:rsid w:val="000D3CDE"/>
    <w:rsid w:val="000D5DF7"/>
    <w:rsid w:val="000D5E17"/>
    <w:rsid w:val="000D7B6F"/>
    <w:rsid w:val="000D7CC7"/>
    <w:rsid w:val="000E0B6A"/>
    <w:rsid w:val="000E15B4"/>
    <w:rsid w:val="000E1880"/>
    <w:rsid w:val="000E1CCB"/>
    <w:rsid w:val="000E29D0"/>
    <w:rsid w:val="000E381E"/>
    <w:rsid w:val="000E3CF8"/>
    <w:rsid w:val="000E5B02"/>
    <w:rsid w:val="000E5CA3"/>
    <w:rsid w:val="000E5DAD"/>
    <w:rsid w:val="000E6422"/>
    <w:rsid w:val="000E6CEF"/>
    <w:rsid w:val="000E753D"/>
    <w:rsid w:val="000E76A1"/>
    <w:rsid w:val="000E7CB5"/>
    <w:rsid w:val="000E7F45"/>
    <w:rsid w:val="000F03F1"/>
    <w:rsid w:val="000F19CE"/>
    <w:rsid w:val="000F21A8"/>
    <w:rsid w:val="000F2A55"/>
    <w:rsid w:val="000F3D6B"/>
    <w:rsid w:val="000F44F1"/>
    <w:rsid w:val="000F476A"/>
    <w:rsid w:val="000F57C6"/>
    <w:rsid w:val="000F5CD1"/>
    <w:rsid w:val="000F6BE9"/>
    <w:rsid w:val="000F7CB3"/>
    <w:rsid w:val="00100DE6"/>
    <w:rsid w:val="00101901"/>
    <w:rsid w:val="0010496B"/>
    <w:rsid w:val="00106137"/>
    <w:rsid w:val="0010663F"/>
    <w:rsid w:val="001076EB"/>
    <w:rsid w:val="00107ED6"/>
    <w:rsid w:val="00110FFD"/>
    <w:rsid w:val="0011101D"/>
    <w:rsid w:val="00112A39"/>
    <w:rsid w:val="00112C7B"/>
    <w:rsid w:val="00113165"/>
    <w:rsid w:val="00113888"/>
    <w:rsid w:val="00113C68"/>
    <w:rsid w:val="00113CD3"/>
    <w:rsid w:val="00115625"/>
    <w:rsid w:val="00115807"/>
    <w:rsid w:val="00115D4D"/>
    <w:rsid w:val="00116B8E"/>
    <w:rsid w:val="00116D6A"/>
    <w:rsid w:val="00116F55"/>
    <w:rsid w:val="001170FC"/>
    <w:rsid w:val="001175AF"/>
    <w:rsid w:val="00120039"/>
    <w:rsid w:val="00120126"/>
    <w:rsid w:val="001209C7"/>
    <w:rsid w:val="00121195"/>
    <w:rsid w:val="00121550"/>
    <w:rsid w:val="00121D19"/>
    <w:rsid w:val="00122146"/>
    <w:rsid w:val="00122A32"/>
    <w:rsid w:val="00123EEF"/>
    <w:rsid w:val="00125058"/>
    <w:rsid w:val="0012529C"/>
    <w:rsid w:val="001306C5"/>
    <w:rsid w:val="00130ABC"/>
    <w:rsid w:val="00131E85"/>
    <w:rsid w:val="00132CBA"/>
    <w:rsid w:val="00133430"/>
    <w:rsid w:val="00133EAE"/>
    <w:rsid w:val="0013409B"/>
    <w:rsid w:val="001359C6"/>
    <w:rsid w:val="00136F51"/>
    <w:rsid w:val="001370BC"/>
    <w:rsid w:val="00140A30"/>
    <w:rsid w:val="00141905"/>
    <w:rsid w:val="00142D10"/>
    <w:rsid w:val="001452EF"/>
    <w:rsid w:val="0014682D"/>
    <w:rsid w:val="00146FB0"/>
    <w:rsid w:val="00147D3A"/>
    <w:rsid w:val="0015005E"/>
    <w:rsid w:val="001503DD"/>
    <w:rsid w:val="00150553"/>
    <w:rsid w:val="001526DB"/>
    <w:rsid w:val="00152869"/>
    <w:rsid w:val="00152A41"/>
    <w:rsid w:val="001532CE"/>
    <w:rsid w:val="00153DE7"/>
    <w:rsid w:val="00154049"/>
    <w:rsid w:val="0015407C"/>
    <w:rsid w:val="001540CD"/>
    <w:rsid w:val="0015466B"/>
    <w:rsid w:val="00154DD6"/>
    <w:rsid w:val="001558F7"/>
    <w:rsid w:val="00156BCC"/>
    <w:rsid w:val="00157395"/>
    <w:rsid w:val="0015756A"/>
    <w:rsid w:val="001601A7"/>
    <w:rsid w:val="001614B1"/>
    <w:rsid w:val="00162A89"/>
    <w:rsid w:val="0016403D"/>
    <w:rsid w:val="00166B52"/>
    <w:rsid w:val="00167DDE"/>
    <w:rsid w:val="001714C6"/>
    <w:rsid w:val="00171D10"/>
    <w:rsid w:val="001737E3"/>
    <w:rsid w:val="001757E7"/>
    <w:rsid w:val="00176188"/>
    <w:rsid w:val="00176EB2"/>
    <w:rsid w:val="00177559"/>
    <w:rsid w:val="00177A06"/>
    <w:rsid w:val="00177B7D"/>
    <w:rsid w:val="001800BD"/>
    <w:rsid w:val="001801F0"/>
    <w:rsid w:val="00180387"/>
    <w:rsid w:val="0018053D"/>
    <w:rsid w:val="00181741"/>
    <w:rsid w:val="00182F20"/>
    <w:rsid w:val="0018470D"/>
    <w:rsid w:val="00184B2C"/>
    <w:rsid w:val="00184DA4"/>
    <w:rsid w:val="001856B3"/>
    <w:rsid w:val="001859F3"/>
    <w:rsid w:val="00185FE1"/>
    <w:rsid w:val="00187CBD"/>
    <w:rsid w:val="001906E9"/>
    <w:rsid w:val="001909D8"/>
    <w:rsid w:val="00190C74"/>
    <w:rsid w:val="00191471"/>
    <w:rsid w:val="001917E6"/>
    <w:rsid w:val="00192E6B"/>
    <w:rsid w:val="00193AB0"/>
    <w:rsid w:val="00193D1C"/>
    <w:rsid w:val="00194F17"/>
    <w:rsid w:val="001965B9"/>
    <w:rsid w:val="0019689D"/>
    <w:rsid w:val="001A0FD2"/>
    <w:rsid w:val="001A31BB"/>
    <w:rsid w:val="001A3B10"/>
    <w:rsid w:val="001A59CF"/>
    <w:rsid w:val="001A5BF5"/>
    <w:rsid w:val="001A62DD"/>
    <w:rsid w:val="001A6400"/>
    <w:rsid w:val="001B0494"/>
    <w:rsid w:val="001B0FA5"/>
    <w:rsid w:val="001B131A"/>
    <w:rsid w:val="001B26C2"/>
    <w:rsid w:val="001B284D"/>
    <w:rsid w:val="001B31E6"/>
    <w:rsid w:val="001B49D1"/>
    <w:rsid w:val="001B4B1C"/>
    <w:rsid w:val="001B57A8"/>
    <w:rsid w:val="001B6E40"/>
    <w:rsid w:val="001C0A51"/>
    <w:rsid w:val="001C0EF6"/>
    <w:rsid w:val="001C104F"/>
    <w:rsid w:val="001C1200"/>
    <w:rsid w:val="001C1D8F"/>
    <w:rsid w:val="001C333D"/>
    <w:rsid w:val="001C354B"/>
    <w:rsid w:val="001C3FE9"/>
    <w:rsid w:val="001C4DB0"/>
    <w:rsid w:val="001C50B2"/>
    <w:rsid w:val="001C548B"/>
    <w:rsid w:val="001D12A1"/>
    <w:rsid w:val="001D1ADB"/>
    <w:rsid w:val="001D24C3"/>
    <w:rsid w:val="001D379E"/>
    <w:rsid w:val="001D39F1"/>
    <w:rsid w:val="001D4856"/>
    <w:rsid w:val="001D49D6"/>
    <w:rsid w:val="001D4F58"/>
    <w:rsid w:val="001D50FE"/>
    <w:rsid w:val="001E21E6"/>
    <w:rsid w:val="001E23E4"/>
    <w:rsid w:val="001E34C1"/>
    <w:rsid w:val="001E46A1"/>
    <w:rsid w:val="001E4BFA"/>
    <w:rsid w:val="001E5383"/>
    <w:rsid w:val="001E56C9"/>
    <w:rsid w:val="001E57F9"/>
    <w:rsid w:val="001E63C3"/>
    <w:rsid w:val="001E7216"/>
    <w:rsid w:val="001E7523"/>
    <w:rsid w:val="001E7587"/>
    <w:rsid w:val="001F0CCC"/>
    <w:rsid w:val="001F0E0D"/>
    <w:rsid w:val="001F0F92"/>
    <w:rsid w:val="001F14FC"/>
    <w:rsid w:val="001F26CB"/>
    <w:rsid w:val="001F379C"/>
    <w:rsid w:val="001F3C7F"/>
    <w:rsid w:val="001F51DC"/>
    <w:rsid w:val="001F5C28"/>
    <w:rsid w:val="001F62B4"/>
    <w:rsid w:val="001F7DFF"/>
    <w:rsid w:val="00200209"/>
    <w:rsid w:val="00200A72"/>
    <w:rsid w:val="00200D1D"/>
    <w:rsid w:val="002024B1"/>
    <w:rsid w:val="002026C6"/>
    <w:rsid w:val="002028AA"/>
    <w:rsid w:val="00202C26"/>
    <w:rsid w:val="002036E5"/>
    <w:rsid w:val="00203B4F"/>
    <w:rsid w:val="00204BE6"/>
    <w:rsid w:val="00205530"/>
    <w:rsid w:val="00205E26"/>
    <w:rsid w:val="00206F66"/>
    <w:rsid w:val="00206F7D"/>
    <w:rsid w:val="002073D2"/>
    <w:rsid w:val="002137E2"/>
    <w:rsid w:val="00215446"/>
    <w:rsid w:val="00216423"/>
    <w:rsid w:val="00216B1A"/>
    <w:rsid w:val="0021740C"/>
    <w:rsid w:val="00220350"/>
    <w:rsid w:val="0022039B"/>
    <w:rsid w:val="00220BF4"/>
    <w:rsid w:val="002215A1"/>
    <w:rsid w:val="00221A89"/>
    <w:rsid w:val="00221E9F"/>
    <w:rsid w:val="00222BBA"/>
    <w:rsid w:val="00222E97"/>
    <w:rsid w:val="002239F1"/>
    <w:rsid w:val="002256F9"/>
    <w:rsid w:val="00225756"/>
    <w:rsid w:val="00225D1A"/>
    <w:rsid w:val="00225F6C"/>
    <w:rsid w:val="0022641C"/>
    <w:rsid w:val="002269D8"/>
    <w:rsid w:val="00227467"/>
    <w:rsid w:val="00227648"/>
    <w:rsid w:val="00230171"/>
    <w:rsid w:val="00231145"/>
    <w:rsid w:val="002311EC"/>
    <w:rsid w:val="00232335"/>
    <w:rsid w:val="00232F4E"/>
    <w:rsid w:val="0023313B"/>
    <w:rsid w:val="002361A5"/>
    <w:rsid w:val="0023626A"/>
    <w:rsid w:val="00240143"/>
    <w:rsid w:val="0024062D"/>
    <w:rsid w:val="00244B52"/>
    <w:rsid w:val="0024654D"/>
    <w:rsid w:val="00246625"/>
    <w:rsid w:val="002471F5"/>
    <w:rsid w:val="00250F8B"/>
    <w:rsid w:val="0025109F"/>
    <w:rsid w:val="002515AB"/>
    <w:rsid w:val="00251A2E"/>
    <w:rsid w:val="00252861"/>
    <w:rsid w:val="002533A5"/>
    <w:rsid w:val="00253506"/>
    <w:rsid w:val="00253A23"/>
    <w:rsid w:val="00254497"/>
    <w:rsid w:val="00254EDD"/>
    <w:rsid w:val="00255645"/>
    <w:rsid w:val="00256B00"/>
    <w:rsid w:val="00257FD3"/>
    <w:rsid w:val="00261E76"/>
    <w:rsid w:val="002620BB"/>
    <w:rsid w:val="0026313E"/>
    <w:rsid w:val="002637E7"/>
    <w:rsid w:val="00263C17"/>
    <w:rsid w:val="0026407A"/>
    <w:rsid w:val="00265703"/>
    <w:rsid w:val="002657A5"/>
    <w:rsid w:val="002670CF"/>
    <w:rsid w:val="00267B5B"/>
    <w:rsid w:val="00267ED5"/>
    <w:rsid w:val="00270870"/>
    <w:rsid w:val="00270889"/>
    <w:rsid w:val="00270CFF"/>
    <w:rsid w:val="002710CF"/>
    <w:rsid w:val="00271432"/>
    <w:rsid w:val="0027143B"/>
    <w:rsid w:val="002721BA"/>
    <w:rsid w:val="00272A0E"/>
    <w:rsid w:val="00274572"/>
    <w:rsid w:val="00274838"/>
    <w:rsid w:val="00274C44"/>
    <w:rsid w:val="00275B5E"/>
    <w:rsid w:val="0027760F"/>
    <w:rsid w:val="002801D8"/>
    <w:rsid w:val="00281A7A"/>
    <w:rsid w:val="00283B5D"/>
    <w:rsid w:val="002847E1"/>
    <w:rsid w:val="00284AE5"/>
    <w:rsid w:val="00284DB0"/>
    <w:rsid w:val="00285455"/>
    <w:rsid w:val="00286EE5"/>
    <w:rsid w:val="00291017"/>
    <w:rsid w:val="00291C77"/>
    <w:rsid w:val="00291FBB"/>
    <w:rsid w:val="00293069"/>
    <w:rsid w:val="002933C2"/>
    <w:rsid w:val="0029419E"/>
    <w:rsid w:val="00294AEE"/>
    <w:rsid w:val="00294BC6"/>
    <w:rsid w:val="00295514"/>
    <w:rsid w:val="002966F8"/>
    <w:rsid w:val="002970D5"/>
    <w:rsid w:val="002972EA"/>
    <w:rsid w:val="00297D41"/>
    <w:rsid w:val="002A05E8"/>
    <w:rsid w:val="002A0701"/>
    <w:rsid w:val="002A0A37"/>
    <w:rsid w:val="002A1BF5"/>
    <w:rsid w:val="002A2325"/>
    <w:rsid w:val="002A3543"/>
    <w:rsid w:val="002A4092"/>
    <w:rsid w:val="002A44EC"/>
    <w:rsid w:val="002A4B0E"/>
    <w:rsid w:val="002A4E83"/>
    <w:rsid w:val="002A52F4"/>
    <w:rsid w:val="002A5A3B"/>
    <w:rsid w:val="002A6D66"/>
    <w:rsid w:val="002A7405"/>
    <w:rsid w:val="002A75C9"/>
    <w:rsid w:val="002B10A0"/>
    <w:rsid w:val="002B3976"/>
    <w:rsid w:val="002B6D4F"/>
    <w:rsid w:val="002B7377"/>
    <w:rsid w:val="002C022F"/>
    <w:rsid w:val="002C0820"/>
    <w:rsid w:val="002C138D"/>
    <w:rsid w:val="002C1EE3"/>
    <w:rsid w:val="002C2721"/>
    <w:rsid w:val="002C2A03"/>
    <w:rsid w:val="002C2F6C"/>
    <w:rsid w:val="002C528E"/>
    <w:rsid w:val="002C6975"/>
    <w:rsid w:val="002C6BA7"/>
    <w:rsid w:val="002D0496"/>
    <w:rsid w:val="002D0BC4"/>
    <w:rsid w:val="002D3EA5"/>
    <w:rsid w:val="002D453B"/>
    <w:rsid w:val="002D5D90"/>
    <w:rsid w:val="002D63BF"/>
    <w:rsid w:val="002D6626"/>
    <w:rsid w:val="002D7216"/>
    <w:rsid w:val="002E04D2"/>
    <w:rsid w:val="002E05C1"/>
    <w:rsid w:val="002E199A"/>
    <w:rsid w:val="002E1F3C"/>
    <w:rsid w:val="002E20B7"/>
    <w:rsid w:val="002E2510"/>
    <w:rsid w:val="002E26C0"/>
    <w:rsid w:val="002E2A98"/>
    <w:rsid w:val="002E2EF3"/>
    <w:rsid w:val="002E3BF2"/>
    <w:rsid w:val="002E3CDC"/>
    <w:rsid w:val="002E3DFE"/>
    <w:rsid w:val="002E4BA5"/>
    <w:rsid w:val="002E538D"/>
    <w:rsid w:val="002E53C1"/>
    <w:rsid w:val="002E6892"/>
    <w:rsid w:val="002E7151"/>
    <w:rsid w:val="002E7403"/>
    <w:rsid w:val="002E7431"/>
    <w:rsid w:val="002E775C"/>
    <w:rsid w:val="002F37EB"/>
    <w:rsid w:val="002F44A4"/>
    <w:rsid w:val="002F55A8"/>
    <w:rsid w:val="002F5A6C"/>
    <w:rsid w:val="002F6348"/>
    <w:rsid w:val="002F6C1D"/>
    <w:rsid w:val="002F7075"/>
    <w:rsid w:val="002F7F3A"/>
    <w:rsid w:val="0030084D"/>
    <w:rsid w:val="00300FCF"/>
    <w:rsid w:val="00302DEC"/>
    <w:rsid w:val="0030474F"/>
    <w:rsid w:val="00304C46"/>
    <w:rsid w:val="00304EA0"/>
    <w:rsid w:val="00307A2A"/>
    <w:rsid w:val="00310E33"/>
    <w:rsid w:val="00311218"/>
    <w:rsid w:val="00311B5A"/>
    <w:rsid w:val="0031203E"/>
    <w:rsid w:val="003142F3"/>
    <w:rsid w:val="0031470F"/>
    <w:rsid w:val="00314B40"/>
    <w:rsid w:val="00314E26"/>
    <w:rsid w:val="0031646D"/>
    <w:rsid w:val="0032128C"/>
    <w:rsid w:val="003212C3"/>
    <w:rsid w:val="0032138E"/>
    <w:rsid w:val="00321542"/>
    <w:rsid w:val="00321559"/>
    <w:rsid w:val="003224AE"/>
    <w:rsid w:val="00322C93"/>
    <w:rsid w:val="0032315C"/>
    <w:rsid w:val="0032341A"/>
    <w:rsid w:val="003246AA"/>
    <w:rsid w:val="00324CDB"/>
    <w:rsid w:val="00325339"/>
    <w:rsid w:val="00326069"/>
    <w:rsid w:val="00330046"/>
    <w:rsid w:val="00330CAF"/>
    <w:rsid w:val="00333813"/>
    <w:rsid w:val="00333C16"/>
    <w:rsid w:val="00333E00"/>
    <w:rsid w:val="00336579"/>
    <w:rsid w:val="0033708A"/>
    <w:rsid w:val="003371F1"/>
    <w:rsid w:val="003374EC"/>
    <w:rsid w:val="00337D09"/>
    <w:rsid w:val="00337D6A"/>
    <w:rsid w:val="0034020C"/>
    <w:rsid w:val="003418ED"/>
    <w:rsid w:val="0034219B"/>
    <w:rsid w:val="00342C60"/>
    <w:rsid w:val="00342DAC"/>
    <w:rsid w:val="0034328D"/>
    <w:rsid w:val="0034423F"/>
    <w:rsid w:val="00345764"/>
    <w:rsid w:val="00347666"/>
    <w:rsid w:val="00347AAD"/>
    <w:rsid w:val="0035119C"/>
    <w:rsid w:val="00351D1C"/>
    <w:rsid w:val="00352060"/>
    <w:rsid w:val="00354111"/>
    <w:rsid w:val="00355DCD"/>
    <w:rsid w:val="00357108"/>
    <w:rsid w:val="00357740"/>
    <w:rsid w:val="00360040"/>
    <w:rsid w:val="00362472"/>
    <w:rsid w:val="00362501"/>
    <w:rsid w:val="00362BEB"/>
    <w:rsid w:val="003630F2"/>
    <w:rsid w:val="003640A1"/>
    <w:rsid w:val="003647BA"/>
    <w:rsid w:val="0036735B"/>
    <w:rsid w:val="003676A4"/>
    <w:rsid w:val="0036788D"/>
    <w:rsid w:val="003700A6"/>
    <w:rsid w:val="00370CD7"/>
    <w:rsid w:val="00371C68"/>
    <w:rsid w:val="00371F2A"/>
    <w:rsid w:val="00372BCF"/>
    <w:rsid w:val="00372D1D"/>
    <w:rsid w:val="00372FBD"/>
    <w:rsid w:val="0037536B"/>
    <w:rsid w:val="00375C56"/>
    <w:rsid w:val="0037617F"/>
    <w:rsid w:val="00380353"/>
    <w:rsid w:val="00384368"/>
    <w:rsid w:val="00387DAF"/>
    <w:rsid w:val="0039010E"/>
    <w:rsid w:val="00391866"/>
    <w:rsid w:val="00392027"/>
    <w:rsid w:val="003925EA"/>
    <w:rsid w:val="00393B11"/>
    <w:rsid w:val="003955E2"/>
    <w:rsid w:val="0039585C"/>
    <w:rsid w:val="00397AC5"/>
    <w:rsid w:val="00397AD9"/>
    <w:rsid w:val="00397C05"/>
    <w:rsid w:val="003A0C86"/>
    <w:rsid w:val="003A4506"/>
    <w:rsid w:val="003A451C"/>
    <w:rsid w:val="003A4549"/>
    <w:rsid w:val="003A6502"/>
    <w:rsid w:val="003A7152"/>
    <w:rsid w:val="003A7530"/>
    <w:rsid w:val="003A76F8"/>
    <w:rsid w:val="003B0D75"/>
    <w:rsid w:val="003B2C74"/>
    <w:rsid w:val="003B2F21"/>
    <w:rsid w:val="003B359C"/>
    <w:rsid w:val="003B4142"/>
    <w:rsid w:val="003B5335"/>
    <w:rsid w:val="003B6BFA"/>
    <w:rsid w:val="003C00E1"/>
    <w:rsid w:val="003C0F9E"/>
    <w:rsid w:val="003C1432"/>
    <w:rsid w:val="003C197F"/>
    <w:rsid w:val="003C1D9A"/>
    <w:rsid w:val="003C1F35"/>
    <w:rsid w:val="003C47DF"/>
    <w:rsid w:val="003C726B"/>
    <w:rsid w:val="003C746F"/>
    <w:rsid w:val="003D012E"/>
    <w:rsid w:val="003D0922"/>
    <w:rsid w:val="003D0CA2"/>
    <w:rsid w:val="003D16FA"/>
    <w:rsid w:val="003D2297"/>
    <w:rsid w:val="003D2EEE"/>
    <w:rsid w:val="003D312A"/>
    <w:rsid w:val="003D42DC"/>
    <w:rsid w:val="003D4C3C"/>
    <w:rsid w:val="003D4FC1"/>
    <w:rsid w:val="003D5C65"/>
    <w:rsid w:val="003D62F7"/>
    <w:rsid w:val="003D6C50"/>
    <w:rsid w:val="003D7A9E"/>
    <w:rsid w:val="003D7E18"/>
    <w:rsid w:val="003D7F6B"/>
    <w:rsid w:val="003E050F"/>
    <w:rsid w:val="003E211D"/>
    <w:rsid w:val="003E2560"/>
    <w:rsid w:val="003E2B05"/>
    <w:rsid w:val="003E3027"/>
    <w:rsid w:val="003E344D"/>
    <w:rsid w:val="003E5610"/>
    <w:rsid w:val="003E7AD4"/>
    <w:rsid w:val="003F044C"/>
    <w:rsid w:val="003F050F"/>
    <w:rsid w:val="003F1417"/>
    <w:rsid w:val="003F1C22"/>
    <w:rsid w:val="003F1CF1"/>
    <w:rsid w:val="003F2558"/>
    <w:rsid w:val="003F2A62"/>
    <w:rsid w:val="003F481E"/>
    <w:rsid w:val="003F49C4"/>
    <w:rsid w:val="003F56FF"/>
    <w:rsid w:val="003F6205"/>
    <w:rsid w:val="003F6A9B"/>
    <w:rsid w:val="003F6CE6"/>
    <w:rsid w:val="00401625"/>
    <w:rsid w:val="0040246E"/>
    <w:rsid w:val="00402C3F"/>
    <w:rsid w:val="00403171"/>
    <w:rsid w:val="00404981"/>
    <w:rsid w:val="00404DB6"/>
    <w:rsid w:val="0040530E"/>
    <w:rsid w:val="004056EC"/>
    <w:rsid w:val="004061F6"/>
    <w:rsid w:val="004068C6"/>
    <w:rsid w:val="00407970"/>
    <w:rsid w:val="004100DB"/>
    <w:rsid w:val="00410C0C"/>
    <w:rsid w:val="00410FFE"/>
    <w:rsid w:val="004112EB"/>
    <w:rsid w:val="00411F94"/>
    <w:rsid w:val="00412B91"/>
    <w:rsid w:val="00413022"/>
    <w:rsid w:val="0041499B"/>
    <w:rsid w:val="00414C66"/>
    <w:rsid w:val="00417481"/>
    <w:rsid w:val="004179ED"/>
    <w:rsid w:val="00420743"/>
    <w:rsid w:val="004221F9"/>
    <w:rsid w:val="00424104"/>
    <w:rsid w:val="004259B3"/>
    <w:rsid w:val="004267C7"/>
    <w:rsid w:val="0042687F"/>
    <w:rsid w:val="004302CC"/>
    <w:rsid w:val="00430A3F"/>
    <w:rsid w:val="00432FD3"/>
    <w:rsid w:val="00433500"/>
    <w:rsid w:val="00433A60"/>
    <w:rsid w:val="00435A1E"/>
    <w:rsid w:val="00435B43"/>
    <w:rsid w:val="00435EFE"/>
    <w:rsid w:val="0044010F"/>
    <w:rsid w:val="0044103A"/>
    <w:rsid w:val="004433E0"/>
    <w:rsid w:val="00443FD5"/>
    <w:rsid w:val="00444472"/>
    <w:rsid w:val="00444B6A"/>
    <w:rsid w:val="00445443"/>
    <w:rsid w:val="004461FE"/>
    <w:rsid w:val="004464AF"/>
    <w:rsid w:val="00446637"/>
    <w:rsid w:val="0044677F"/>
    <w:rsid w:val="00446E07"/>
    <w:rsid w:val="004475F9"/>
    <w:rsid w:val="004475FC"/>
    <w:rsid w:val="004500F5"/>
    <w:rsid w:val="00450B59"/>
    <w:rsid w:val="00451DEC"/>
    <w:rsid w:val="00451E81"/>
    <w:rsid w:val="00452CF2"/>
    <w:rsid w:val="00453BE7"/>
    <w:rsid w:val="00453CE8"/>
    <w:rsid w:val="00454672"/>
    <w:rsid w:val="00454972"/>
    <w:rsid w:val="00455379"/>
    <w:rsid w:val="004575DF"/>
    <w:rsid w:val="00457A47"/>
    <w:rsid w:val="004604CD"/>
    <w:rsid w:val="004604F3"/>
    <w:rsid w:val="00461B2C"/>
    <w:rsid w:val="0046293F"/>
    <w:rsid w:val="00462BC6"/>
    <w:rsid w:val="0046375E"/>
    <w:rsid w:val="00464E58"/>
    <w:rsid w:val="00465F13"/>
    <w:rsid w:val="00465F88"/>
    <w:rsid w:val="004705D2"/>
    <w:rsid w:val="0047067E"/>
    <w:rsid w:val="004708EA"/>
    <w:rsid w:val="00470900"/>
    <w:rsid w:val="0047156F"/>
    <w:rsid w:val="00471D8E"/>
    <w:rsid w:val="0047227E"/>
    <w:rsid w:val="00473D77"/>
    <w:rsid w:val="00474F9E"/>
    <w:rsid w:val="00475053"/>
    <w:rsid w:val="00475411"/>
    <w:rsid w:val="00475FCB"/>
    <w:rsid w:val="0047693B"/>
    <w:rsid w:val="00477176"/>
    <w:rsid w:val="004777D0"/>
    <w:rsid w:val="0048088E"/>
    <w:rsid w:val="00480D74"/>
    <w:rsid w:val="004817B0"/>
    <w:rsid w:val="00482F10"/>
    <w:rsid w:val="00483765"/>
    <w:rsid w:val="00484A45"/>
    <w:rsid w:val="00484A99"/>
    <w:rsid w:val="00484F9E"/>
    <w:rsid w:val="00484FA7"/>
    <w:rsid w:val="004852A8"/>
    <w:rsid w:val="00485E3F"/>
    <w:rsid w:val="00486728"/>
    <w:rsid w:val="004879C4"/>
    <w:rsid w:val="00487CCD"/>
    <w:rsid w:val="00487E19"/>
    <w:rsid w:val="004902E6"/>
    <w:rsid w:val="00490C18"/>
    <w:rsid w:val="0049161D"/>
    <w:rsid w:val="00492396"/>
    <w:rsid w:val="004929C5"/>
    <w:rsid w:val="00492E76"/>
    <w:rsid w:val="00493345"/>
    <w:rsid w:val="00493DAB"/>
    <w:rsid w:val="0049431D"/>
    <w:rsid w:val="00494AF3"/>
    <w:rsid w:val="00496452"/>
    <w:rsid w:val="004967D3"/>
    <w:rsid w:val="0049777F"/>
    <w:rsid w:val="00497B46"/>
    <w:rsid w:val="004A2F54"/>
    <w:rsid w:val="004A42C0"/>
    <w:rsid w:val="004A5109"/>
    <w:rsid w:val="004A70C7"/>
    <w:rsid w:val="004B0FE3"/>
    <w:rsid w:val="004B13A3"/>
    <w:rsid w:val="004B1853"/>
    <w:rsid w:val="004B213D"/>
    <w:rsid w:val="004B3A22"/>
    <w:rsid w:val="004B3DF0"/>
    <w:rsid w:val="004B5088"/>
    <w:rsid w:val="004B5C09"/>
    <w:rsid w:val="004B65DC"/>
    <w:rsid w:val="004B6AB1"/>
    <w:rsid w:val="004B6DF7"/>
    <w:rsid w:val="004B758F"/>
    <w:rsid w:val="004B7760"/>
    <w:rsid w:val="004B7E05"/>
    <w:rsid w:val="004B7F76"/>
    <w:rsid w:val="004C0387"/>
    <w:rsid w:val="004C181B"/>
    <w:rsid w:val="004C218B"/>
    <w:rsid w:val="004C3D6E"/>
    <w:rsid w:val="004C3DCE"/>
    <w:rsid w:val="004C447C"/>
    <w:rsid w:val="004C59B0"/>
    <w:rsid w:val="004C5FBD"/>
    <w:rsid w:val="004C668F"/>
    <w:rsid w:val="004C6CBC"/>
    <w:rsid w:val="004C6D82"/>
    <w:rsid w:val="004C70A7"/>
    <w:rsid w:val="004C755C"/>
    <w:rsid w:val="004C7C5D"/>
    <w:rsid w:val="004D1E9E"/>
    <w:rsid w:val="004D2C06"/>
    <w:rsid w:val="004D4F9F"/>
    <w:rsid w:val="004D5B19"/>
    <w:rsid w:val="004D6B99"/>
    <w:rsid w:val="004D6CFA"/>
    <w:rsid w:val="004D6F4E"/>
    <w:rsid w:val="004D7E76"/>
    <w:rsid w:val="004E0750"/>
    <w:rsid w:val="004E1178"/>
    <w:rsid w:val="004E149E"/>
    <w:rsid w:val="004E2AF9"/>
    <w:rsid w:val="004E3240"/>
    <w:rsid w:val="004E360D"/>
    <w:rsid w:val="004E69F0"/>
    <w:rsid w:val="004E7069"/>
    <w:rsid w:val="004E7940"/>
    <w:rsid w:val="004F075F"/>
    <w:rsid w:val="004F0ADB"/>
    <w:rsid w:val="004F1F50"/>
    <w:rsid w:val="004F2279"/>
    <w:rsid w:val="004F36DE"/>
    <w:rsid w:val="004F64F6"/>
    <w:rsid w:val="00500F86"/>
    <w:rsid w:val="00501100"/>
    <w:rsid w:val="00501D99"/>
    <w:rsid w:val="00502233"/>
    <w:rsid w:val="00502256"/>
    <w:rsid w:val="0050332C"/>
    <w:rsid w:val="005035EB"/>
    <w:rsid w:val="005038A0"/>
    <w:rsid w:val="00503D37"/>
    <w:rsid w:val="0050404D"/>
    <w:rsid w:val="0050493A"/>
    <w:rsid w:val="005056AB"/>
    <w:rsid w:val="00507532"/>
    <w:rsid w:val="005102B8"/>
    <w:rsid w:val="00511641"/>
    <w:rsid w:val="00511EED"/>
    <w:rsid w:val="00513790"/>
    <w:rsid w:val="00513860"/>
    <w:rsid w:val="00515CEE"/>
    <w:rsid w:val="00517787"/>
    <w:rsid w:val="00517864"/>
    <w:rsid w:val="005178B4"/>
    <w:rsid w:val="005216CD"/>
    <w:rsid w:val="005217D2"/>
    <w:rsid w:val="005226B9"/>
    <w:rsid w:val="00522987"/>
    <w:rsid w:val="0052397A"/>
    <w:rsid w:val="00524287"/>
    <w:rsid w:val="0052591C"/>
    <w:rsid w:val="0052615B"/>
    <w:rsid w:val="00526A01"/>
    <w:rsid w:val="005270F3"/>
    <w:rsid w:val="005275DB"/>
    <w:rsid w:val="00527D51"/>
    <w:rsid w:val="005304B6"/>
    <w:rsid w:val="00531D5E"/>
    <w:rsid w:val="0053232B"/>
    <w:rsid w:val="00533E4F"/>
    <w:rsid w:val="00533F83"/>
    <w:rsid w:val="005345B7"/>
    <w:rsid w:val="00536953"/>
    <w:rsid w:val="00536E16"/>
    <w:rsid w:val="00537F37"/>
    <w:rsid w:val="00540398"/>
    <w:rsid w:val="005403F2"/>
    <w:rsid w:val="0054096F"/>
    <w:rsid w:val="00541A5F"/>
    <w:rsid w:val="00541B28"/>
    <w:rsid w:val="0054207E"/>
    <w:rsid w:val="005436E9"/>
    <w:rsid w:val="00545533"/>
    <w:rsid w:val="00545B88"/>
    <w:rsid w:val="005468DC"/>
    <w:rsid w:val="0054702F"/>
    <w:rsid w:val="00550107"/>
    <w:rsid w:val="00550C14"/>
    <w:rsid w:val="005516CF"/>
    <w:rsid w:val="00552A80"/>
    <w:rsid w:val="0055316D"/>
    <w:rsid w:val="005535C2"/>
    <w:rsid w:val="00554150"/>
    <w:rsid w:val="005541B5"/>
    <w:rsid w:val="005558AE"/>
    <w:rsid w:val="00556350"/>
    <w:rsid w:val="00557977"/>
    <w:rsid w:val="00557E5F"/>
    <w:rsid w:val="00560A2B"/>
    <w:rsid w:val="00561565"/>
    <w:rsid w:val="005615F9"/>
    <w:rsid w:val="00562593"/>
    <w:rsid w:val="00562CEF"/>
    <w:rsid w:val="005633E4"/>
    <w:rsid w:val="00566001"/>
    <w:rsid w:val="0056635A"/>
    <w:rsid w:val="00570D0E"/>
    <w:rsid w:val="00572EB7"/>
    <w:rsid w:val="005739FB"/>
    <w:rsid w:val="00574636"/>
    <w:rsid w:val="00574A31"/>
    <w:rsid w:val="00577307"/>
    <w:rsid w:val="005775D5"/>
    <w:rsid w:val="00577DA0"/>
    <w:rsid w:val="00580F3E"/>
    <w:rsid w:val="00581298"/>
    <w:rsid w:val="005814F0"/>
    <w:rsid w:val="00581988"/>
    <w:rsid w:val="005820FE"/>
    <w:rsid w:val="005821A1"/>
    <w:rsid w:val="005822A7"/>
    <w:rsid w:val="00583A1C"/>
    <w:rsid w:val="00584F2E"/>
    <w:rsid w:val="0058550D"/>
    <w:rsid w:val="00585AA0"/>
    <w:rsid w:val="005866B8"/>
    <w:rsid w:val="00587D09"/>
    <w:rsid w:val="00587DCA"/>
    <w:rsid w:val="0059019E"/>
    <w:rsid w:val="00590EF7"/>
    <w:rsid w:val="005917F9"/>
    <w:rsid w:val="00592C96"/>
    <w:rsid w:val="005934A8"/>
    <w:rsid w:val="005939AE"/>
    <w:rsid w:val="00593C5D"/>
    <w:rsid w:val="0059434C"/>
    <w:rsid w:val="00594416"/>
    <w:rsid w:val="00594D4F"/>
    <w:rsid w:val="00596B6A"/>
    <w:rsid w:val="00596CAD"/>
    <w:rsid w:val="00597CDF"/>
    <w:rsid w:val="005A04E2"/>
    <w:rsid w:val="005A070E"/>
    <w:rsid w:val="005A0ED5"/>
    <w:rsid w:val="005A17D1"/>
    <w:rsid w:val="005A3EB8"/>
    <w:rsid w:val="005A539B"/>
    <w:rsid w:val="005A5827"/>
    <w:rsid w:val="005A6125"/>
    <w:rsid w:val="005B05C0"/>
    <w:rsid w:val="005B1254"/>
    <w:rsid w:val="005B1A91"/>
    <w:rsid w:val="005B3E67"/>
    <w:rsid w:val="005B47FF"/>
    <w:rsid w:val="005B4C78"/>
    <w:rsid w:val="005B59AF"/>
    <w:rsid w:val="005B7578"/>
    <w:rsid w:val="005B7844"/>
    <w:rsid w:val="005C0101"/>
    <w:rsid w:val="005C0675"/>
    <w:rsid w:val="005C1626"/>
    <w:rsid w:val="005C1ED3"/>
    <w:rsid w:val="005C4B72"/>
    <w:rsid w:val="005C5F79"/>
    <w:rsid w:val="005C6B5F"/>
    <w:rsid w:val="005D0565"/>
    <w:rsid w:val="005D174E"/>
    <w:rsid w:val="005D17B8"/>
    <w:rsid w:val="005D1C27"/>
    <w:rsid w:val="005D1ED8"/>
    <w:rsid w:val="005D2CC7"/>
    <w:rsid w:val="005D432C"/>
    <w:rsid w:val="005D508F"/>
    <w:rsid w:val="005D6014"/>
    <w:rsid w:val="005D6CED"/>
    <w:rsid w:val="005E0A48"/>
    <w:rsid w:val="005E1B31"/>
    <w:rsid w:val="005E27CC"/>
    <w:rsid w:val="005E3B88"/>
    <w:rsid w:val="005E46EB"/>
    <w:rsid w:val="005E508A"/>
    <w:rsid w:val="005E57EA"/>
    <w:rsid w:val="005E5CAB"/>
    <w:rsid w:val="005E64C4"/>
    <w:rsid w:val="005E6EE6"/>
    <w:rsid w:val="005E703B"/>
    <w:rsid w:val="005E73B6"/>
    <w:rsid w:val="005E7BC8"/>
    <w:rsid w:val="005E7BD2"/>
    <w:rsid w:val="005E7C5B"/>
    <w:rsid w:val="005F0058"/>
    <w:rsid w:val="005F06B0"/>
    <w:rsid w:val="005F0B0C"/>
    <w:rsid w:val="005F115D"/>
    <w:rsid w:val="005F1676"/>
    <w:rsid w:val="005F1B4A"/>
    <w:rsid w:val="005F31B8"/>
    <w:rsid w:val="005F36E7"/>
    <w:rsid w:val="005F39EB"/>
    <w:rsid w:val="005F53AD"/>
    <w:rsid w:val="005F580F"/>
    <w:rsid w:val="005F5CD2"/>
    <w:rsid w:val="005F5F51"/>
    <w:rsid w:val="005F6B98"/>
    <w:rsid w:val="005F76AC"/>
    <w:rsid w:val="006005ED"/>
    <w:rsid w:val="00600CD1"/>
    <w:rsid w:val="00600EA7"/>
    <w:rsid w:val="00601604"/>
    <w:rsid w:val="00604983"/>
    <w:rsid w:val="006051F2"/>
    <w:rsid w:val="00605376"/>
    <w:rsid w:val="006069DD"/>
    <w:rsid w:val="006076BF"/>
    <w:rsid w:val="00607CBF"/>
    <w:rsid w:val="00607F59"/>
    <w:rsid w:val="006100C0"/>
    <w:rsid w:val="00610EBB"/>
    <w:rsid w:val="006113A3"/>
    <w:rsid w:val="0061168B"/>
    <w:rsid w:val="00611815"/>
    <w:rsid w:val="006121DB"/>
    <w:rsid w:val="00612730"/>
    <w:rsid w:val="0061282D"/>
    <w:rsid w:val="00612E95"/>
    <w:rsid w:val="0061334A"/>
    <w:rsid w:val="00613B76"/>
    <w:rsid w:val="0061476D"/>
    <w:rsid w:val="00614DA7"/>
    <w:rsid w:val="0061593A"/>
    <w:rsid w:val="00616EA4"/>
    <w:rsid w:val="006173AC"/>
    <w:rsid w:val="00617EEF"/>
    <w:rsid w:val="006204C4"/>
    <w:rsid w:val="00621132"/>
    <w:rsid w:val="00621347"/>
    <w:rsid w:val="00621847"/>
    <w:rsid w:val="006219BC"/>
    <w:rsid w:val="00621AEC"/>
    <w:rsid w:val="00623502"/>
    <w:rsid w:val="006238F9"/>
    <w:rsid w:val="00624E1B"/>
    <w:rsid w:val="00625059"/>
    <w:rsid w:val="00626516"/>
    <w:rsid w:val="0063232A"/>
    <w:rsid w:val="00632783"/>
    <w:rsid w:val="00633063"/>
    <w:rsid w:val="006336BE"/>
    <w:rsid w:val="00634B70"/>
    <w:rsid w:val="006358C7"/>
    <w:rsid w:val="00636495"/>
    <w:rsid w:val="00636D70"/>
    <w:rsid w:val="006371F2"/>
    <w:rsid w:val="00637207"/>
    <w:rsid w:val="00637CBE"/>
    <w:rsid w:val="00640BB7"/>
    <w:rsid w:val="006420AC"/>
    <w:rsid w:val="00642CD5"/>
    <w:rsid w:val="006450A6"/>
    <w:rsid w:val="00645538"/>
    <w:rsid w:val="006465AB"/>
    <w:rsid w:val="00650BEA"/>
    <w:rsid w:val="00651315"/>
    <w:rsid w:val="006533DB"/>
    <w:rsid w:val="00654810"/>
    <w:rsid w:val="00654A37"/>
    <w:rsid w:val="00655126"/>
    <w:rsid w:val="006569C0"/>
    <w:rsid w:val="00656B8D"/>
    <w:rsid w:val="00656F0F"/>
    <w:rsid w:val="00656F77"/>
    <w:rsid w:val="006572C6"/>
    <w:rsid w:val="00660A88"/>
    <w:rsid w:val="00661232"/>
    <w:rsid w:val="00661A43"/>
    <w:rsid w:val="00661AA2"/>
    <w:rsid w:val="00663CF4"/>
    <w:rsid w:val="00663FEE"/>
    <w:rsid w:val="00664318"/>
    <w:rsid w:val="00664870"/>
    <w:rsid w:val="006667D5"/>
    <w:rsid w:val="00666B6B"/>
    <w:rsid w:val="00667E00"/>
    <w:rsid w:val="00667F0C"/>
    <w:rsid w:val="006701CB"/>
    <w:rsid w:val="00670D86"/>
    <w:rsid w:val="00671341"/>
    <w:rsid w:val="00671B65"/>
    <w:rsid w:val="006727D9"/>
    <w:rsid w:val="00672DA5"/>
    <w:rsid w:val="00675630"/>
    <w:rsid w:val="00676811"/>
    <w:rsid w:val="006777FB"/>
    <w:rsid w:val="00680DB6"/>
    <w:rsid w:val="006835CB"/>
    <w:rsid w:val="0068403B"/>
    <w:rsid w:val="00684601"/>
    <w:rsid w:val="00684680"/>
    <w:rsid w:val="0068503C"/>
    <w:rsid w:val="006855FF"/>
    <w:rsid w:val="00685BCD"/>
    <w:rsid w:val="00685DD9"/>
    <w:rsid w:val="00685EB8"/>
    <w:rsid w:val="00686BB4"/>
    <w:rsid w:val="00687071"/>
    <w:rsid w:val="00690B2C"/>
    <w:rsid w:val="00690BDA"/>
    <w:rsid w:val="00692034"/>
    <w:rsid w:val="00692CDF"/>
    <w:rsid w:val="006935E1"/>
    <w:rsid w:val="006943B9"/>
    <w:rsid w:val="00696450"/>
    <w:rsid w:val="00696A2E"/>
    <w:rsid w:val="00696AED"/>
    <w:rsid w:val="00696DD4"/>
    <w:rsid w:val="006975EA"/>
    <w:rsid w:val="00697D9B"/>
    <w:rsid w:val="006A0565"/>
    <w:rsid w:val="006A1E46"/>
    <w:rsid w:val="006A23B1"/>
    <w:rsid w:val="006A2C6F"/>
    <w:rsid w:val="006A4728"/>
    <w:rsid w:val="006A5591"/>
    <w:rsid w:val="006A5A1A"/>
    <w:rsid w:val="006A5A4E"/>
    <w:rsid w:val="006A5CE7"/>
    <w:rsid w:val="006A5FB7"/>
    <w:rsid w:val="006A630B"/>
    <w:rsid w:val="006A67FC"/>
    <w:rsid w:val="006A7675"/>
    <w:rsid w:val="006A79B6"/>
    <w:rsid w:val="006B0289"/>
    <w:rsid w:val="006B05EA"/>
    <w:rsid w:val="006B0E0A"/>
    <w:rsid w:val="006B191E"/>
    <w:rsid w:val="006B1A69"/>
    <w:rsid w:val="006B1F8D"/>
    <w:rsid w:val="006B25FC"/>
    <w:rsid w:val="006B291B"/>
    <w:rsid w:val="006B47E6"/>
    <w:rsid w:val="006B53AB"/>
    <w:rsid w:val="006B61DD"/>
    <w:rsid w:val="006B632D"/>
    <w:rsid w:val="006C101A"/>
    <w:rsid w:val="006C2B3C"/>
    <w:rsid w:val="006C3A2C"/>
    <w:rsid w:val="006C3F9B"/>
    <w:rsid w:val="006C4206"/>
    <w:rsid w:val="006C5C51"/>
    <w:rsid w:val="006C60D5"/>
    <w:rsid w:val="006C63F7"/>
    <w:rsid w:val="006C7552"/>
    <w:rsid w:val="006D0AE9"/>
    <w:rsid w:val="006D103A"/>
    <w:rsid w:val="006D1310"/>
    <w:rsid w:val="006D13B0"/>
    <w:rsid w:val="006D2192"/>
    <w:rsid w:val="006D2563"/>
    <w:rsid w:val="006D38D9"/>
    <w:rsid w:val="006D4423"/>
    <w:rsid w:val="006D4F90"/>
    <w:rsid w:val="006D6AA7"/>
    <w:rsid w:val="006D6F9A"/>
    <w:rsid w:val="006D7BBB"/>
    <w:rsid w:val="006E0514"/>
    <w:rsid w:val="006E2E51"/>
    <w:rsid w:val="006E3A5F"/>
    <w:rsid w:val="006E4316"/>
    <w:rsid w:val="006E5334"/>
    <w:rsid w:val="006E6875"/>
    <w:rsid w:val="006E6AD2"/>
    <w:rsid w:val="006E6D35"/>
    <w:rsid w:val="006F0F05"/>
    <w:rsid w:val="006F1BF9"/>
    <w:rsid w:val="006F1DD0"/>
    <w:rsid w:val="006F1E35"/>
    <w:rsid w:val="006F22B9"/>
    <w:rsid w:val="006F38CB"/>
    <w:rsid w:val="006F4250"/>
    <w:rsid w:val="006F4DE4"/>
    <w:rsid w:val="006F7504"/>
    <w:rsid w:val="00701449"/>
    <w:rsid w:val="007018B9"/>
    <w:rsid w:val="00701ECB"/>
    <w:rsid w:val="00701EE0"/>
    <w:rsid w:val="007021A0"/>
    <w:rsid w:val="0070255C"/>
    <w:rsid w:val="007045BC"/>
    <w:rsid w:val="007045C0"/>
    <w:rsid w:val="00704C17"/>
    <w:rsid w:val="00705873"/>
    <w:rsid w:val="00705DBF"/>
    <w:rsid w:val="00705EB0"/>
    <w:rsid w:val="00706F50"/>
    <w:rsid w:val="00710620"/>
    <w:rsid w:val="00710CCF"/>
    <w:rsid w:val="007122DF"/>
    <w:rsid w:val="00713897"/>
    <w:rsid w:val="00715F03"/>
    <w:rsid w:val="00716FA3"/>
    <w:rsid w:val="007173D1"/>
    <w:rsid w:val="00720F23"/>
    <w:rsid w:val="00721196"/>
    <w:rsid w:val="007216FE"/>
    <w:rsid w:val="00721B32"/>
    <w:rsid w:val="00721BB0"/>
    <w:rsid w:val="00721E1D"/>
    <w:rsid w:val="00722E67"/>
    <w:rsid w:val="00724024"/>
    <w:rsid w:val="00725AA4"/>
    <w:rsid w:val="00726DB3"/>
    <w:rsid w:val="0072741D"/>
    <w:rsid w:val="00727CBC"/>
    <w:rsid w:val="007312BB"/>
    <w:rsid w:val="00731AF0"/>
    <w:rsid w:val="0073252A"/>
    <w:rsid w:val="00732BE0"/>
    <w:rsid w:val="00732CC1"/>
    <w:rsid w:val="00733560"/>
    <w:rsid w:val="00733780"/>
    <w:rsid w:val="00734180"/>
    <w:rsid w:val="0073468E"/>
    <w:rsid w:val="00734941"/>
    <w:rsid w:val="00734978"/>
    <w:rsid w:val="00734D4C"/>
    <w:rsid w:val="0073670C"/>
    <w:rsid w:val="00737405"/>
    <w:rsid w:val="00741711"/>
    <w:rsid w:val="007431C5"/>
    <w:rsid w:val="007436D4"/>
    <w:rsid w:val="0074474B"/>
    <w:rsid w:val="0074514A"/>
    <w:rsid w:val="00747B2D"/>
    <w:rsid w:val="00750BE4"/>
    <w:rsid w:val="00751113"/>
    <w:rsid w:val="00751E0C"/>
    <w:rsid w:val="00752969"/>
    <w:rsid w:val="007535B8"/>
    <w:rsid w:val="00753C3B"/>
    <w:rsid w:val="0075429C"/>
    <w:rsid w:val="00754744"/>
    <w:rsid w:val="00754907"/>
    <w:rsid w:val="007569A5"/>
    <w:rsid w:val="00757BDD"/>
    <w:rsid w:val="00757D6F"/>
    <w:rsid w:val="00757F20"/>
    <w:rsid w:val="00760917"/>
    <w:rsid w:val="0076212B"/>
    <w:rsid w:val="0076274A"/>
    <w:rsid w:val="00762C90"/>
    <w:rsid w:val="00762E20"/>
    <w:rsid w:val="00762EFD"/>
    <w:rsid w:val="00763FD7"/>
    <w:rsid w:val="007645FD"/>
    <w:rsid w:val="00764BFE"/>
    <w:rsid w:val="00764ECD"/>
    <w:rsid w:val="0076544E"/>
    <w:rsid w:val="00765E8C"/>
    <w:rsid w:val="00765FFA"/>
    <w:rsid w:val="00770629"/>
    <w:rsid w:val="00771B35"/>
    <w:rsid w:val="00771F30"/>
    <w:rsid w:val="00772560"/>
    <w:rsid w:val="00772E22"/>
    <w:rsid w:val="0077336D"/>
    <w:rsid w:val="00773B0B"/>
    <w:rsid w:val="007747BB"/>
    <w:rsid w:val="00774C7F"/>
    <w:rsid w:val="00774F00"/>
    <w:rsid w:val="007758FB"/>
    <w:rsid w:val="00777301"/>
    <w:rsid w:val="007775B6"/>
    <w:rsid w:val="007804C7"/>
    <w:rsid w:val="0078083C"/>
    <w:rsid w:val="00780869"/>
    <w:rsid w:val="007809EB"/>
    <w:rsid w:val="007818F0"/>
    <w:rsid w:val="00781CF2"/>
    <w:rsid w:val="007820AE"/>
    <w:rsid w:val="00782CFB"/>
    <w:rsid w:val="00782D77"/>
    <w:rsid w:val="007833A3"/>
    <w:rsid w:val="007833B4"/>
    <w:rsid w:val="00783BB4"/>
    <w:rsid w:val="00783E5B"/>
    <w:rsid w:val="0078421A"/>
    <w:rsid w:val="00785859"/>
    <w:rsid w:val="0078735D"/>
    <w:rsid w:val="00787653"/>
    <w:rsid w:val="00787689"/>
    <w:rsid w:val="00787BD6"/>
    <w:rsid w:val="007904A4"/>
    <w:rsid w:val="00790CF1"/>
    <w:rsid w:val="007917F4"/>
    <w:rsid w:val="00791E60"/>
    <w:rsid w:val="007926A3"/>
    <w:rsid w:val="007935BC"/>
    <w:rsid w:val="007966E4"/>
    <w:rsid w:val="00796721"/>
    <w:rsid w:val="00797594"/>
    <w:rsid w:val="007976BE"/>
    <w:rsid w:val="007A28C9"/>
    <w:rsid w:val="007A44B6"/>
    <w:rsid w:val="007A48E2"/>
    <w:rsid w:val="007A4F51"/>
    <w:rsid w:val="007A55B4"/>
    <w:rsid w:val="007A6B05"/>
    <w:rsid w:val="007B00E0"/>
    <w:rsid w:val="007B0680"/>
    <w:rsid w:val="007B0783"/>
    <w:rsid w:val="007B0DEB"/>
    <w:rsid w:val="007B14AB"/>
    <w:rsid w:val="007B2609"/>
    <w:rsid w:val="007B41C8"/>
    <w:rsid w:val="007B457E"/>
    <w:rsid w:val="007B516C"/>
    <w:rsid w:val="007B591B"/>
    <w:rsid w:val="007B66B7"/>
    <w:rsid w:val="007B7E81"/>
    <w:rsid w:val="007C12B7"/>
    <w:rsid w:val="007C1782"/>
    <w:rsid w:val="007C1F74"/>
    <w:rsid w:val="007C3399"/>
    <w:rsid w:val="007C3E58"/>
    <w:rsid w:val="007C445E"/>
    <w:rsid w:val="007C5F40"/>
    <w:rsid w:val="007D001A"/>
    <w:rsid w:val="007D065A"/>
    <w:rsid w:val="007D07B1"/>
    <w:rsid w:val="007D09C3"/>
    <w:rsid w:val="007D0FB7"/>
    <w:rsid w:val="007D2C37"/>
    <w:rsid w:val="007D2DEA"/>
    <w:rsid w:val="007D3560"/>
    <w:rsid w:val="007D3724"/>
    <w:rsid w:val="007D45B9"/>
    <w:rsid w:val="007D4611"/>
    <w:rsid w:val="007D4DCF"/>
    <w:rsid w:val="007D58B3"/>
    <w:rsid w:val="007D7EDB"/>
    <w:rsid w:val="007D7F37"/>
    <w:rsid w:val="007E1793"/>
    <w:rsid w:val="007E19D5"/>
    <w:rsid w:val="007E2A18"/>
    <w:rsid w:val="007E30A8"/>
    <w:rsid w:val="007E399E"/>
    <w:rsid w:val="007E4FE2"/>
    <w:rsid w:val="007E7C57"/>
    <w:rsid w:val="007F0D37"/>
    <w:rsid w:val="007F1117"/>
    <w:rsid w:val="007F1154"/>
    <w:rsid w:val="007F1448"/>
    <w:rsid w:val="007F1BA3"/>
    <w:rsid w:val="007F4189"/>
    <w:rsid w:val="007F6684"/>
    <w:rsid w:val="007F7099"/>
    <w:rsid w:val="007F7A41"/>
    <w:rsid w:val="0080002F"/>
    <w:rsid w:val="0080053B"/>
    <w:rsid w:val="0080072E"/>
    <w:rsid w:val="00800C1A"/>
    <w:rsid w:val="00803846"/>
    <w:rsid w:val="00803A08"/>
    <w:rsid w:val="00803DF1"/>
    <w:rsid w:val="00804752"/>
    <w:rsid w:val="00804F15"/>
    <w:rsid w:val="008050BC"/>
    <w:rsid w:val="008064E8"/>
    <w:rsid w:val="00806E72"/>
    <w:rsid w:val="0080772D"/>
    <w:rsid w:val="00807925"/>
    <w:rsid w:val="00807D68"/>
    <w:rsid w:val="00810428"/>
    <w:rsid w:val="008112E8"/>
    <w:rsid w:val="0081145A"/>
    <w:rsid w:val="00811FC9"/>
    <w:rsid w:val="00812B0A"/>
    <w:rsid w:val="0081328C"/>
    <w:rsid w:val="00813736"/>
    <w:rsid w:val="008144D4"/>
    <w:rsid w:val="00814841"/>
    <w:rsid w:val="008151B8"/>
    <w:rsid w:val="008154E5"/>
    <w:rsid w:val="00815573"/>
    <w:rsid w:val="00815845"/>
    <w:rsid w:val="008162DC"/>
    <w:rsid w:val="00816A06"/>
    <w:rsid w:val="00816C55"/>
    <w:rsid w:val="00817C20"/>
    <w:rsid w:val="00821BD9"/>
    <w:rsid w:val="00821D6D"/>
    <w:rsid w:val="00821EEC"/>
    <w:rsid w:val="00823C17"/>
    <w:rsid w:val="00823E92"/>
    <w:rsid w:val="008242D9"/>
    <w:rsid w:val="008249CA"/>
    <w:rsid w:val="00824E3F"/>
    <w:rsid w:val="00824EEA"/>
    <w:rsid w:val="008252F6"/>
    <w:rsid w:val="008271E1"/>
    <w:rsid w:val="008314D4"/>
    <w:rsid w:val="008326E1"/>
    <w:rsid w:val="00833CD7"/>
    <w:rsid w:val="008347C3"/>
    <w:rsid w:val="00834C08"/>
    <w:rsid w:val="00834C58"/>
    <w:rsid w:val="0083567A"/>
    <w:rsid w:val="0083624B"/>
    <w:rsid w:val="00836D6E"/>
    <w:rsid w:val="008403C2"/>
    <w:rsid w:val="008405A0"/>
    <w:rsid w:val="00840B8E"/>
    <w:rsid w:val="00840D2E"/>
    <w:rsid w:val="008412F6"/>
    <w:rsid w:val="00841392"/>
    <w:rsid w:val="00842503"/>
    <w:rsid w:val="00843537"/>
    <w:rsid w:val="00843C48"/>
    <w:rsid w:val="008449F8"/>
    <w:rsid w:val="0084556E"/>
    <w:rsid w:val="00845951"/>
    <w:rsid w:val="00845A68"/>
    <w:rsid w:val="00845E44"/>
    <w:rsid w:val="0084736A"/>
    <w:rsid w:val="0084736E"/>
    <w:rsid w:val="008473B8"/>
    <w:rsid w:val="00847885"/>
    <w:rsid w:val="008503F9"/>
    <w:rsid w:val="0085140B"/>
    <w:rsid w:val="00851A70"/>
    <w:rsid w:val="00851AB0"/>
    <w:rsid w:val="008522CA"/>
    <w:rsid w:val="00852923"/>
    <w:rsid w:val="00853E6F"/>
    <w:rsid w:val="00854953"/>
    <w:rsid w:val="008550D8"/>
    <w:rsid w:val="008555D1"/>
    <w:rsid w:val="00855C48"/>
    <w:rsid w:val="00856E53"/>
    <w:rsid w:val="0086090B"/>
    <w:rsid w:val="00861304"/>
    <w:rsid w:val="00862824"/>
    <w:rsid w:val="00863404"/>
    <w:rsid w:val="0086621E"/>
    <w:rsid w:val="008717D6"/>
    <w:rsid w:val="00871C6D"/>
    <w:rsid w:val="00872A50"/>
    <w:rsid w:val="00872F37"/>
    <w:rsid w:val="00873963"/>
    <w:rsid w:val="00873D72"/>
    <w:rsid w:val="008743BB"/>
    <w:rsid w:val="008771A2"/>
    <w:rsid w:val="00877E59"/>
    <w:rsid w:val="00880567"/>
    <w:rsid w:val="00880808"/>
    <w:rsid w:val="00880DF7"/>
    <w:rsid w:val="00882130"/>
    <w:rsid w:val="00882AB6"/>
    <w:rsid w:val="00882C69"/>
    <w:rsid w:val="0088382C"/>
    <w:rsid w:val="00884409"/>
    <w:rsid w:val="008857B6"/>
    <w:rsid w:val="00887739"/>
    <w:rsid w:val="008877A6"/>
    <w:rsid w:val="008877C7"/>
    <w:rsid w:val="00887B3C"/>
    <w:rsid w:val="00887B8C"/>
    <w:rsid w:val="00891007"/>
    <w:rsid w:val="00892614"/>
    <w:rsid w:val="0089380C"/>
    <w:rsid w:val="00894C77"/>
    <w:rsid w:val="008971AB"/>
    <w:rsid w:val="0089744D"/>
    <w:rsid w:val="008A0AFF"/>
    <w:rsid w:val="008A1366"/>
    <w:rsid w:val="008A2856"/>
    <w:rsid w:val="008A3476"/>
    <w:rsid w:val="008A55CC"/>
    <w:rsid w:val="008A6422"/>
    <w:rsid w:val="008A73DA"/>
    <w:rsid w:val="008B144F"/>
    <w:rsid w:val="008B470E"/>
    <w:rsid w:val="008B4FB4"/>
    <w:rsid w:val="008B5C5C"/>
    <w:rsid w:val="008B6981"/>
    <w:rsid w:val="008B6D19"/>
    <w:rsid w:val="008C00E0"/>
    <w:rsid w:val="008C035B"/>
    <w:rsid w:val="008C0988"/>
    <w:rsid w:val="008C0A69"/>
    <w:rsid w:val="008C16EC"/>
    <w:rsid w:val="008C2332"/>
    <w:rsid w:val="008C2466"/>
    <w:rsid w:val="008C2E60"/>
    <w:rsid w:val="008C3190"/>
    <w:rsid w:val="008C4161"/>
    <w:rsid w:val="008C458D"/>
    <w:rsid w:val="008C4BE8"/>
    <w:rsid w:val="008C4D61"/>
    <w:rsid w:val="008C55DB"/>
    <w:rsid w:val="008C5771"/>
    <w:rsid w:val="008C7151"/>
    <w:rsid w:val="008D186D"/>
    <w:rsid w:val="008D20AD"/>
    <w:rsid w:val="008D2A4A"/>
    <w:rsid w:val="008D2B50"/>
    <w:rsid w:val="008D3B42"/>
    <w:rsid w:val="008D5813"/>
    <w:rsid w:val="008D67AF"/>
    <w:rsid w:val="008E1949"/>
    <w:rsid w:val="008E2374"/>
    <w:rsid w:val="008E2A18"/>
    <w:rsid w:val="008E3275"/>
    <w:rsid w:val="008E3F52"/>
    <w:rsid w:val="008E42A0"/>
    <w:rsid w:val="008E448B"/>
    <w:rsid w:val="008E4817"/>
    <w:rsid w:val="008E49F0"/>
    <w:rsid w:val="008E54DF"/>
    <w:rsid w:val="008E5C8F"/>
    <w:rsid w:val="008E7581"/>
    <w:rsid w:val="008E7AF6"/>
    <w:rsid w:val="008F08EB"/>
    <w:rsid w:val="008F35BA"/>
    <w:rsid w:val="008F3714"/>
    <w:rsid w:val="008F4BD5"/>
    <w:rsid w:val="008F58F7"/>
    <w:rsid w:val="008F5C1B"/>
    <w:rsid w:val="008F68C8"/>
    <w:rsid w:val="00900C87"/>
    <w:rsid w:val="00901F28"/>
    <w:rsid w:val="009028DD"/>
    <w:rsid w:val="00903097"/>
    <w:rsid w:val="00904313"/>
    <w:rsid w:val="00905839"/>
    <w:rsid w:val="00906BBC"/>
    <w:rsid w:val="0090714F"/>
    <w:rsid w:val="009113E0"/>
    <w:rsid w:val="0091212E"/>
    <w:rsid w:val="009123E8"/>
    <w:rsid w:val="00912BC3"/>
    <w:rsid w:val="0091403D"/>
    <w:rsid w:val="00914DFA"/>
    <w:rsid w:val="009151B2"/>
    <w:rsid w:val="0091563C"/>
    <w:rsid w:val="00915B8E"/>
    <w:rsid w:val="00916BF9"/>
    <w:rsid w:val="0091798F"/>
    <w:rsid w:val="009201E0"/>
    <w:rsid w:val="00921166"/>
    <w:rsid w:val="00921A61"/>
    <w:rsid w:val="00921C81"/>
    <w:rsid w:val="00921CE7"/>
    <w:rsid w:val="009224E3"/>
    <w:rsid w:val="0092330B"/>
    <w:rsid w:val="00924131"/>
    <w:rsid w:val="0092441A"/>
    <w:rsid w:val="00924AD9"/>
    <w:rsid w:val="00925EBB"/>
    <w:rsid w:val="00926E85"/>
    <w:rsid w:val="009270CC"/>
    <w:rsid w:val="009271C6"/>
    <w:rsid w:val="009271FA"/>
    <w:rsid w:val="009272E1"/>
    <w:rsid w:val="0092742E"/>
    <w:rsid w:val="009309BA"/>
    <w:rsid w:val="00930ABA"/>
    <w:rsid w:val="00932F51"/>
    <w:rsid w:val="00932FB4"/>
    <w:rsid w:val="0093348A"/>
    <w:rsid w:val="00933A01"/>
    <w:rsid w:val="00933F45"/>
    <w:rsid w:val="00935A3A"/>
    <w:rsid w:val="00935F8D"/>
    <w:rsid w:val="0093619B"/>
    <w:rsid w:val="0093628D"/>
    <w:rsid w:val="009377AB"/>
    <w:rsid w:val="00937FAF"/>
    <w:rsid w:val="00943AEB"/>
    <w:rsid w:val="0094558C"/>
    <w:rsid w:val="00945BF7"/>
    <w:rsid w:val="0094631F"/>
    <w:rsid w:val="00946E21"/>
    <w:rsid w:val="009476DA"/>
    <w:rsid w:val="00947AEE"/>
    <w:rsid w:val="00947B77"/>
    <w:rsid w:val="00947D92"/>
    <w:rsid w:val="00950167"/>
    <w:rsid w:val="009502FE"/>
    <w:rsid w:val="00951B95"/>
    <w:rsid w:val="00953024"/>
    <w:rsid w:val="0095326E"/>
    <w:rsid w:val="00956CB6"/>
    <w:rsid w:val="00957980"/>
    <w:rsid w:val="00957C06"/>
    <w:rsid w:val="009605C5"/>
    <w:rsid w:val="009607BD"/>
    <w:rsid w:val="00961313"/>
    <w:rsid w:val="00963FAB"/>
    <w:rsid w:val="00964077"/>
    <w:rsid w:val="00964593"/>
    <w:rsid w:val="00964BF4"/>
    <w:rsid w:val="00965271"/>
    <w:rsid w:val="00965C25"/>
    <w:rsid w:val="00965EAB"/>
    <w:rsid w:val="00965F0C"/>
    <w:rsid w:val="00966046"/>
    <w:rsid w:val="00967643"/>
    <w:rsid w:val="0097021F"/>
    <w:rsid w:val="00970950"/>
    <w:rsid w:val="00972316"/>
    <w:rsid w:val="00972830"/>
    <w:rsid w:val="009728B0"/>
    <w:rsid w:val="009728C9"/>
    <w:rsid w:val="00972E70"/>
    <w:rsid w:val="00974BD4"/>
    <w:rsid w:val="009754D1"/>
    <w:rsid w:val="0097570D"/>
    <w:rsid w:val="00975928"/>
    <w:rsid w:val="009769E3"/>
    <w:rsid w:val="00977544"/>
    <w:rsid w:val="00980050"/>
    <w:rsid w:val="00980923"/>
    <w:rsid w:val="00981158"/>
    <w:rsid w:val="00981581"/>
    <w:rsid w:val="0098171E"/>
    <w:rsid w:val="00981B56"/>
    <w:rsid w:val="00984382"/>
    <w:rsid w:val="009847A0"/>
    <w:rsid w:val="00986288"/>
    <w:rsid w:val="00987EA5"/>
    <w:rsid w:val="009915F5"/>
    <w:rsid w:val="00991889"/>
    <w:rsid w:val="00992B13"/>
    <w:rsid w:val="00992E8D"/>
    <w:rsid w:val="00993084"/>
    <w:rsid w:val="0099375F"/>
    <w:rsid w:val="00993E56"/>
    <w:rsid w:val="009945A5"/>
    <w:rsid w:val="00996848"/>
    <w:rsid w:val="00996D66"/>
    <w:rsid w:val="00996FDA"/>
    <w:rsid w:val="009970BC"/>
    <w:rsid w:val="009A02CF"/>
    <w:rsid w:val="009A05EA"/>
    <w:rsid w:val="009A16FC"/>
    <w:rsid w:val="009A3560"/>
    <w:rsid w:val="009A3EC7"/>
    <w:rsid w:val="009A4454"/>
    <w:rsid w:val="009A59A9"/>
    <w:rsid w:val="009A5C97"/>
    <w:rsid w:val="009A6146"/>
    <w:rsid w:val="009A6423"/>
    <w:rsid w:val="009A7315"/>
    <w:rsid w:val="009B1A1D"/>
    <w:rsid w:val="009B3557"/>
    <w:rsid w:val="009B3AAC"/>
    <w:rsid w:val="009B48C4"/>
    <w:rsid w:val="009B5058"/>
    <w:rsid w:val="009B56BA"/>
    <w:rsid w:val="009C0662"/>
    <w:rsid w:val="009C0E02"/>
    <w:rsid w:val="009C12F4"/>
    <w:rsid w:val="009C1F44"/>
    <w:rsid w:val="009C393B"/>
    <w:rsid w:val="009C44B4"/>
    <w:rsid w:val="009C4F19"/>
    <w:rsid w:val="009C5C7F"/>
    <w:rsid w:val="009C5FBD"/>
    <w:rsid w:val="009C628A"/>
    <w:rsid w:val="009C62F4"/>
    <w:rsid w:val="009C6461"/>
    <w:rsid w:val="009C742F"/>
    <w:rsid w:val="009D0249"/>
    <w:rsid w:val="009D0824"/>
    <w:rsid w:val="009D1170"/>
    <w:rsid w:val="009D1D93"/>
    <w:rsid w:val="009D1DCA"/>
    <w:rsid w:val="009D22D4"/>
    <w:rsid w:val="009D2FA8"/>
    <w:rsid w:val="009D3826"/>
    <w:rsid w:val="009D4378"/>
    <w:rsid w:val="009D4529"/>
    <w:rsid w:val="009D536E"/>
    <w:rsid w:val="009D56EB"/>
    <w:rsid w:val="009D5BA4"/>
    <w:rsid w:val="009D5CA6"/>
    <w:rsid w:val="009E1CC1"/>
    <w:rsid w:val="009E2093"/>
    <w:rsid w:val="009E2CFB"/>
    <w:rsid w:val="009E3AF2"/>
    <w:rsid w:val="009E3CEC"/>
    <w:rsid w:val="009E43C8"/>
    <w:rsid w:val="009E479B"/>
    <w:rsid w:val="009E562C"/>
    <w:rsid w:val="009E5A63"/>
    <w:rsid w:val="009E6AC1"/>
    <w:rsid w:val="009E776E"/>
    <w:rsid w:val="009E7BA6"/>
    <w:rsid w:val="009F01FB"/>
    <w:rsid w:val="009F2B73"/>
    <w:rsid w:val="009F3EDB"/>
    <w:rsid w:val="009F446F"/>
    <w:rsid w:val="009F466F"/>
    <w:rsid w:val="009F4A72"/>
    <w:rsid w:val="009F54BF"/>
    <w:rsid w:val="009F5988"/>
    <w:rsid w:val="009F600C"/>
    <w:rsid w:val="009F6C90"/>
    <w:rsid w:val="009F76EF"/>
    <w:rsid w:val="009F7E84"/>
    <w:rsid w:val="00A01A13"/>
    <w:rsid w:val="00A0332C"/>
    <w:rsid w:val="00A05534"/>
    <w:rsid w:val="00A055A0"/>
    <w:rsid w:val="00A05F12"/>
    <w:rsid w:val="00A069C0"/>
    <w:rsid w:val="00A10F70"/>
    <w:rsid w:val="00A127CE"/>
    <w:rsid w:val="00A12ABE"/>
    <w:rsid w:val="00A15022"/>
    <w:rsid w:val="00A166AA"/>
    <w:rsid w:val="00A172D9"/>
    <w:rsid w:val="00A20949"/>
    <w:rsid w:val="00A209CE"/>
    <w:rsid w:val="00A20C60"/>
    <w:rsid w:val="00A20DE6"/>
    <w:rsid w:val="00A20FFB"/>
    <w:rsid w:val="00A210F8"/>
    <w:rsid w:val="00A2299F"/>
    <w:rsid w:val="00A2324F"/>
    <w:rsid w:val="00A2334D"/>
    <w:rsid w:val="00A25BC6"/>
    <w:rsid w:val="00A25D59"/>
    <w:rsid w:val="00A26785"/>
    <w:rsid w:val="00A2681D"/>
    <w:rsid w:val="00A26FBD"/>
    <w:rsid w:val="00A271C6"/>
    <w:rsid w:val="00A27F63"/>
    <w:rsid w:val="00A30EE7"/>
    <w:rsid w:val="00A31A4B"/>
    <w:rsid w:val="00A31AFF"/>
    <w:rsid w:val="00A3310F"/>
    <w:rsid w:val="00A3314C"/>
    <w:rsid w:val="00A366BC"/>
    <w:rsid w:val="00A36D28"/>
    <w:rsid w:val="00A376E3"/>
    <w:rsid w:val="00A37E4E"/>
    <w:rsid w:val="00A40162"/>
    <w:rsid w:val="00A41162"/>
    <w:rsid w:val="00A4170D"/>
    <w:rsid w:val="00A41923"/>
    <w:rsid w:val="00A41DF4"/>
    <w:rsid w:val="00A43660"/>
    <w:rsid w:val="00A44D0F"/>
    <w:rsid w:val="00A460CA"/>
    <w:rsid w:val="00A46408"/>
    <w:rsid w:val="00A46FBA"/>
    <w:rsid w:val="00A50302"/>
    <w:rsid w:val="00A508A2"/>
    <w:rsid w:val="00A519A8"/>
    <w:rsid w:val="00A51D2B"/>
    <w:rsid w:val="00A5255D"/>
    <w:rsid w:val="00A53262"/>
    <w:rsid w:val="00A53536"/>
    <w:rsid w:val="00A543E7"/>
    <w:rsid w:val="00A54441"/>
    <w:rsid w:val="00A56098"/>
    <w:rsid w:val="00A60479"/>
    <w:rsid w:val="00A609E6"/>
    <w:rsid w:val="00A60B1D"/>
    <w:rsid w:val="00A61BA4"/>
    <w:rsid w:val="00A61FA1"/>
    <w:rsid w:val="00A62A88"/>
    <w:rsid w:val="00A647E8"/>
    <w:rsid w:val="00A64E6B"/>
    <w:rsid w:val="00A65FEA"/>
    <w:rsid w:val="00A66A4D"/>
    <w:rsid w:val="00A714E2"/>
    <w:rsid w:val="00A71775"/>
    <w:rsid w:val="00A71E2F"/>
    <w:rsid w:val="00A725D9"/>
    <w:rsid w:val="00A727FE"/>
    <w:rsid w:val="00A7349F"/>
    <w:rsid w:val="00A74767"/>
    <w:rsid w:val="00A74847"/>
    <w:rsid w:val="00A75546"/>
    <w:rsid w:val="00A7581C"/>
    <w:rsid w:val="00A80543"/>
    <w:rsid w:val="00A8106F"/>
    <w:rsid w:val="00A824C4"/>
    <w:rsid w:val="00A829E3"/>
    <w:rsid w:val="00A840EB"/>
    <w:rsid w:val="00A84CDC"/>
    <w:rsid w:val="00A86411"/>
    <w:rsid w:val="00A86509"/>
    <w:rsid w:val="00A90504"/>
    <w:rsid w:val="00A907E7"/>
    <w:rsid w:val="00A90DFD"/>
    <w:rsid w:val="00A92522"/>
    <w:rsid w:val="00A934FB"/>
    <w:rsid w:val="00A937EB"/>
    <w:rsid w:val="00A953CD"/>
    <w:rsid w:val="00A96F9A"/>
    <w:rsid w:val="00A9787C"/>
    <w:rsid w:val="00A97C2E"/>
    <w:rsid w:val="00AA21FD"/>
    <w:rsid w:val="00AA29B3"/>
    <w:rsid w:val="00AA2E6A"/>
    <w:rsid w:val="00AA5146"/>
    <w:rsid w:val="00AA6809"/>
    <w:rsid w:val="00AA70C8"/>
    <w:rsid w:val="00AA7B7A"/>
    <w:rsid w:val="00AA7FC0"/>
    <w:rsid w:val="00AB088B"/>
    <w:rsid w:val="00AB166E"/>
    <w:rsid w:val="00AB1E81"/>
    <w:rsid w:val="00AB2C14"/>
    <w:rsid w:val="00AB3C77"/>
    <w:rsid w:val="00AB41D9"/>
    <w:rsid w:val="00AB5BC8"/>
    <w:rsid w:val="00AB5E4D"/>
    <w:rsid w:val="00AB62BC"/>
    <w:rsid w:val="00AB6A01"/>
    <w:rsid w:val="00AB770F"/>
    <w:rsid w:val="00AC4173"/>
    <w:rsid w:val="00AC4873"/>
    <w:rsid w:val="00AC6952"/>
    <w:rsid w:val="00AC69E4"/>
    <w:rsid w:val="00AC711B"/>
    <w:rsid w:val="00AC744D"/>
    <w:rsid w:val="00AC7879"/>
    <w:rsid w:val="00AC7CE7"/>
    <w:rsid w:val="00AD058E"/>
    <w:rsid w:val="00AD0652"/>
    <w:rsid w:val="00AD0C0D"/>
    <w:rsid w:val="00AD0E86"/>
    <w:rsid w:val="00AD111A"/>
    <w:rsid w:val="00AD1624"/>
    <w:rsid w:val="00AD1957"/>
    <w:rsid w:val="00AD2859"/>
    <w:rsid w:val="00AD33CC"/>
    <w:rsid w:val="00AD422E"/>
    <w:rsid w:val="00AD4353"/>
    <w:rsid w:val="00AD4C94"/>
    <w:rsid w:val="00AD4D0D"/>
    <w:rsid w:val="00AD5153"/>
    <w:rsid w:val="00AD62BD"/>
    <w:rsid w:val="00AD6792"/>
    <w:rsid w:val="00AE1553"/>
    <w:rsid w:val="00AE1556"/>
    <w:rsid w:val="00AE184D"/>
    <w:rsid w:val="00AE25B5"/>
    <w:rsid w:val="00AE3953"/>
    <w:rsid w:val="00AE4656"/>
    <w:rsid w:val="00AE5728"/>
    <w:rsid w:val="00AE5919"/>
    <w:rsid w:val="00AE669A"/>
    <w:rsid w:val="00AE6BE4"/>
    <w:rsid w:val="00AE6CD4"/>
    <w:rsid w:val="00AE725A"/>
    <w:rsid w:val="00AF223E"/>
    <w:rsid w:val="00AF3B58"/>
    <w:rsid w:val="00AF3B88"/>
    <w:rsid w:val="00AF6187"/>
    <w:rsid w:val="00AF68B8"/>
    <w:rsid w:val="00AF6D8C"/>
    <w:rsid w:val="00B02784"/>
    <w:rsid w:val="00B02C94"/>
    <w:rsid w:val="00B03455"/>
    <w:rsid w:val="00B036C9"/>
    <w:rsid w:val="00B03F9C"/>
    <w:rsid w:val="00B04ABB"/>
    <w:rsid w:val="00B051A2"/>
    <w:rsid w:val="00B0590A"/>
    <w:rsid w:val="00B06D68"/>
    <w:rsid w:val="00B070D0"/>
    <w:rsid w:val="00B079A4"/>
    <w:rsid w:val="00B106CF"/>
    <w:rsid w:val="00B1082A"/>
    <w:rsid w:val="00B10F43"/>
    <w:rsid w:val="00B11FFA"/>
    <w:rsid w:val="00B12DDA"/>
    <w:rsid w:val="00B13D7A"/>
    <w:rsid w:val="00B144CF"/>
    <w:rsid w:val="00B151A8"/>
    <w:rsid w:val="00B15650"/>
    <w:rsid w:val="00B15718"/>
    <w:rsid w:val="00B1581D"/>
    <w:rsid w:val="00B16D26"/>
    <w:rsid w:val="00B20227"/>
    <w:rsid w:val="00B20470"/>
    <w:rsid w:val="00B204A6"/>
    <w:rsid w:val="00B20D2B"/>
    <w:rsid w:val="00B21800"/>
    <w:rsid w:val="00B21C1C"/>
    <w:rsid w:val="00B223F2"/>
    <w:rsid w:val="00B227A9"/>
    <w:rsid w:val="00B22C3D"/>
    <w:rsid w:val="00B22F47"/>
    <w:rsid w:val="00B22FC3"/>
    <w:rsid w:val="00B23528"/>
    <w:rsid w:val="00B269DF"/>
    <w:rsid w:val="00B27EB9"/>
    <w:rsid w:val="00B30234"/>
    <w:rsid w:val="00B30519"/>
    <w:rsid w:val="00B30FDC"/>
    <w:rsid w:val="00B316BC"/>
    <w:rsid w:val="00B318C9"/>
    <w:rsid w:val="00B31FAE"/>
    <w:rsid w:val="00B324D2"/>
    <w:rsid w:val="00B340D0"/>
    <w:rsid w:val="00B350F1"/>
    <w:rsid w:val="00B35891"/>
    <w:rsid w:val="00B35A1B"/>
    <w:rsid w:val="00B364F6"/>
    <w:rsid w:val="00B36FB2"/>
    <w:rsid w:val="00B37C4E"/>
    <w:rsid w:val="00B40638"/>
    <w:rsid w:val="00B40AC6"/>
    <w:rsid w:val="00B41AE4"/>
    <w:rsid w:val="00B420AA"/>
    <w:rsid w:val="00B4290D"/>
    <w:rsid w:val="00B42E42"/>
    <w:rsid w:val="00B4357F"/>
    <w:rsid w:val="00B45195"/>
    <w:rsid w:val="00B4528B"/>
    <w:rsid w:val="00B458F0"/>
    <w:rsid w:val="00B45F91"/>
    <w:rsid w:val="00B46395"/>
    <w:rsid w:val="00B463D7"/>
    <w:rsid w:val="00B478E0"/>
    <w:rsid w:val="00B50720"/>
    <w:rsid w:val="00B50760"/>
    <w:rsid w:val="00B50853"/>
    <w:rsid w:val="00B50D75"/>
    <w:rsid w:val="00B52FD7"/>
    <w:rsid w:val="00B5323A"/>
    <w:rsid w:val="00B53A66"/>
    <w:rsid w:val="00B54287"/>
    <w:rsid w:val="00B548B8"/>
    <w:rsid w:val="00B54B8F"/>
    <w:rsid w:val="00B578F3"/>
    <w:rsid w:val="00B57D77"/>
    <w:rsid w:val="00B60927"/>
    <w:rsid w:val="00B60CC5"/>
    <w:rsid w:val="00B64419"/>
    <w:rsid w:val="00B64E3C"/>
    <w:rsid w:val="00B6705D"/>
    <w:rsid w:val="00B700B7"/>
    <w:rsid w:val="00B70407"/>
    <w:rsid w:val="00B707C4"/>
    <w:rsid w:val="00B72157"/>
    <w:rsid w:val="00B7347F"/>
    <w:rsid w:val="00B7397C"/>
    <w:rsid w:val="00B75679"/>
    <w:rsid w:val="00B75A38"/>
    <w:rsid w:val="00B75D32"/>
    <w:rsid w:val="00B76863"/>
    <w:rsid w:val="00B770B7"/>
    <w:rsid w:val="00B80819"/>
    <w:rsid w:val="00B8087D"/>
    <w:rsid w:val="00B81D96"/>
    <w:rsid w:val="00B82D22"/>
    <w:rsid w:val="00B83E32"/>
    <w:rsid w:val="00B843F9"/>
    <w:rsid w:val="00B85574"/>
    <w:rsid w:val="00B86B3B"/>
    <w:rsid w:val="00B86CEA"/>
    <w:rsid w:val="00B86EE0"/>
    <w:rsid w:val="00B87870"/>
    <w:rsid w:val="00B87E2B"/>
    <w:rsid w:val="00B900AB"/>
    <w:rsid w:val="00B907B4"/>
    <w:rsid w:val="00B90C02"/>
    <w:rsid w:val="00B91128"/>
    <w:rsid w:val="00B9271F"/>
    <w:rsid w:val="00B92CA4"/>
    <w:rsid w:val="00B931D0"/>
    <w:rsid w:val="00B937C6"/>
    <w:rsid w:val="00B93A64"/>
    <w:rsid w:val="00B9505A"/>
    <w:rsid w:val="00B95414"/>
    <w:rsid w:val="00B95699"/>
    <w:rsid w:val="00B9661F"/>
    <w:rsid w:val="00B96968"/>
    <w:rsid w:val="00B9704E"/>
    <w:rsid w:val="00B972AF"/>
    <w:rsid w:val="00BA06A3"/>
    <w:rsid w:val="00BA07C8"/>
    <w:rsid w:val="00BA07EE"/>
    <w:rsid w:val="00BA0BAF"/>
    <w:rsid w:val="00BA2864"/>
    <w:rsid w:val="00BA28E9"/>
    <w:rsid w:val="00BA503C"/>
    <w:rsid w:val="00BA54DB"/>
    <w:rsid w:val="00BA5889"/>
    <w:rsid w:val="00BA61BF"/>
    <w:rsid w:val="00BA7DA8"/>
    <w:rsid w:val="00BB0D0F"/>
    <w:rsid w:val="00BB0F09"/>
    <w:rsid w:val="00BB1F9D"/>
    <w:rsid w:val="00BB21BE"/>
    <w:rsid w:val="00BB38B2"/>
    <w:rsid w:val="00BB38FD"/>
    <w:rsid w:val="00BB4B2D"/>
    <w:rsid w:val="00BB593E"/>
    <w:rsid w:val="00BB5D37"/>
    <w:rsid w:val="00BB622D"/>
    <w:rsid w:val="00BB651C"/>
    <w:rsid w:val="00BB70D7"/>
    <w:rsid w:val="00BB7784"/>
    <w:rsid w:val="00BC03CA"/>
    <w:rsid w:val="00BC1CA0"/>
    <w:rsid w:val="00BC23A3"/>
    <w:rsid w:val="00BC3809"/>
    <w:rsid w:val="00BC39FA"/>
    <w:rsid w:val="00BC79CE"/>
    <w:rsid w:val="00BC7D29"/>
    <w:rsid w:val="00BC7EDC"/>
    <w:rsid w:val="00BD0B9D"/>
    <w:rsid w:val="00BD0C33"/>
    <w:rsid w:val="00BD0E0B"/>
    <w:rsid w:val="00BD0FBB"/>
    <w:rsid w:val="00BD1290"/>
    <w:rsid w:val="00BD1A45"/>
    <w:rsid w:val="00BD2633"/>
    <w:rsid w:val="00BD2F32"/>
    <w:rsid w:val="00BD31ED"/>
    <w:rsid w:val="00BD3DB7"/>
    <w:rsid w:val="00BD42F3"/>
    <w:rsid w:val="00BD4510"/>
    <w:rsid w:val="00BD5786"/>
    <w:rsid w:val="00BD5928"/>
    <w:rsid w:val="00BD5A33"/>
    <w:rsid w:val="00BD64C4"/>
    <w:rsid w:val="00BD7C90"/>
    <w:rsid w:val="00BE166A"/>
    <w:rsid w:val="00BE1AA8"/>
    <w:rsid w:val="00BE4246"/>
    <w:rsid w:val="00BE42A9"/>
    <w:rsid w:val="00BE44DE"/>
    <w:rsid w:val="00BE5EB4"/>
    <w:rsid w:val="00BE5FBC"/>
    <w:rsid w:val="00BE6C1D"/>
    <w:rsid w:val="00BE7142"/>
    <w:rsid w:val="00BF07AF"/>
    <w:rsid w:val="00BF098C"/>
    <w:rsid w:val="00BF13F9"/>
    <w:rsid w:val="00BF26AF"/>
    <w:rsid w:val="00BF297D"/>
    <w:rsid w:val="00BF468D"/>
    <w:rsid w:val="00BF4C19"/>
    <w:rsid w:val="00BF4D66"/>
    <w:rsid w:val="00BF4DA3"/>
    <w:rsid w:val="00BF5844"/>
    <w:rsid w:val="00BF6268"/>
    <w:rsid w:val="00BF7305"/>
    <w:rsid w:val="00BF7607"/>
    <w:rsid w:val="00BF7D8F"/>
    <w:rsid w:val="00C0042B"/>
    <w:rsid w:val="00C00852"/>
    <w:rsid w:val="00C008DF"/>
    <w:rsid w:val="00C0115E"/>
    <w:rsid w:val="00C011E9"/>
    <w:rsid w:val="00C025EF"/>
    <w:rsid w:val="00C02E9F"/>
    <w:rsid w:val="00C03529"/>
    <w:rsid w:val="00C03586"/>
    <w:rsid w:val="00C04487"/>
    <w:rsid w:val="00C05D82"/>
    <w:rsid w:val="00C05F07"/>
    <w:rsid w:val="00C0609E"/>
    <w:rsid w:val="00C06BD3"/>
    <w:rsid w:val="00C06DD3"/>
    <w:rsid w:val="00C117D1"/>
    <w:rsid w:val="00C12301"/>
    <w:rsid w:val="00C12EEA"/>
    <w:rsid w:val="00C13DEB"/>
    <w:rsid w:val="00C1434E"/>
    <w:rsid w:val="00C14856"/>
    <w:rsid w:val="00C1498A"/>
    <w:rsid w:val="00C14B99"/>
    <w:rsid w:val="00C1558A"/>
    <w:rsid w:val="00C157D5"/>
    <w:rsid w:val="00C16FF3"/>
    <w:rsid w:val="00C1744C"/>
    <w:rsid w:val="00C17FDA"/>
    <w:rsid w:val="00C21189"/>
    <w:rsid w:val="00C2293B"/>
    <w:rsid w:val="00C22CB1"/>
    <w:rsid w:val="00C2447D"/>
    <w:rsid w:val="00C24E29"/>
    <w:rsid w:val="00C25370"/>
    <w:rsid w:val="00C2540A"/>
    <w:rsid w:val="00C26F97"/>
    <w:rsid w:val="00C27B0A"/>
    <w:rsid w:val="00C31E9C"/>
    <w:rsid w:val="00C32023"/>
    <w:rsid w:val="00C3393E"/>
    <w:rsid w:val="00C34D1E"/>
    <w:rsid w:val="00C34D7B"/>
    <w:rsid w:val="00C351DE"/>
    <w:rsid w:val="00C35FD2"/>
    <w:rsid w:val="00C36E41"/>
    <w:rsid w:val="00C40347"/>
    <w:rsid w:val="00C43649"/>
    <w:rsid w:val="00C43CA4"/>
    <w:rsid w:val="00C44B58"/>
    <w:rsid w:val="00C45229"/>
    <w:rsid w:val="00C452CF"/>
    <w:rsid w:val="00C46D92"/>
    <w:rsid w:val="00C47F09"/>
    <w:rsid w:val="00C51F68"/>
    <w:rsid w:val="00C5256D"/>
    <w:rsid w:val="00C547B6"/>
    <w:rsid w:val="00C55B62"/>
    <w:rsid w:val="00C56C3A"/>
    <w:rsid w:val="00C60A08"/>
    <w:rsid w:val="00C60B40"/>
    <w:rsid w:val="00C616F1"/>
    <w:rsid w:val="00C61A4C"/>
    <w:rsid w:val="00C6215F"/>
    <w:rsid w:val="00C623E7"/>
    <w:rsid w:val="00C62A67"/>
    <w:rsid w:val="00C64721"/>
    <w:rsid w:val="00C6488D"/>
    <w:rsid w:val="00C64DE2"/>
    <w:rsid w:val="00C6516B"/>
    <w:rsid w:val="00C665FB"/>
    <w:rsid w:val="00C6767A"/>
    <w:rsid w:val="00C72971"/>
    <w:rsid w:val="00C73B9B"/>
    <w:rsid w:val="00C73C9B"/>
    <w:rsid w:val="00C745D5"/>
    <w:rsid w:val="00C7656D"/>
    <w:rsid w:val="00C770B1"/>
    <w:rsid w:val="00C77902"/>
    <w:rsid w:val="00C80177"/>
    <w:rsid w:val="00C81938"/>
    <w:rsid w:val="00C82038"/>
    <w:rsid w:val="00C834AA"/>
    <w:rsid w:val="00C835B6"/>
    <w:rsid w:val="00C83640"/>
    <w:rsid w:val="00C83A24"/>
    <w:rsid w:val="00C83BA0"/>
    <w:rsid w:val="00C849CB"/>
    <w:rsid w:val="00C85449"/>
    <w:rsid w:val="00C860D9"/>
    <w:rsid w:val="00C90079"/>
    <w:rsid w:val="00C922BC"/>
    <w:rsid w:val="00C9246A"/>
    <w:rsid w:val="00C93443"/>
    <w:rsid w:val="00C945C5"/>
    <w:rsid w:val="00C94B8F"/>
    <w:rsid w:val="00C94D94"/>
    <w:rsid w:val="00C95749"/>
    <w:rsid w:val="00C959A1"/>
    <w:rsid w:val="00C96362"/>
    <w:rsid w:val="00C97442"/>
    <w:rsid w:val="00C9744C"/>
    <w:rsid w:val="00C97ACF"/>
    <w:rsid w:val="00CA2059"/>
    <w:rsid w:val="00CA219A"/>
    <w:rsid w:val="00CA21C8"/>
    <w:rsid w:val="00CA2957"/>
    <w:rsid w:val="00CA4AEF"/>
    <w:rsid w:val="00CA7635"/>
    <w:rsid w:val="00CA7EDB"/>
    <w:rsid w:val="00CB3F0F"/>
    <w:rsid w:val="00CB3FE1"/>
    <w:rsid w:val="00CB4FC3"/>
    <w:rsid w:val="00CB5055"/>
    <w:rsid w:val="00CB5250"/>
    <w:rsid w:val="00CB776E"/>
    <w:rsid w:val="00CB7A40"/>
    <w:rsid w:val="00CB7DB1"/>
    <w:rsid w:val="00CC163D"/>
    <w:rsid w:val="00CC1BA5"/>
    <w:rsid w:val="00CC20B4"/>
    <w:rsid w:val="00CC2105"/>
    <w:rsid w:val="00CC2FBE"/>
    <w:rsid w:val="00CC3239"/>
    <w:rsid w:val="00CC35AC"/>
    <w:rsid w:val="00CC483F"/>
    <w:rsid w:val="00CC534A"/>
    <w:rsid w:val="00CC6934"/>
    <w:rsid w:val="00CC6AFE"/>
    <w:rsid w:val="00CC6C2D"/>
    <w:rsid w:val="00CC7045"/>
    <w:rsid w:val="00CC73D5"/>
    <w:rsid w:val="00CD1551"/>
    <w:rsid w:val="00CD2FFF"/>
    <w:rsid w:val="00CD36A4"/>
    <w:rsid w:val="00CD36EF"/>
    <w:rsid w:val="00CD38EB"/>
    <w:rsid w:val="00CD3B46"/>
    <w:rsid w:val="00CD4EF6"/>
    <w:rsid w:val="00CD5B4D"/>
    <w:rsid w:val="00CD6294"/>
    <w:rsid w:val="00CD75AA"/>
    <w:rsid w:val="00CE0148"/>
    <w:rsid w:val="00CE1460"/>
    <w:rsid w:val="00CE14F4"/>
    <w:rsid w:val="00CE249B"/>
    <w:rsid w:val="00CE3915"/>
    <w:rsid w:val="00CE430A"/>
    <w:rsid w:val="00CE67B9"/>
    <w:rsid w:val="00CE6992"/>
    <w:rsid w:val="00CE6B74"/>
    <w:rsid w:val="00CF1CC3"/>
    <w:rsid w:val="00CF1DD3"/>
    <w:rsid w:val="00CF1FC7"/>
    <w:rsid w:val="00CF22EE"/>
    <w:rsid w:val="00CF277D"/>
    <w:rsid w:val="00CF39C1"/>
    <w:rsid w:val="00CF5568"/>
    <w:rsid w:val="00CF5F66"/>
    <w:rsid w:val="00CF6CFE"/>
    <w:rsid w:val="00CF7614"/>
    <w:rsid w:val="00CF79CF"/>
    <w:rsid w:val="00D00249"/>
    <w:rsid w:val="00D0087A"/>
    <w:rsid w:val="00D009B5"/>
    <w:rsid w:val="00D01790"/>
    <w:rsid w:val="00D02AD4"/>
    <w:rsid w:val="00D059F3"/>
    <w:rsid w:val="00D06C77"/>
    <w:rsid w:val="00D07120"/>
    <w:rsid w:val="00D10061"/>
    <w:rsid w:val="00D12330"/>
    <w:rsid w:val="00D126BF"/>
    <w:rsid w:val="00D13243"/>
    <w:rsid w:val="00D14D4E"/>
    <w:rsid w:val="00D1591A"/>
    <w:rsid w:val="00D17641"/>
    <w:rsid w:val="00D20359"/>
    <w:rsid w:val="00D20F97"/>
    <w:rsid w:val="00D213D6"/>
    <w:rsid w:val="00D214FA"/>
    <w:rsid w:val="00D22225"/>
    <w:rsid w:val="00D22C9B"/>
    <w:rsid w:val="00D22CD7"/>
    <w:rsid w:val="00D22EC7"/>
    <w:rsid w:val="00D23C3C"/>
    <w:rsid w:val="00D244F3"/>
    <w:rsid w:val="00D2611F"/>
    <w:rsid w:val="00D30C97"/>
    <w:rsid w:val="00D31556"/>
    <w:rsid w:val="00D3187D"/>
    <w:rsid w:val="00D3218A"/>
    <w:rsid w:val="00D332DC"/>
    <w:rsid w:val="00D33FAC"/>
    <w:rsid w:val="00D34088"/>
    <w:rsid w:val="00D351B4"/>
    <w:rsid w:val="00D35441"/>
    <w:rsid w:val="00D35DB4"/>
    <w:rsid w:val="00D3618A"/>
    <w:rsid w:val="00D3629E"/>
    <w:rsid w:val="00D36548"/>
    <w:rsid w:val="00D36E3A"/>
    <w:rsid w:val="00D37230"/>
    <w:rsid w:val="00D3774F"/>
    <w:rsid w:val="00D37C35"/>
    <w:rsid w:val="00D40034"/>
    <w:rsid w:val="00D40BC9"/>
    <w:rsid w:val="00D41D55"/>
    <w:rsid w:val="00D4320C"/>
    <w:rsid w:val="00D4329D"/>
    <w:rsid w:val="00D43377"/>
    <w:rsid w:val="00D43EBB"/>
    <w:rsid w:val="00D449C4"/>
    <w:rsid w:val="00D46C90"/>
    <w:rsid w:val="00D47E6F"/>
    <w:rsid w:val="00D47F27"/>
    <w:rsid w:val="00D524CC"/>
    <w:rsid w:val="00D5459B"/>
    <w:rsid w:val="00D54B13"/>
    <w:rsid w:val="00D561E0"/>
    <w:rsid w:val="00D579A5"/>
    <w:rsid w:val="00D57BD5"/>
    <w:rsid w:val="00D60700"/>
    <w:rsid w:val="00D61785"/>
    <w:rsid w:val="00D61C06"/>
    <w:rsid w:val="00D62658"/>
    <w:rsid w:val="00D63854"/>
    <w:rsid w:val="00D65595"/>
    <w:rsid w:val="00D65DD3"/>
    <w:rsid w:val="00D663F8"/>
    <w:rsid w:val="00D67AA7"/>
    <w:rsid w:val="00D707FC"/>
    <w:rsid w:val="00D71141"/>
    <w:rsid w:val="00D71D1D"/>
    <w:rsid w:val="00D71EF5"/>
    <w:rsid w:val="00D720B4"/>
    <w:rsid w:val="00D722AB"/>
    <w:rsid w:val="00D72AEA"/>
    <w:rsid w:val="00D72B40"/>
    <w:rsid w:val="00D72CB9"/>
    <w:rsid w:val="00D72E40"/>
    <w:rsid w:val="00D7322B"/>
    <w:rsid w:val="00D732D3"/>
    <w:rsid w:val="00D7476F"/>
    <w:rsid w:val="00D75257"/>
    <w:rsid w:val="00D75C84"/>
    <w:rsid w:val="00D76085"/>
    <w:rsid w:val="00D77C43"/>
    <w:rsid w:val="00D808A4"/>
    <w:rsid w:val="00D81953"/>
    <w:rsid w:val="00D81C98"/>
    <w:rsid w:val="00D81E6D"/>
    <w:rsid w:val="00D81F68"/>
    <w:rsid w:val="00D82608"/>
    <w:rsid w:val="00D82F16"/>
    <w:rsid w:val="00D82F79"/>
    <w:rsid w:val="00D83566"/>
    <w:rsid w:val="00D83615"/>
    <w:rsid w:val="00D836A6"/>
    <w:rsid w:val="00D83840"/>
    <w:rsid w:val="00D84AAA"/>
    <w:rsid w:val="00D84C63"/>
    <w:rsid w:val="00D86C79"/>
    <w:rsid w:val="00D87712"/>
    <w:rsid w:val="00D90B9A"/>
    <w:rsid w:val="00D918C0"/>
    <w:rsid w:val="00D94229"/>
    <w:rsid w:val="00D94763"/>
    <w:rsid w:val="00D94890"/>
    <w:rsid w:val="00D96160"/>
    <w:rsid w:val="00D973F9"/>
    <w:rsid w:val="00DA1D0F"/>
    <w:rsid w:val="00DA21B1"/>
    <w:rsid w:val="00DA2F0D"/>
    <w:rsid w:val="00DA31E0"/>
    <w:rsid w:val="00DA3C0A"/>
    <w:rsid w:val="00DA3CFF"/>
    <w:rsid w:val="00DA4AC0"/>
    <w:rsid w:val="00DA4BAE"/>
    <w:rsid w:val="00DA4E19"/>
    <w:rsid w:val="00DA53EC"/>
    <w:rsid w:val="00DA6793"/>
    <w:rsid w:val="00DA70D3"/>
    <w:rsid w:val="00DA73CC"/>
    <w:rsid w:val="00DA73E6"/>
    <w:rsid w:val="00DB14C2"/>
    <w:rsid w:val="00DB1B92"/>
    <w:rsid w:val="00DB3B64"/>
    <w:rsid w:val="00DB3E1C"/>
    <w:rsid w:val="00DB542B"/>
    <w:rsid w:val="00DB6CDB"/>
    <w:rsid w:val="00DB6D32"/>
    <w:rsid w:val="00DC027F"/>
    <w:rsid w:val="00DC05AB"/>
    <w:rsid w:val="00DC0900"/>
    <w:rsid w:val="00DC0981"/>
    <w:rsid w:val="00DC0F8E"/>
    <w:rsid w:val="00DC17FD"/>
    <w:rsid w:val="00DC1BC2"/>
    <w:rsid w:val="00DC29F4"/>
    <w:rsid w:val="00DC2B74"/>
    <w:rsid w:val="00DC33BC"/>
    <w:rsid w:val="00DC3A8E"/>
    <w:rsid w:val="00DC3D5A"/>
    <w:rsid w:val="00DC42D5"/>
    <w:rsid w:val="00DC5984"/>
    <w:rsid w:val="00DC5A4A"/>
    <w:rsid w:val="00DC63A2"/>
    <w:rsid w:val="00DC7AB5"/>
    <w:rsid w:val="00DD008C"/>
    <w:rsid w:val="00DD0836"/>
    <w:rsid w:val="00DD1A35"/>
    <w:rsid w:val="00DD28E0"/>
    <w:rsid w:val="00DD5895"/>
    <w:rsid w:val="00DD67BB"/>
    <w:rsid w:val="00DD77A9"/>
    <w:rsid w:val="00DE0865"/>
    <w:rsid w:val="00DE2054"/>
    <w:rsid w:val="00DE285B"/>
    <w:rsid w:val="00DE30A4"/>
    <w:rsid w:val="00DE3660"/>
    <w:rsid w:val="00DE3B6F"/>
    <w:rsid w:val="00DE3D72"/>
    <w:rsid w:val="00DE461B"/>
    <w:rsid w:val="00DE5703"/>
    <w:rsid w:val="00DE5C97"/>
    <w:rsid w:val="00DE602E"/>
    <w:rsid w:val="00DE61D4"/>
    <w:rsid w:val="00DE684D"/>
    <w:rsid w:val="00DE7163"/>
    <w:rsid w:val="00DE7C70"/>
    <w:rsid w:val="00DF0014"/>
    <w:rsid w:val="00DF041F"/>
    <w:rsid w:val="00DF1057"/>
    <w:rsid w:val="00DF2D7C"/>
    <w:rsid w:val="00DF322A"/>
    <w:rsid w:val="00DF37F4"/>
    <w:rsid w:val="00DF43B7"/>
    <w:rsid w:val="00DF4F32"/>
    <w:rsid w:val="00DF6953"/>
    <w:rsid w:val="00DF7DE5"/>
    <w:rsid w:val="00E002C9"/>
    <w:rsid w:val="00E01563"/>
    <w:rsid w:val="00E0178A"/>
    <w:rsid w:val="00E01DB0"/>
    <w:rsid w:val="00E01E3E"/>
    <w:rsid w:val="00E0458B"/>
    <w:rsid w:val="00E047F4"/>
    <w:rsid w:val="00E04956"/>
    <w:rsid w:val="00E04A14"/>
    <w:rsid w:val="00E0576F"/>
    <w:rsid w:val="00E05DB5"/>
    <w:rsid w:val="00E05F08"/>
    <w:rsid w:val="00E06634"/>
    <w:rsid w:val="00E06C65"/>
    <w:rsid w:val="00E0746A"/>
    <w:rsid w:val="00E07572"/>
    <w:rsid w:val="00E106B1"/>
    <w:rsid w:val="00E10C5C"/>
    <w:rsid w:val="00E11E4E"/>
    <w:rsid w:val="00E12581"/>
    <w:rsid w:val="00E129AD"/>
    <w:rsid w:val="00E12D6D"/>
    <w:rsid w:val="00E132C7"/>
    <w:rsid w:val="00E13577"/>
    <w:rsid w:val="00E141F1"/>
    <w:rsid w:val="00E161E7"/>
    <w:rsid w:val="00E1680D"/>
    <w:rsid w:val="00E169ED"/>
    <w:rsid w:val="00E170FF"/>
    <w:rsid w:val="00E17AE8"/>
    <w:rsid w:val="00E2074A"/>
    <w:rsid w:val="00E20CEE"/>
    <w:rsid w:val="00E20EF5"/>
    <w:rsid w:val="00E233F0"/>
    <w:rsid w:val="00E239F0"/>
    <w:rsid w:val="00E23E7B"/>
    <w:rsid w:val="00E25C11"/>
    <w:rsid w:val="00E265E8"/>
    <w:rsid w:val="00E2664A"/>
    <w:rsid w:val="00E26B92"/>
    <w:rsid w:val="00E275CD"/>
    <w:rsid w:val="00E3148B"/>
    <w:rsid w:val="00E31E84"/>
    <w:rsid w:val="00E32541"/>
    <w:rsid w:val="00E334D2"/>
    <w:rsid w:val="00E33CB0"/>
    <w:rsid w:val="00E33F43"/>
    <w:rsid w:val="00E34533"/>
    <w:rsid w:val="00E34736"/>
    <w:rsid w:val="00E3591D"/>
    <w:rsid w:val="00E35BD9"/>
    <w:rsid w:val="00E3614A"/>
    <w:rsid w:val="00E36200"/>
    <w:rsid w:val="00E36DA5"/>
    <w:rsid w:val="00E37CD5"/>
    <w:rsid w:val="00E426EC"/>
    <w:rsid w:val="00E435CB"/>
    <w:rsid w:val="00E43688"/>
    <w:rsid w:val="00E43BD4"/>
    <w:rsid w:val="00E444E8"/>
    <w:rsid w:val="00E44825"/>
    <w:rsid w:val="00E46244"/>
    <w:rsid w:val="00E46682"/>
    <w:rsid w:val="00E50096"/>
    <w:rsid w:val="00E50859"/>
    <w:rsid w:val="00E50D48"/>
    <w:rsid w:val="00E51510"/>
    <w:rsid w:val="00E541CF"/>
    <w:rsid w:val="00E54F82"/>
    <w:rsid w:val="00E5531E"/>
    <w:rsid w:val="00E555E5"/>
    <w:rsid w:val="00E56393"/>
    <w:rsid w:val="00E56F8C"/>
    <w:rsid w:val="00E5727F"/>
    <w:rsid w:val="00E60094"/>
    <w:rsid w:val="00E602C5"/>
    <w:rsid w:val="00E602E5"/>
    <w:rsid w:val="00E60F66"/>
    <w:rsid w:val="00E625AF"/>
    <w:rsid w:val="00E62CE9"/>
    <w:rsid w:val="00E6382C"/>
    <w:rsid w:val="00E63DBA"/>
    <w:rsid w:val="00E63FE6"/>
    <w:rsid w:val="00E64934"/>
    <w:rsid w:val="00E666A0"/>
    <w:rsid w:val="00E66889"/>
    <w:rsid w:val="00E66A97"/>
    <w:rsid w:val="00E67488"/>
    <w:rsid w:val="00E67D85"/>
    <w:rsid w:val="00E7045D"/>
    <w:rsid w:val="00E71584"/>
    <w:rsid w:val="00E728A3"/>
    <w:rsid w:val="00E72B7E"/>
    <w:rsid w:val="00E7369E"/>
    <w:rsid w:val="00E73975"/>
    <w:rsid w:val="00E73AD5"/>
    <w:rsid w:val="00E73E99"/>
    <w:rsid w:val="00E75246"/>
    <w:rsid w:val="00E75369"/>
    <w:rsid w:val="00E766EB"/>
    <w:rsid w:val="00E76965"/>
    <w:rsid w:val="00E77262"/>
    <w:rsid w:val="00E808E7"/>
    <w:rsid w:val="00E80B2E"/>
    <w:rsid w:val="00E80BB0"/>
    <w:rsid w:val="00E80E1D"/>
    <w:rsid w:val="00E811A6"/>
    <w:rsid w:val="00E812A0"/>
    <w:rsid w:val="00E825A4"/>
    <w:rsid w:val="00E83C31"/>
    <w:rsid w:val="00E84336"/>
    <w:rsid w:val="00E8610D"/>
    <w:rsid w:val="00E87DBD"/>
    <w:rsid w:val="00E9089E"/>
    <w:rsid w:val="00E91F23"/>
    <w:rsid w:val="00E92E2C"/>
    <w:rsid w:val="00E9322F"/>
    <w:rsid w:val="00E943DC"/>
    <w:rsid w:val="00E94673"/>
    <w:rsid w:val="00E9486C"/>
    <w:rsid w:val="00E94CC6"/>
    <w:rsid w:val="00E95B9F"/>
    <w:rsid w:val="00E95E9E"/>
    <w:rsid w:val="00E96C99"/>
    <w:rsid w:val="00E971F2"/>
    <w:rsid w:val="00EA2067"/>
    <w:rsid w:val="00EA22A6"/>
    <w:rsid w:val="00EA2968"/>
    <w:rsid w:val="00EA2BDE"/>
    <w:rsid w:val="00EA3B6A"/>
    <w:rsid w:val="00EA41D5"/>
    <w:rsid w:val="00EA4A01"/>
    <w:rsid w:val="00EA4D4F"/>
    <w:rsid w:val="00EA63E0"/>
    <w:rsid w:val="00EA6CC3"/>
    <w:rsid w:val="00EA6FF6"/>
    <w:rsid w:val="00EB1583"/>
    <w:rsid w:val="00EB2EBB"/>
    <w:rsid w:val="00EB3B12"/>
    <w:rsid w:val="00EB4351"/>
    <w:rsid w:val="00EB4F5C"/>
    <w:rsid w:val="00EB7F45"/>
    <w:rsid w:val="00EC08C1"/>
    <w:rsid w:val="00EC0F9C"/>
    <w:rsid w:val="00EC2060"/>
    <w:rsid w:val="00EC23A8"/>
    <w:rsid w:val="00EC4397"/>
    <w:rsid w:val="00EC4ADD"/>
    <w:rsid w:val="00EC5AB3"/>
    <w:rsid w:val="00EC5C74"/>
    <w:rsid w:val="00EC6E82"/>
    <w:rsid w:val="00EC6F60"/>
    <w:rsid w:val="00EC7624"/>
    <w:rsid w:val="00ED008D"/>
    <w:rsid w:val="00ED03E9"/>
    <w:rsid w:val="00ED0BCF"/>
    <w:rsid w:val="00ED22E7"/>
    <w:rsid w:val="00ED265B"/>
    <w:rsid w:val="00ED4156"/>
    <w:rsid w:val="00ED4FCC"/>
    <w:rsid w:val="00ED7E33"/>
    <w:rsid w:val="00EE05BC"/>
    <w:rsid w:val="00EE09D4"/>
    <w:rsid w:val="00EE105D"/>
    <w:rsid w:val="00EE18FF"/>
    <w:rsid w:val="00EE21C2"/>
    <w:rsid w:val="00EE39E2"/>
    <w:rsid w:val="00EE3C1B"/>
    <w:rsid w:val="00EE3E97"/>
    <w:rsid w:val="00EE6CB8"/>
    <w:rsid w:val="00EE7343"/>
    <w:rsid w:val="00EE79C3"/>
    <w:rsid w:val="00EF0088"/>
    <w:rsid w:val="00EF1C9C"/>
    <w:rsid w:val="00EF1F09"/>
    <w:rsid w:val="00EF2399"/>
    <w:rsid w:val="00EF3068"/>
    <w:rsid w:val="00EF3E2B"/>
    <w:rsid w:val="00EF5183"/>
    <w:rsid w:val="00EF7377"/>
    <w:rsid w:val="00F0144D"/>
    <w:rsid w:val="00F014D8"/>
    <w:rsid w:val="00F02C25"/>
    <w:rsid w:val="00F03976"/>
    <w:rsid w:val="00F05AF0"/>
    <w:rsid w:val="00F05E90"/>
    <w:rsid w:val="00F07460"/>
    <w:rsid w:val="00F10613"/>
    <w:rsid w:val="00F10E82"/>
    <w:rsid w:val="00F128F2"/>
    <w:rsid w:val="00F144CE"/>
    <w:rsid w:val="00F14BDD"/>
    <w:rsid w:val="00F162D0"/>
    <w:rsid w:val="00F16508"/>
    <w:rsid w:val="00F171A4"/>
    <w:rsid w:val="00F17502"/>
    <w:rsid w:val="00F17D7E"/>
    <w:rsid w:val="00F20FAC"/>
    <w:rsid w:val="00F218AD"/>
    <w:rsid w:val="00F22F1D"/>
    <w:rsid w:val="00F23293"/>
    <w:rsid w:val="00F233A2"/>
    <w:rsid w:val="00F236FC"/>
    <w:rsid w:val="00F23EAA"/>
    <w:rsid w:val="00F23FED"/>
    <w:rsid w:val="00F24434"/>
    <w:rsid w:val="00F260DC"/>
    <w:rsid w:val="00F26C86"/>
    <w:rsid w:val="00F279E9"/>
    <w:rsid w:val="00F27F51"/>
    <w:rsid w:val="00F30C3B"/>
    <w:rsid w:val="00F3154B"/>
    <w:rsid w:val="00F3184A"/>
    <w:rsid w:val="00F31FC1"/>
    <w:rsid w:val="00F33F3C"/>
    <w:rsid w:val="00F35291"/>
    <w:rsid w:val="00F40D09"/>
    <w:rsid w:val="00F41361"/>
    <w:rsid w:val="00F417FB"/>
    <w:rsid w:val="00F423C6"/>
    <w:rsid w:val="00F4309B"/>
    <w:rsid w:val="00F43ECD"/>
    <w:rsid w:val="00F4412C"/>
    <w:rsid w:val="00F44205"/>
    <w:rsid w:val="00F44DED"/>
    <w:rsid w:val="00F459B5"/>
    <w:rsid w:val="00F471E6"/>
    <w:rsid w:val="00F47639"/>
    <w:rsid w:val="00F511CE"/>
    <w:rsid w:val="00F5159A"/>
    <w:rsid w:val="00F518B9"/>
    <w:rsid w:val="00F51F60"/>
    <w:rsid w:val="00F52534"/>
    <w:rsid w:val="00F53223"/>
    <w:rsid w:val="00F53BE6"/>
    <w:rsid w:val="00F555FF"/>
    <w:rsid w:val="00F5765C"/>
    <w:rsid w:val="00F57B62"/>
    <w:rsid w:val="00F63A25"/>
    <w:rsid w:val="00F64143"/>
    <w:rsid w:val="00F64173"/>
    <w:rsid w:val="00F644D6"/>
    <w:rsid w:val="00F65E15"/>
    <w:rsid w:val="00F65F2F"/>
    <w:rsid w:val="00F70883"/>
    <w:rsid w:val="00F70982"/>
    <w:rsid w:val="00F71F47"/>
    <w:rsid w:val="00F72283"/>
    <w:rsid w:val="00F731D4"/>
    <w:rsid w:val="00F74219"/>
    <w:rsid w:val="00F7436F"/>
    <w:rsid w:val="00F74543"/>
    <w:rsid w:val="00F75AD4"/>
    <w:rsid w:val="00F76C10"/>
    <w:rsid w:val="00F76F2D"/>
    <w:rsid w:val="00F77172"/>
    <w:rsid w:val="00F7755B"/>
    <w:rsid w:val="00F77B77"/>
    <w:rsid w:val="00F80A42"/>
    <w:rsid w:val="00F80FCE"/>
    <w:rsid w:val="00F82B29"/>
    <w:rsid w:val="00F840B5"/>
    <w:rsid w:val="00F841BD"/>
    <w:rsid w:val="00F84F40"/>
    <w:rsid w:val="00F853A5"/>
    <w:rsid w:val="00F8555E"/>
    <w:rsid w:val="00F85AB0"/>
    <w:rsid w:val="00F86F65"/>
    <w:rsid w:val="00F87DA9"/>
    <w:rsid w:val="00F91E07"/>
    <w:rsid w:val="00F92DA4"/>
    <w:rsid w:val="00F93418"/>
    <w:rsid w:val="00F93476"/>
    <w:rsid w:val="00F93A0D"/>
    <w:rsid w:val="00F947C9"/>
    <w:rsid w:val="00F94D08"/>
    <w:rsid w:val="00F9503E"/>
    <w:rsid w:val="00F97DAB"/>
    <w:rsid w:val="00FA0CCE"/>
    <w:rsid w:val="00FA0FE5"/>
    <w:rsid w:val="00FA1E75"/>
    <w:rsid w:val="00FA2FC5"/>
    <w:rsid w:val="00FA460A"/>
    <w:rsid w:val="00FA4F89"/>
    <w:rsid w:val="00FA6F7B"/>
    <w:rsid w:val="00FA7646"/>
    <w:rsid w:val="00FA7DD6"/>
    <w:rsid w:val="00FB00D0"/>
    <w:rsid w:val="00FB0227"/>
    <w:rsid w:val="00FB175C"/>
    <w:rsid w:val="00FB1A8A"/>
    <w:rsid w:val="00FB2C0F"/>
    <w:rsid w:val="00FB3296"/>
    <w:rsid w:val="00FB36C4"/>
    <w:rsid w:val="00FB5360"/>
    <w:rsid w:val="00FB552E"/>
    <w:rsid w:val="00FB5AF1"/>
    <w:rsid w:val="00FB5AF5"/>
    <w:rsid w:val="00FB6B24"/>
    <w:rsid w:val="00FB6BFA"/>
    <w:rsid w:val="00FB729F"/>
    <w:rsid w:val="00FB752D"/>
    <w:rsid w:val="00FC2E61"/>
    <w:rsid w:val="00FC2F8D"/>
    <w:rsid w:val="00FC3236"/>
    <w:rsid w:val="00FC3367"/>
    <w:rsid w:val="00FC39E0"/>
    <w:rsid w:val="00FC3C29"/>
    <w:rsid w:val="00FC622D"/>
    <w:rsid w:val="00FC6676"/>
    <w:rsid w:val="00FC66B6"/>
    <w:rsid w:val="00FC73BC"/>
    <w:rsid w:val="00FC75C5"/>
    <w:rsid w:val="00FD1457"/>
    <w:rsid w:val="00FD2E22"/>
    <w:rsid w:val="00FD4405"/>
    <w:rsid w:val="00FD4749"/>
    <w:rsid w:val="00FD547B"/>
    <w:rsid w:val="00FD5E0A"/>
    <w:rsid w:val="00FD6C4C"/>
    <w:rsid w:val="00FD6D56"/>
    <w:rsid w:val="00FE0356"/>
    <w:rsid w:val="00FE0EB4"/>
    <w:rsid w:val="00FE2690"/>
    <w:rsid w:val="00FE2699"/>
    <w:rsid w:val="00FE3645"/>
    <w:rsid w:val="00FE39C4"/>
    <w:rsid w:val="00FE3B94"/>
    <w:rsid w:val="00FE535A"/>
    <w:rsid w:val="00FE54BB"/>
    <w:rsid w:val="00FE600A"/>
    <w:rsid w:val="00FE6219"/>
    <w:rsid w:val="00FE6F3C"/>
    <w:rsid w:val="00FE70DC"/>
    <w:rsid w:val="00FE7122"/>
    <w:rsid w:val="00FE74E1"/>
    <w:rsid w:val="00FE762B"/>
    <w:rsid w:val="00FF13C6"/>
    <w:rsid w:val="00FF2063"/>
    <w:rsid w:val="00FF2EEE"/>
    <w:rsid w:val="00FF3891"/>
    <w:rsid w:val="00FF5317"/>
    <w:rsid w:val="00FF5E74"/>
    <w:rsid w:val="00FF6414"/>
    <w:rsid w:val="00FF644C"/>
    <w:rsid w:val="00FF6A0E"/>
    <w:rsid w:val="00FF6C9A"/>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7E23B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Batang" w:hAnsi="Calibri" w:cs="Times New Roman"/>
        <w:lang w:val="lt-LT" w:eastAsia="lt-L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List" w:uiPriority="0"/>
    <w:lsdException w:name="List Bullet" w:uiPriority="0"/>
    <w:lsdException w:name="List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First Indent 2" w:uiPriority="0"/>
    <w:lsdException w:name="Note Heading"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821BD9"/>
    <w:pPr>
      <w:suppressAutoHyphens/>
      <w:ind w:firstLine="284"/>
      <w:jc w:val="both"/>
    </w:pPr>
    <w:rPr>
      <w:rFonts w:eastAsia="Times New Roman"/>
      <w:sz w:val="22"/>
      <w:szCs w:val="22"/>
      <w:lang w:eastAsia="en-US"/>
    </w:rPr>
  </w:style>
  <w:style w:type="paragraph" w:styleId="Antrat1">
    <w:name w:val="heading 1"/>
    <w:basedOn w:val="prastasis"/>
    <w:next w:val="prastasis"/>
    <w:link w:val="Antrat1Diagrama"/>
    <w:uiPriority w:val="9"/>
    <w:qFormat/>
    <w:rsid w:val="00797594"/>
    <w:pPr>
      <w:keepNext/>
      <w:spacing w:before="240" w:after="60"/>
      <w:outlineLvl w:val="0"/>
    </w:pPr>
    <w:rPr>
      <w:rFonts w:ascii="Arial" w:hAnsi="Arial"/>
      <w:b/>
      <w:bCs/>
      <w:kern w:val="32"/>
      <w:sz w:val="32"/>
      <w:szCs w:val="32"/>
      <w:lang w:val="en-GB" w:eastAsia="x-none"/>
    </w:rPr>
  </w:style>
  <w:style w:type="paragraph" w:styleId="Antrat2">
    <w:name w:val="heading 2"/>
    <w:basedOn w:val="prastasis"/>
    <w:next w:val="prastasis"/>
    <w:link w:val="Antrat2Diagrama"/>
    <w:uiPriority w:val="9"/>
    <w:qFormat/>
    <w:rsid w:val="00797594"/>
    <w:pPr>
      <w:keepNext/>
      <w:spacing w:before="240" w:after="60"/>
      <w:outlineLvl w:val="1"/>
    </w:pPr>
    <w:rPr>
      <w:rFonts w:ascii="Arial" w:hAnsi="Arial"/>
      <w:b/>
      <w:bCs/>
      <w:i/>
      <w:iCs/>
      <w:sz w:val="28"/>
      <w:szCs w:val="28"/>
      <w:lang w:val="en-GB" w:eastAsia="x-none"/>
    </w:rPr>
  </w:style>
  <w:style w:type="paragraph" w:styleId="Antrat3">
    <w:name w:val="heading 3"/>
    <w:basedOn w:val="prastasis"/>
    <w:next w:val="prastasis"/>
    <w:link w:val="Antrat3Diagrama"/>
    <w:uiPriority w:val="9"/>
    <w:qFormat/>
    <w:rsid w:val="00797594"/>
    <w:pPr>
      <w:keepNext/>
      <w:spacing w:before="240" w:after="60"/>
      <w:outlineLvl w:val="2"/>
    </w:pPr>
    <w:rPr>
      <w:rFonts w:ascii="Arial" w:hAnsi="Arial"/>
      <w:b/>
      <w:bCs/>
      <w:sz w:val="26"/>
      <w:szCs w:val="26"/>
      <w:lang w:val="en-GB" w:eastAsia="x-none"/>
    </w:rPr>
  </w:style>
  <w:style w:type="paragraph" w:styleId="Antrat4">
    <w:name w:val="heading 4"/>
    <w:basedOn w:val="prastasis"/>
    <w:next w:val="prastasis"/>
    <w:link w:val="Antrat4Diagrama"/>
    <w:uiPriority w:val="9"/>
    <w:qFormat/>
    <w:rsid w:val="006C3F9B"/>
    <w:pPr>
      <w:keepNext/>
      <w:jc w:val="center"/>
      <w:outlineLvl w:val="3"/>
    </w:pPr>
    <w:rPr>
      <w:rFonts w:ascii="TimesLT" w:hAnsi="TimesLT"/>
      <w:b/>
      <w:bCs/>
      <w:noProof/>
      <w:sz w:val="32"/>
      <w:szCs w:val="20"/>
      <w:lang w:eastAsia="x-none"/>
    </w:rPr>
  </w:style>
  <w:style w:type="paragraph" w:styleId="Antrat5">
    <w:name w:val="heading 5"/>
    <w:basedOn w:val="prastasis"/>
    <w:next w:val="prastasis"/>
    <w:link w:val="Antrat5Diagrama"/>
    <w:qFormat/>
    <w:rsid w:val="006C3F9B"/>
    <w:pPr>
      <w:keepNext/>
      <w:overflowPunct w:val="0"/>
      <w:autoSpaceDE w:val="0"/>
      <w:autoSpaceDN w:val="0"/>
      <w:adjustRightInd w:val="0"/>
      <w:spacing w:before="60"/>
      <w:textAlignment w:val="baseline"/>
      <w:outlineLvl w:val="4"/>
    </w:pPr>
    <w:rPr>
      <w:rFonts w:ascii="Times New Roman" w:hAnsi="Times New Roman"/>
      <w:b/>
      <w:bCs/>
      <w:sz w:val="20"/>
      <w:szCs w:val="20"/>
      <w:lang w:eastAsia="x-none"/>
    </w:rPr>
  </w:style>
  <w:style w:type="paragraph" w:styleId="Antrat6">
    <w:name w:val="heading 6"/>
    <w:basedOn w:val="prastasis"/>
    <w:next w:val="prastasis"/>
    <w:link w:val="Antrat6Diagrama"/>
    <w:qFormat/>
    <w:rsid w:val="006C3F9B"/>
    <w:pPr>
      <w:keepNext/>
      <w:ind w:left="-108"/>
      <w:outlineLvl w:val="5"/>
    </w:pPr>
    <w:rPr>
      <w:rFonts w:ascii="Times New Roman" w:hAnsi="Times New Roman"/>
      <w:sz w:val="21"/>
      <w:szCs w:val="20"/>
      <w:lang w:eastAsia="x-none"/>
    </w:rPr>
  </w:style>
  <w:style w:type="paragraph" w:styleId="Antrat7">
    <w:name w:val="heading 7"/>
    <w:basedOn w:val="prastasis"/>
    <w:next w:val="prastasis"/>
    <w:link w:val="Antrat7Diagrama"/>
    <w:qFormat/>
    <w:rsid w:val="006C3F9B"/>
    <w:pPr>
      <w:keepNext/>
      <w:numPr>
        <w:numId w:val="9"/>
      </w:numPr>
      <w:ind w:right="113"/>
      <w:outlineLvl w:val="6"/>
    </w:pPr>
    <w:rPr>
      <w:rFonts w:ascii="Times New Roman" w:hAnsi="Times New Roman"/>
      <w:szCs w:val="20"/>
      <w:lang w:eastAsia="x-none"/>
    </w:rPr>
  </w:style>
  <w:style w:type="paragraph" w:styleId="Antrat8">
    <w:name w:val="heading 8"/>
    <w:basedOn w:val="prastasis"/>
    <w:next w:val="prastasis"/>
    <w:link w:val="Antrat8Diagrama"/>
    <w:qFormat/>
    <w:rsid w:val="006C3F9B"/>
    <w:pPr>
      <w:overflowPunct w:val="0"/>
      <w:autoSpaceDE w:val="0"/>
      <w:autoSpaceDN w:val="0"/>
      <w:adjustRightInd w:val="0"/>
      <w:spacing w:before="240"/>
      <w:textAlignment w:val="baseline"/>
      <w:outlineLvl w:val="7"/>
    </w:pPr>
    <w:rPr>
      <w:rFonts w:ascii="Times New Roman" w:hAnsi="Times New Roman"/>
      <w:i/>
      <w:iCs/>
      <w:sz w:val="24"/>
      <w:szCs w:val="24"/>
      <w:lang w:val="x-none" w:eastAsia="x-none"/>
    </w:rPr>
  </w:style>
  <w:style w:type="paragraph" w:styleId="Antrat9">
    <w:name w:val="heading 9"/>
    <w:basedOn w:val="Antrat7"/>
    <w:next w:val="prastasis"/>
    <w:link w:val="Antrat9Diagrama"/>
    <w:qFormat/>
    <w:rsid w:val="006C3F9B"/>
    <w:pPr>
      <w:numPr>
        <w:numId w:val="8"/>
      </w:numPr>
      <w:outlineLvl w:val="8"/>
    </w:p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EE18FF"/>
    <w:rPr>
      <w:rFonts w:ascii="Tahoma" w:hAnsi="Tahoma"/>
      <w:sz w:val="16"/>
      <w:szCs w:val="16"/>
      <w:lang w:val="x-none" w:eastAsia="x-none"/>
    </w:rPr>
  </w:style>
  <w:style w:type="character" w:customStyle="1" w:styleId="DebesliotekstasDiagrama">
    <w:name w:val="Debesėlio tekstas Diagrama"/>
    <w:link w:val="Debesliotekstas"/>
    <w:uiPriority w:val="99"/>
    <w:semiHidden/>
    <w:rsid w:val="00EE18FF"/>
    <w:rPr>
      <w:rFonts w:ascii="Tahoma" w:hAnsi="Tahoma" w:cs="Tahoma"/>
      <w:sz w:val="16"/>
      <w:szCs w:val="16"/>
    </w:rPr>
  </w:style>
  <w:style w:type="table" w:styleId="Lentelstinklelis">
    <w:name w:val="Table Grid"/>
    <w:basedOn w:val="prastojilentel"/>
    <w:uiPriority w:val="59"/>
    <w:rsid w:val="00D449C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cimalAligned">
    <w:name w:val="Decimal Aligned"/>
    <w:basedOn w:val="prastasis"/>
    <w:uiPriority w:val="40"/>
    <w:qFormat/>
    <w:rsid w:val="004C3DCE"/>
    <w:pPr>
      <w:tabs>
        <w:tab w:val="decimal" w:pos="360"/>
      </w:tabs>
    </w:pPr>
  </w:style>
  <w:style w:type="paragraph" w:styleId="Puslapioinaostekstas">
    <w:name w:val="footnote text"/>
    <w:aliases w:val=" Diagrama1, Char,Reference,Style 7,Footnote,Diagrama,Diagrama1,Char"/>
    <w:basedOn w:val="prastasis"/>
    <w:link w:val="PuslapioinaostekstasDiagrama"/>
    <w:unhideWhenUsed/>
    <w:rsid w:val="004C3DCE"/>
    <w:rPr>
      <w:sz w:val="20"/>
      <w:szCs w:val="20"/>
      <w:lang w:val="x-none" w:eastAsia="x-none"/>
    </w:rPr>
  </w:style>
  <w:style w:type="character" w:customStyle="1" w:styleId="PuslapioinaostekstasDiagrama">
    <w:name w:val="Puslapio išnašos tekstas Diagrama"/>
    <w:aliases w:val=" Diagrama1 Diagrama, Char Diagrama,Reference Diagrama,Style 7 Diagrama,Footnote Diagrama,Diagrama Diagrama,Diagrama1 Diagrama,Char Diagrama"/>
    <w:link w:val="Puslapioinaostekstas"/>
    <w:rsid w:val="004C3DCE"/>
    <w:rPr>
      <w:rFonts w:eastAsia="Times New Roman"/>
      <w:sz w:val="20"/>
      <w:szCs w:val="20"/>
    </w:rPr>
  </w:style>
  <w:style w:type="character" w:styleId="Nerykuspabraukimas">
    <w:name w:val="Subtle Emphasis"/>
    <w:aliases w:val="Neryškus pabrauktasis"/>
    <w:uiPriority w:val="19"/>
    <w:qFormat/>
    <w:rsid w:val="004C3DCE"/>
    <w:rPr>
      <w:rFonts w:eastAsia="Times New Roman" w:cs="Times New Roman"/>
      <w:bCs w:val="0"/>
      <w:i/>
      <w:iCs/>
      <w:color w:val="808080"/>
      <w:szCs w:val="22"/>
      <w:lang w:val="en-US"/>
    </w:rPr>
  </w:style>
  <w:style w:type="table" w:customStyle="1" w:styleId="LightShading-Accent11">
    <w:name w:val="Light Shading - Accent 11"/>
    <w:basedOn w:val="prastojilentel"/>
    <w:uiPriority w:val="60"/>
    <w:rsid w:val="004C3DCE"/>
    <w:rPr>
      <w:rFonts w:eastAsia="Times New Roman"/>
      <w:color w:val="365F91"/>
      <w:lang w:bidi="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Style1">
    <w:name w:val="Style1"/>
    <w:basedOn w:val="prastojilentel"/>
    <w:uiPriority w:val="99"/>
    <w:qFormat/>
    <w:rsid w:val="00757D6F"/>
    <w:tblPr/>
  </w:style>
  <w:style w:type="character" w:customStyle="1" w:styleId="Antrat1Diagrama">
    <w:name w:val="Antraštė 1 Diagrama"/>
    <w:link w:val="Antrat1"/>
    <w:uiPriority w:val="9"/>
    <w:rsid w:val="00797594"/>
    <w:rPr>
      <w:rFonts w:ascii="Arial" w:eastAsia="Times New Roman" w:hAnsi="Arial" w:cs="Arial"/>
      <w:b/>
      <w:bCs/>
      <w:kern w:val="32"/>
      <w:sz w:val="32"/>
      <w:szCs w:val="32"/>
      <w:lang w:val="en-GB"/>
    </w:rPr>
  </w:style>
  <w:style w:type="character" w:customStyle="1" w:styleId="Antrat2Diagrama">
    <w:name w:val="Antraštė 2 Diagrama"/>
    <w:link w:val="Antrat2"/>
    <w:uiPriority w:val="9"/>
    <w:rsid w:val="00797594"/>
    <w:rPr>
      <w:rFonts w:ascii="Arial" w:eastAsia="Times New Roman" w:hAnsi="Arial" w:cs="Arial"/>
      <w:b/>
      <w:bCs/>
      <w:i/>
      <w:iCs/>
      <w:sz w:val="28"/>
      <w:szCs w:val="28"/>
      <w:lang w:val="en-GB"/>
    </w:rPr>
  </w:style>
  <w:style w:type="character" w:customStyle="1" w:styleId="Antrat3Diagrama">
    <w:name w:val="Antraštė 3 Diagrama"/>
    <w:link w:val="Antrat3"/>
    <w:uiPriority w:val="9"/>
    <w:rsid w:val="00797594"/>
    <w:rPr>
      <w:rFonts w:ascii="Arial" w:eastAsia="Times New Roman" w:hAnsi="Arial" w:cs="Arial"/>
      <w:b/>
      <w:bCs/>
      <w:sz w:val="26"/>
      <w:szCs w:val="26"/>
      <w:lang w:val="en-GB"/>
    </w:rPr>
  </w:style>
  <w:style w:type="character" w:styleId="Hipersaitas">
    <w:name w:val="Hyperlink"/>
    <w:uiPriority w:val="99"/>
    <w:rsid w:val="00797594"/>
    <w:rPr>
      <w:color w:val="0000FF"/>
      <w:u w:val="single"/>
    </w:rPr>
  </w:style>
  <w:style w:type="paragraph" w:customStyle="1" w:styleId="tekstas-O">
    <w:name w:val="tekstas - O"/>
    <w:basedOn w:val="prastasis"/>
    <w:rsid w:val="00D84AAA"/>
  </w:style>
  <w:style w:type="paragraph" w:customStyle="1" w:styleId="paveikslopavadinimas">
    <w:name w:val="paveikslo pavadinimas"/>
    <w:basedOn w:val="prastasis"/>
    <w:autoRedefine/>
    <w:rsid w:val="000F6BE9"/>
    <w:pPr>
      <w:tabs>
        <w:tab w:val="left" w:pos="397"/>
      </w:tabs>
      <w:ind w:right="-612"/>
      <w:jc w:val="center"/>
    </w:pPr>
    <w:rPr>
      <w:color w:val="808080"/>
    </w:rPr>
  </w:style>
  <w:style w:type="paragraph" w:styleId="Antrats">
    <w:name w:val="header"/>
    <w:aliases w:val="Nagłówek strony"/>
    <w:basedOn w:val="prastasis"/>
    <w:link w:val="AntratsDiagrama"/>
    <w:unhideWhenUsed/>
    <w:rsid w:val="002847E1"/>
    <w:pPr>
      <w:tabs>
        <w:tab w:val="center" w:pos="4680"/>
        <w:tab w:val="right" w:pos="9360"/>
      </w:tabs>
    </w:pPr>
  </w:style>
  <w:style w:type="character" w:customStyle="1" w:styleId="AntratsDiagrama">
    <w:name w:val="Antraštės Diagrama"/>
    <w:aliases w:val="Nagłówek strony Diagrama"/>
    <w:basedOn w:val="Numatytasispastraiposriftas"/>
    <w:link w:val="Antrats"/>
    <w:rsid w:val="002847E1"/>
  </w:style>
  <w:style w:type="paragraph" w:styleId="Porat">
    <w:name w:val="footer"/>
    <w:aliases w:val="Štampai,Štampai Char"/>
    <w:basedOn w:val="prastasis"/>
    <w:link w:val="PoratDiagrama"/>
    <w:unhideWhenUsed/>
    <w:rsid w:val="002847E1"/>
    <w:pPr>
      <w:tabs>
        <w:tab w:val="center" w:pos="4680"/>
        <w:tab w:val="right" w:pos="9360"/>
      </w:tabs>
    </w:pPr>
  </w:style>
  <w:style w:type="character" w:customStyle="1" w:styleId="PoratDiagrama">
    <w:name w:val="Poraštė Diagrama"/>
    <w:aliases w:val="Štampai Diagrama,Štampai Char Diagrama"/>
    <w:basedOn w:val="Numatytasispastraiposriftas"/>
    <w:link w:val="Porat"/>
    <w:rsid w:val="002847E1"/>
  </w:style>
  <w:style w:type="paragraph" w:styleId="Antrat">
    <w:name w:val="caption"/>
    <w:basedOn w:val="prastasis"/>
    <w:next w:val="prastasis"/>
    <w:uiPriority w:val="35"/>
    <w:unhideWhenUsed/>
    <w:qFormat/>
    <w:rsid w:val="002471F5"/>
    <w:rPr>
      <w:b/>
      <w:bCs/>
      <w:color w:val="4F81BD"/>
      <w:sz w:val="18"/>
      <w:szCs w:val="18"/>
    </w:rPr>
  </w:style>
  <w:style w:type="table" w:customStyle="1" w:styleId="LightShading-Accent12">
    <w:name w:val="Light Shading - Accent 12"/>
    <w:basedOn w:val="prastojilentel"/>
    <w:uiPriority w:val="60"/>
    <w:rsid w:val="004056EC"/>
    <w:rPr>
      <w:color w:val="495677"/>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Turinioantrat">
    <w:name w:val="TOC Heading"/>
    <w:basedOn w:val="Antrat1"/>
    <w:next w:val="prastasis"/>
    <w:uiPriority w:val="39"/>
    <w:unhideWhenUsed/>
    <w:qFormat/>
    <w:rsid w:val="00A172D9"/>
    <w:pPr>
      <w:keepLines/>
      <w:spacing w:before="480" w:after="0" w:line="276" w:lineRule="auto"/>
      <w:outlineLvl w:val="9"/>
    </w:pPr>
    <w:rPr>
      <w:rFonts w:ascii="Cambria" w:hAnsi="Cambria"/>
      <w:color w:val="365F91"/>
      <w:kern w:val="0"/>
      <w:sz w:val="28"/>
      <w:szCs w:val="28"/>
      <w:lang w:val="en-US"/>
    </w:rPr>
  </w:style>
  <w:style w:type="paragraph" w:styleId="Turinys1">
    <w:name w:val="toc 1"/>
    <w:basedOn w:val="prastasis"/>
    <w:next w:val="prastasis"/>
    <w:autoRedefine/>
    <w:uiPriority w:val="39"/>
    <w:unhideWhenUsed/>
    <w:rsid w:val="0035119C"/>
    <w:pPr>
      <w:tabs>
        <w:tab w:val="right" w:leader="dot" w:pos="9923"/>
      </w:tabs>
      <w:contextualSpacing/>
    </w:pPr>
    <w:rPr>
      <w:rFonts w:asciiTheme="minorHAnsi" w:hAnsiTheme="minorHAnsi" w:cstheme="minorHAnsi"/>
      <w:bCs/>
      <w:iCs/>
      <w:noProof/>
    </w:rPr>
  </w:style>
  <w:style w:type="paragraph" w:styleId="Turinys2">
    <w:name w:val="toc 2"/>
    <w:basedOn w:val="prastasis"/>
    <w:next w:val="prastasis"/>
    <w:autoRedefine/>
    <w:uiPriority w:val="39"/>
    <w:unhideWhenUsed/>
    <w:rsid w:val="00410C0C"/>
    <w:pPr>
      <w:tabs>
        <w:tab w:val="right" w:leader="dot" w:pos="9855"/>
      </w:tabs>
      <w:ind w:left="221" w:firstLine="346"/>
      <w:contextualSpacing/>
    </w:pPr>
    <w:rPr>
      <w:bCs/>
      <w:noProof/>
    </w:rPr>
  </w:style>
  <w:style w:type="paragraph" w:styleId="Turinys3">
    <w:name w:val="toc 3"/>
    <w:basedOn w:val="prastasis"/>
    <w:next w:val="prastasis"/>
    <w:autoRedefine/>
    <w:uiPriority w:val="39"/>
    <w:unhideWhenUsed/>
    <w:rsid w:val="00EA4A01"/>
    <w:pPr>
      <w:tabs>
        <w:tab w:val="right" w:leader="dot" w:pos="9855"/>
      </w:tabs>
      <w:ind w:left="442"/>
      <w:contextualSpacing/>
    </w:pPr>
    <w:rPr>
      <w:noProof/>
      <w:sz w:val="20"/>
      <w:szCs w:val="20"/>
    </w:rPr>
  </w:style>
  <w:style w:type="paragraph" w:customStyle="1" w:styleId="Style11ptFirstline0cm">
    <w:name w:val="Style 11 pt First line:  0 cm"/>
    <w:basedOn w:val="prastasis"/>
    <w:autoRedefine/>
    <w:rsid w:val="008877C7"/>
    <w:pPr>
      <w:tabs>
        <w:tab w:val="left" w:pos="567"/>
      </w:tabs>
    </w:pPr>
    <w:rPr>
      <w:rFonts w:ascii="Times New Roman" w:hAnsi="Times New Roman"/>
      <w:szCs w:val="20"/>
      <w:lang w:val="en-GB"/>
    </w:rPr>
  </w:style>
  <w:style w:type="paragraph" w:styleId="Sraopastraipa">
    <w:name w:val="List Paragraph"/>
    <w:basedOn w:val="prastasis"/>
    <w:link w:val="SraopastraipaDiagrama"/>
    <w:uiPriority w:val="34"/>
    <w:qFormat/>
    <w:rsid w:val="006E2E51"/>
    <w:pPr>
      <w:ind w:left="720"/>
      <w:contextualSpacing/>
    </w:pPr>
    <w:rPr>
      <w:lang w:eastAsia="lt-LT"/>
    </w:rPr>
  </w:style>
  <w:style w:type="paragraph" w:customStyle="1" w:styleId="Tekstoskaidymas">
    <w:name w:val="Teksto skaidymas"/>
    <w:basedOn w:val="Pagrindinistekstas"/>
    <w:link w:val="TekstoskaidymasCharChar"/>
    <w:rsid w:val="00A069C0"/>
    <w:pPr>
      <w:numPr>
        <w:numId w:val="1"/>
      </w:numPr>
      <w:tabs>
        <w:tab w:val="left" w:pos="567"/>
      </w:tabs>
    </w:pPr>
    <w:rPr>
      <w:rFonts w:ascii="Times New Roman" w:hAnsi="Times New Roman"/>
      <w:sz w:val="24"/>
      <w:szCs w:val="24"/>
      <w:lang w:val="x-none" w:eastAsia="x-none"/>
    </w:rPr>
  </w:style>
  <w:style w:type="character" w:customStyle="1" w:styleId="TekstoskaidymasCharChar">
    <w:name w:val="Teksto skaidymas Char Char"/>
    <w:link w:val="Tekstoskaidymas"/>
    <w:rsid w:val="00A069C0"/>
    <w:rPr>
      <w:rFonts w:ascii="Times New Roman" w:eastAsia="Times New Roman" w:hAnsi="Times New Roman"/>
      <w:sz w:val="24"/>
      <w:szCs w:val="24"/>
      <w:lang w:val="x-none" w:eastAsia="x-none"/>
    </w:rPr>
  </w:style>
  <w:style w:type="paragraph" w:styleId="Pagrindinistekstas">
    <w:name w:val="Body Text"/>
    <w:basedOn w:val="prastasis"/>
    <w:link w:val="PagrindinistekstasDiagrama"/>
    <w:unhideWhenUsed/>
    <w:rsid w:val="00A069C0"/>
  </w:style>
  <w:style w:type="character" w:customStyle="1" w:styleId="PagrindinistekstasDiagrama">
    <w:name w:val="Pagrindinis tekstas Diagrama"/>
    <w:link w:val="Pagrindinistekstas"/>
    <w:rsid w:val="00A069C0"/>
    <w:rPr>
      <w:sz w:val="22"/>
      <w:szCs w:val="22"/>
      <w:lang w:val="en-US" w:eastAsia="en-US"/>
    </w:rPr>
  </w:style>
  <w:style w:type="paragraph" w:customStyle="1" w:styleId="1HEADINGINF">
    <w:name w:val="1HEADING INF"/>
    <w:link w:val="1HEADINGINFChar"/>
    <w:qFormat/>
    <w:rsid w:val="00B7397C"/>
    <w:pPr>
      <w:keepNext/>
      <w:tabs>
        <w:tab w:val="left" w:pos="567"/>
      </w:tabs>
      <w:spacing w:before="120" w:after="120"/>
      <w:outlineLvl w:val="0"/>
    </w:pPr>
    <w:rPr>
      <w:rFonts w:eastAsia="Times New Roman"/>
      <w:b/>
      <w:bCs/>
      <w:color w:val="808080"/>
      <w:kern w:val="32"/>
      <w:sz w:val="28"/>
      <w:szCs w:val="36"/>
    </w:rPr>
  </w:style>
  <w:style w:type="character" w:customStyle="1" w:styleId="1HEADINGINFChar">
    <w:name w:val="1HEADING INF Char"/>
    <w:link w:val="1HEADINGINF"/>
    <w:rsid w:val="00B7397C"/>
    <w:rPr>
      <w:rFonts w:eastAsia="Times New Roman"/>
      <w:b/>
      <w:bCs/>
      <w:color w:val="808080"/>
      <w:kern w:val="32"/>
      <w:sz w:val="28"/>
      <w:szCs w:val="36"/>
    </w:rPr>
  </w:style>
  <w:style w:type="paragraph" w:customStyle="1" w:styleId="2HEADINGINF">
    <w:name w:val="2 HEADING INF"/>
    <w:basedOn w:val="1HEADINGINF"/>
    <w:link w:val="2HEADINGINFChar"/>
    <w:qFormat/>
    <w:rsid w:val="002E3CDC"/>
    <w:pPr>
      <w:tabs>
        <w:tab w:val="clear" w:pos="567"/>
      </w:tabs>
      <w:spacing w:before="240"/>
      <w:jc w:val="both"/>
    </w:pPr>
    <w:rPr>
      <w:rFonts w:eastAsia="Arial Unicode MS"/>
      <w:sz w:val="24"/>
      <w:lang w:val="x-none" w:eastAsia="x-none"/>
    </w:rPr>
  </w:style>
  <w:style w:type="character" w:customStyle="1" w:styleId="2HEADINGINFChar">
    <w:name w:val="2 HEADING INF Char"/>
    <w:link w:val="2HEADINGINF"/>
    <w:rsid w:val="002E3CDC"/>
    <w:rPr>
      <w:rFonts w:eastAsia="Arial Unicode MS"/>
      <w:b/>
      <w:bCs/>
      <w:color w:val="808080"/>
      <w:kern w:val="32"/>
      <w:sz w:val="24"/>
      <w:szCs w:val="36"/>
      <w:lang w:val="x-none" w:eastAsia="x-none"/>
    </w:rPr>
  </w:style>
  <w:style w:type="paragraph" w:customStyle="1" w:styleId="3HEADINGINF">
    <w:name w:val="3HEADING INF"/>
    <w:basedOn w:val="2HEADINGINF"/>
    <w:link w:val="3HEADINGINFChar"/>
    <w:qFormat/>
    <w:rsid w:val="002E3CDC"/>
    <w:rPr>
      <w:sz w:val="22"/>
    </w:rPr>
  </w:style>
  <w:style w:type="character" w:customStyle="1" w:styleId="3HEADINGINFChar">
    <w:name w:val="3HEADING INF Char"/>
    <w:link w:val="3HEADINGINF"/>
    <w:rsid w:val="002E3CDC"/>
    <w:rPr>
      <w:rFonts w:eastAsia="Arial Unicode MS"/>
      <w:b/>
      <w:bCs/>
      <w:color w:val="808080"/>
      <w:kern w:val="32"/>
      <w:sz w:val="22"/>
      <w:szCs w:val="36"/>
      <w:lang w:val="x-none" w:eastAsia="x-none"/>
    </w:rPr>
  </w:style>
  <w:style w:type="paragraph" w:customStyle="1" w:styleId="lenteleINF">
    <w:name w:val="lentele INF"/>
    <w:basedOn w:val="prastasis"/>
    <w:link w:val="lenteleINFChar"/>
    <w:qFormat/>
    <w:rsid w:val="00821BD9"/>
    <w:pPr>
      <w:keepNext/>
      <w:numPr>
        <w:numId w:val="15"/>
      </w:numPr>
      <w:spacing w:before="120"/>
      <w:jc w:val="left"/>
    </w:pPr>
    <w:rPr>
      <w:b/>
      <w:color w:val="808080"/>
      <w:szCs w:val="20"/>
      <w:lang w:val="x-none" w:eastAsia="x-none"/>
    </w:rPr>
  </w:style>
  <w:style w:type="character" w:customStyle="1" w:styleId="lenteleINFChar">
    <w:name w:val="lentele INF Char"/>
    <w:link w:val="lenteleINF"/>
    <w:rsid w:val="00821BD9"/>
    <w:rPr>
      <w:rFonts w:eastAsia="Times New Roman"/>
      <w:b/>
      <w:color w:val="808080"/>
      <w:sz w:val="22"/>
      <w:lang w:val="x-none" w:eastAsia="x-none"/>
    </w:rPr>
  </w:style>
  <w:style w:type="paragraph" w:customStyle="1" w:styleId="pavINF">
    <w:name w:val="pav INF"/>
    <w:basedOn w:val="Antrat"/>
    <w:link w:val="pavINFChar"/>
    <w:autoRedefine/>
    <w:qFormat/>
    <w:rsid w:val="00D3629E"/>
    <w:pPr>
      <w:numPr>
        <w:numId w:val="27"/>
      </w:numPr>
      <w:suppressAutoHyphens w:val="0"/>
      <w:spacing w:after="240"/>
      <w:ind w:left="0" w:right="28" w:firstLine="0"/>
      <w:jc w:val="center"/>
    </w:pPr>
    <w:rPr>
      <w:color w:val="A6A6A6"/>
      <w:sz w:val="22"/>
      <w:szCs w:val="20"/>
      <w:lang w:eastAsia="lt-LT"/>
    </w:rPr>
  </w:style>
  <w:style w:type="character" w:customStyle="1" w:styleId="pavINFChar">
    <w:name w:val="pav INF Char"/>
    <w:link w:val="pavINF"/>
    <w:rsid w:val="00D3629E"/>
    <w:rPr>
      <w:rFonts w:eastAsia="Times New Roman"/>
      <w:b/>
      <w:bCs/>
      <w:color w:val="A6A6A6"/>
      <w:sz w:val="22"/>
    </w:rPr>
  </w:style>
  <w:style w:type="paragraph" w:customStyle="1" w:styleId="NORMALINF">
    <w:name w:val="NORMAL INF"/>
    <w:link w:val="NORMALINFChar"/>
    <w:qFormat/>
    <w:rsid w:val="00A60479"/>
    <w:pPr>
      <w:spacing w:line="276" w:lineRule="auto"/>
      <w:ind w:firstLine="284"/>
      <w:jc w:val="both"/>
    </w:pPr>
    <w:rPr>
      <w:rFonts w:eastAsia="Times New Roman"/>
      <w:sz w:val="24"/>
      <w:szCs w:val="24"/>
    </w:rPr>
  </w:style>
  <w:style w:type="character" w:customStyle="1" w:styleId="NORMALINFChar">
    <w:name w:val="NORMAL INF Char"/>
    <w:link w:val="NORMALINF"/>
    <w:rsid w:val="00A60479"/>
    <w:rPr>
      <w:rFonts w:eastAsia="Times New Roman"/>
      <w:sz w:val="24"/>
      <w:szCs w:val="24"/>
      <w:lang w:bidi="ar-SA"/>
    </w:rPr>
  </w:style>
  <w:style w:type="paragraph" w:customStyle="1" w:styleId="PAVEIKSLASINF">
    <w:name w:val="PAVEIKSLAS INF"/>
    <w:basedOn w:val="NORMALINF"/>
    <w:link w:val="PAVEIKSLASINFChar"/>
    <w:qFormat/>
    <w:rsid w:val="00A60479"/>
    <w:pPr>
      <w:keepNext/>
      <w:spacing w:line="240" w:lineRule="auto"/>
      <w:ind w:firstLine="0"/>
      <w:jc w:val="center"/>
    </w:pPr>
    <w:rPr>
      <w:noProof/>
      <w:lang w:val="x-none" w:eastAsia="x-none"/>
    </w:rPr>
  </w:style>
  <w:style w:type="character" w:customStyle="1" w:styleId="PAVEIKSLASINFChar">
    <w:name w:val="PAVEIKSLAS INF Char"/>
    <w:link w:val="PAVEIKSLASINF"/>
    <w:rsid w:val="00A60479"/>
    <w:rPr>
      <w:rFonts w:eastAsia="Times New Roman"/>
      <w:noProof/>
      <w:sz w:val="24"/>
      <w:szCs w:val="24"/>
    </w:rPr>
  </w:style>
  <w:style w:type="paragraph" w:customStyle="1" w:styleId="BULLETSINF">
    <w:name w:val="BULLETS INF"/>
    <w:basedOn w:val="prastasis"/>
    <w:link w:val="BULLETSINFChar"/>
    <w:qFormat/>
    <w:rsid w:val="00607CBF"/>
    <w:pPr>
      <w:numPr>
        <w:numId w:val="19"/>
      </w:numPr>
      <w:contextualSpacing/>
    </w:pPr>
    <w:rPr>
      <w:rFonts w:eastAsia="Calibri"/>
    </w:rPr>
  </w:style>
  <w:style w:type="character" w:customStyle="1" w:styleId="BULLETSINFChar">
    <w:name w:val="BULLETS INF Char"/>
    <w:link w:val="BULLETSINF"/>
    <w:rsid w:val="00607CBF"/>
    <w:rPr>
      <w:rFonts w:eastAsia="Calibri"/>
      <w:sz w:val="22"/>
      <w:szCs w:val="22"/>
      <w:lang w:eastAsia="en-US"/>
    </w:rPr>
  </w:style>
  <w:style w:type="character" w:customStyle="1" w:styleId="searchresultmc">
    <w:name w:val="searchresultmc"/>
    <w:rsid w:val="003F6A9B"/>
  </w:style>
  <w:style w:type="character" w:customStyle="1" w:styleId="apple-converted-space">
    <w:name w:val="apple-converted-space"/>
    <w:rsid w:val="003F6A9B"/>
  </w:style>
  <w:style w:type="character" w:customStyle="1" w:styleId="searchresultaddress">
    <w:name w:val="searchresultaddress"/>
    <w:rsid w:val="003F6A9B"/>
  </w:style>
  <w:style w:type="paragraph" w:customStyle="1" w:styleId="NormalA">
    <w:name w:val="Normal A"/>
    <w:basedOn w:val="prastasis"/>
    <w:link w:val="NormalAChar"/>
    <w:rsid w:val="000E5DAD"/>
    <w:pPr>
      <w:tabs>
        <w:tab w:val="left" w:pos="567"/>
      </w:tabs>
      <w:ind w:firstLine="567"/>
    </w:pPr>
    <w:rPr>
      <w:rFonts w:ascii="Times New Roman" w:hAnsi="Times New Roman"/>
      <w:sz w:val="24"/>
      <w:szCs w:val="24"/>
      <w:lang w:val="x-none"/>
    </w:rPr>
  </w:style>
  <w:style w:type="character" w:customStyle="1" w:styleId="NormalAChar">
    <w:name w:val="Normal A Char"/>
    <w:link w:val="NormalA"/>
    <w:rsid w:val="000E5DAD"/>
    <w:rPr>
      <w:rFonts w:ascii="Times New Roman" w:eastAsia="Times New Roman" w:hAnsi="Times New Roman"/>
      <w:sz w:val="24"/>
      <w:szCs w:val="24"/>
      <w:lang w:eastAsia="en-US"/>
    </w:rPr>
  </w:style>
  <w:style w:type="paragraph" w:customStyle="1" w:styleId="SkyripavadinimaiKARM">
    <w:name w:val="Skyrių pavadinimai KARM"/>
    <w:basedOn w:val="Pagrindinistekstas"/>
    <w:rsid w:val="00CF6CFE"/>
    <w:pPr>
      <w:keepNext/>
      <w:numPr>
        <w:numId w:val="2"/>
      </w:numPr>
      <w:tabs>
        <w:tab w:val="left" w:pos="567"/>
      </w:tabs>
      <w:spacing w:before="240" w:after="240"/>
    </w:pPr>
    <w:rPr>
      <w:rFonts w:ascii="Times New Roman" w:hAnsi="Times New Roman"/>
      <w:b/>
      <w:caps/>
      <w:sz w:val="28"/>
      <w:szCs w:val="24"/>
    </w:rPr>
  </w:style>
  <w:style w:type="paragraph" w:styleId="Sraassunumeriais">
    <w:name w:val="List Number"/>
    <w:basedOn w:val="prastasis"/>
    <w:rsid w:val="00D663F8"/>
    <w:pPr>
      <w:numPr>
        <w:numId w:val="3"/>
      </w:numPr>
      <w:tabs>
        <w:tab w:val="left" w:pos="567"/>
      </w:tabs>
    </w:pPr>
    <w:rPr>
      <w:rFonts w:ascii="Times New Roman" w:hAnsi="Times New Roman"/>
      <w:sz w:val="24"/>
      <w:szCs w:val="24"/>
      <w:lang w:eastAsia="lt-LT"/>
    </w:rPr>
  </w:style>
  <w:style w:type="paragraph" w:styleId="Turinys4">
    <w:name w:val="toc 4"/>
    <w:basedOn w:val="prastasis"/>
    <w:next w:val="prastasis"/>
    <w:autoRedefine/>
    <w:uiPriority w:val="39"/>
    <w:unhideWhenUsed/>
    <w:rsid w:val="00D23C3C"/>
    <w:pPr>
      <w:ind w:left="660"/>
    </w:pPr>
    <w:rPr>
      <w:sz w:val="20"/>
      <w:szCs w:val="20"/>
    </w:rPr>
  </w:style>
  <w:style w:type="paragraph" w:styleId="Turinys5">
    <w:name w:val="toc 5"/>
    <w:basedOn w:val="prastasis"/>
    <w:next w:val="prastasis"/>
    <w:autoRedefine/>
    <w:uiPriority w:val="39"/>
    <w:unhideWhenUsed/>
    <w:rsid w:val="00D23C3C"/>
    <w:pPr>
      <w:ind w:left="880"/>
    </w:pPr>
    <w:rPr>
      <w:sz w:val="20"/>
      <w:szCs w:val="20"/>
    </w:rPr>
  </w:style>
  <w:style w:type="paragraph" w:styleId="Turinys6">
    <w:name w:val="toc 6"/>
    <w:basedOn w:val="prastasis"/>
    <w:next w:val="prastasis"/>
    <w:autoRedefine/>
    <w:uiPriority w:val="39"/>
    <w:unhideWhenUsed/>
    <w:rsid w:val="00D23C3C"/>
    <w:pPr>
      <w:ind w:left="1100"/>
    </w:pPr>
    <w:rPr>
      <w:sz w:val="20"/>
      <w:szCs w:val="20"/>
    </w:rPr>
  </w:style>
  <w:style w:type="paragraph" w:styleId="Turinys7">
    <w:name w:val="toc 7"/>
    <w:basedOn w:val="prastasis"/>
    <w:next w:val="prastasis"/>
    <w:autoRedefine/>
    <w:uiPriority w:val="39"/>
    <w:unhideWhenUsed/>
    <w:rsid w:val="00D23C3C"/>
    <w:pPr>
      <w:ind w:left="1320"/>
    </w:pPr>
    <w:rPr>
      <w:sz w:val="20"/>
      <w:szCs w:val="20"/>
    </w:rPr>
  </w:style>
  <w:style w:type="paragraph" w:styleId="Turinys8">
    <w:name w:val="toc 8"/>
    <w:basedOn w:val="prastasis"/>
    <w:next w:val="prastasis"/>
    <w:autoRedefine/>
    <w:uiPriority w:val="39"/>
    <w:unhideWhenUsed/>
    <w:rsid w:val="00D23C3C"/>
    <w:pPr>
      <w:ind w:left="1540"/>
    </w:pPr>
    <w:rPr>
      <w:sz w:val="20"/>
      <w:szCs w:val="20"/>
    </w:rPr>
  </w:style>
  <w:style w:type="paragraph" w:styleId="Turinys9">
    <w:name w:val="toc 9"/>
    <w:basedOn w:val="prastasis"/>
    <w:next w:val="prastasis"/>
    <w:autoRedefine/>
    <w:uiPriority w:val="39"/>
    <w:unhideWhenUsed/>
    <w:rsid w:val="00D23C3C"/>
    <w:pPr>
      <w:ind w:left="1760"/>
    </w:pPr>
    <w:rPr>
      <w:sz w:val="20"/>
      <w:szCs w:val="20"/>
    </w:rPr>
  </w:style>
  <w:style w:type="paragraph" w:styleId="Antrinispavadinimas">
    <w:name w:val="Subtitle"/>
    <w:basedOn w:val="prastasis"/>
    <w:next w:val="prastasis"/>
    <w:link w:val="AntrinispavadinimasDiagrama"/>
    <w:qFormat/>
    <w:rsid w:val="00496452"/>
    <w:pPr>
      <w:jc w:val="center"/>
      <w:outlineLvl w:val="1"/>
    </w:pPr>
    <w:rPr>
      <w:rFonts w:ascii="Cambria" w:hAnsi="Cambria"/>
      <w:sz w:val="24"/>
      <w:szCs w:val="24"/>
    </w:rPr>
  </w:style>
  <w:style w:type="character" w:customStyle="1" w:styleId="AntrinispavadinimasDiagrama">
    <w:name w:val="Antrinis pavadinimas Diagrama"/>
    <w:link w:val="Antrinispavadinimas"/>
    <w:uiPriority w:val="11"/>
    <w:rsid w:val="00496452"/>
    <w:rPr>
      <w:rFonts w:ascii="Cambria" w:eastAsia="Times New Roman" w:hAnsi="Cambria" w:cs="Times New Roman"/>
      <w:sz w:val="24"/>
      <w:szCs w:val="24"/>
      <w:lang w:val="en-US" w:eastAsia="en-US"/>
    </w:rPr>
  </w:style>
  <w:style w:type="character" w:styleId="Komentaronuoroda">
    <w:name w:val="annotation reference"/>
    <w:uiPriority w:val="99"/>
    <w:semiHidden/>
    <w:unhideWhenUsed/>
    <w:rsid w:val="00BD5928"/>
    <w:rPr>
      <w:sz w:val="16"/>
      <w:szCs w:val="16"/>
    </w:rPr>
  </w:style>
  <w:style w:type="paragraph" w:styleId="Komentarotekstas">
    <w:name w:val="annotation text"/>
    <w:basedOn w:val="prastasis"/>
    <w:link w:val="KomentarotekstasDiagrama"/>
    <w:uiPriority w:val="99"/>
    <w:unhideWhenUsed/>
    <w:rsid w:val="00BD5928"/>
    <w:rPr>
      <w:sz w:val="20"/>
      <w:szCs w:val="20"/>
    </w:rPr>
  </w:style>
  <w:style w:type="character" w:customStyle="1" w:styleId="KomentarotekstasDiagrama">
    <w:name w:val="Komentaro tekstas Diagrama"/>
    <w:link w:val="Komentarotekstas"/>
    <w:uiPriority w:val="99"/>
    <w:rsid w:val="00BD5928"/>
    <w:rPr>
      <w:lang w:val="en-US" w:eastAsia="en-US"/>
    </w:rPr>
  </w:style>
  <w:style w:type="paragraph" w:styleId="Komentarotema">
    <w:name w:val="annotation subject"/>
    <w:basedOn w:val="Komentarotekstas"/>
    <w:next w:val="Komentarotekstas"/>
    <w:link w:val="KomentarotemaDiagrama"/>
    <w:uiPriority w:val="99"/>
    <w:semiHidden/>
    <w:unhideWhenUsed/>
    <w:rsid w:val="00BD5928"/>
    <w:rPr>
      <w:b/>
      <w:bCs/>
    </w:rPr>
  </w:style>
  <w:style w:type="character" w:customStyle="1" w:styleId="KomentarotemaDiagrama">
    <w:name w:val="Komentaro tema Diagrama"/>
    <w:link w:val="Komentarotema"/>
    <w:uiPriority w:val="99"/>
    <w:semiHidden/>
    <w:rsid w:val="00BD5928"/>
    <w:rPr>
      <w:b/>
      <w:bCs/>
      <w:lang w:val="en-US" w:eastAsia="en-US"/>
    </w:rPr>
  </w:style>
  <w:style w:type="paragraph" w:customStyle="1" w:styleId="Lentele-A">
    <w:name w:val="Lentele-A"/>
    <w:basedOn w:val="prastasis"/>
    <w:autoRedefine/>
    <w:rsid w:val="0070255C"/>
    <w:rPr>
      <w:rFonts w:ascii="Times New Roman" w:hAnsi="Times New Roman"/>
      <w:b/>
      <w:sz w:val="24"/>
      <w:szCs w:val="20"/>
    </w:rPr>
  </w:style>
  <w:style w:type="character" w:styleId="Puslapioinaosnuoroda">
    <w:name w:val="footnote reference"/>
    <w:rsid w:val="000761C5"/>
    <w:rPr>
      <w:vertAlign w:val="superscript"/>
    </w:rPr>
  </w:style>
  <w:style w:type="paragraph" w:customStyle="1" w:styleId="Default">
    <w:name w:val="Default"/>
    <w:rsid w:val="000761C5"/>
    <w:pPr>
      <w:autoSpaceDE w:val="0"/>
      <w:autoSpaceDN w:val="0"/>
      <w:adjustRightInd w:val="0"/>
    </w:pPr>
    <w:rPr>
      <w:rFonts w:ascii="Times New Roman" w:eastAsia="Times New Roman" w:hAnsi="Times New Roman"/>
      <w:color w:val="000000"/>
      <w:sz w:val="24"/>
      <w:szCs w:val="24"/>
    </w:rPr>
  </w:style>
  <w:style w:type="paragraph" w:customStyle="1" w:styleId="xl40">
    <w:name w:val="xl40"/>
    <w:basedOn w:val="prastasis"/>
    <w:rsid w:val="000761C5"/>
    <w:pPr>
      <w:pBdr>
        <w:left w:val="single" w:sz="8" w:space="0" w:color="auto"/>
        <w:right w:val="single" w:sz="8" w:space="0" w:color="auto"/>
      </w:pBdr>
      <w:spacing w:before="100" w:beforeAutospacing="1" w:after="100" w:afterAutospacing="1" w:line="360" w:lineRule="auto"/>
      <w:ind w:firstLine="902"/>
      <w:jc w:val="center"/>
      <w:textAlignment w:val="center"/>
    </w:pPr>
    <w:rPr>
      <w:rFonts w:ascii="Times New Roman" w:hAnsi="Times New Roman"/>
      <w:sz w:val="24"/>
      <w:szCs w:val="24"/>
      <w:lang w:val="en-GB"/>
    </w:rPr>
  </w:style>
  <w:style w:type="character" w:customStyle="1" w:styleId="PaveikslaiDiagrama">
    <w:name w:val="Paveikslai Diagrama"/>
    <w:rsid w:val="000761C5"/>
    <w:rPr>
      <w:b/>
      <w:bCs/>
      <w:color w:val="333399"/>
      <w:sz w:val="22"/>
      <w:szCs w:val="22"/>
      <w:lang w:eastAsia="lt-LT"/>
    </w:rPr>
  </w:style>
  <w:style w:type="paragraph" w:customStyle="1" w:styleId="BulletA">
    <w:name w:val="Bullet A"/>
    <w:basedOn w:val="prastasis"/>
    <w:rsid w:val="000761C5"/>
    <w:pPr>
      <w:numPr>
        <w:ilvl w:val="1"/>
        <w:numId w:val="4"/>
      </w:numPr>
    </w:pPr>
    <w:rPr>
      <w:rFonts w:ascii="Times New Roman" w:hAnsi="Times New Roman"/>
      <w:color w:val="000000"/>
      <w:sz w:val="24"/>
      <w:szCs w:val="24"/>
      <w:lang w:val="nl-NL"/>
    </w:rPr>
  </w:style>
  <w:style w:type="character" w:customStyle="1" w:styleId="dpav">
    <w:name w:val="dpav"/>
    <w:rsid w:val="00BE42A9"/>
    <w:rPr>
      <w:sz w:val="26"/>
      <w:szCs w:val="26"/>
    </w:rPr>
  </w:style>
  <w:style w:type="character" w:styleId="Perirtashipersaitas">
    <w:name w:val="FollowedHyperlink"/>
    <w:uiPriority w:val="99"/>
    <w:unhideWhenUsed/>
    <w:rsid w:val="00D40BC9"/>
    <w:rPr>
      <w:color w:val="954F72"/>
      <w:u w:val="single"/>
    </w:rPr>
  </w:style>
  <w:style w:type="paragraph" w:customStyle="1" w:styleId="lentelsturinys">
    <w:name w:val="lentelės turinys"/>
    <w:basedOn w:val="prastasis"/>
    <w:link w:val="lentelsturinysChar"/>
    <w:uiPriority w:val="99"/>
    <w:qFormat/>
    <w:rsid w:val="002515AB"/>
    <w:pPr>
      <w:widowControl w:val="0"/>
      <w:ind w:firstLine="0"/>
      <w:jc w:val="center"/>
    </w:pPr>
    <w:rPr>
      <w:kern w:val="1"/>
      <w:sz w:val="20"/>
      <w:szCs w:val="24"/>
      <w:lang w:val="x-none" w:eastAsia="ar-SA"/>
    </w:rPr>
  </w:style>
  <w:style w:type="paragraph" w:styleId="Pavadinimas">
    <w:name w:val="Title"/>
    <w:basedOn w:val="prastasis"/>
    <w:next w:val="prastasis"/>
    <w:link w:val="PavadinimasDiagrama"/>
    <w:qFormat/>
    <w:rsid w:val="00D90B9A"/>
    <w:pPr>
      <w:spacing w:before="240"/>
      <w:jc w:val="center"/>
      <w:outlineLvl w:val="0"/>
    </w:pPr>
    <w:rPr>
      <w:rFonts w:ascii="Calibri Light" w:hAnsi="Calibri Light"/>
      <w:b/>
      <w:bCs/>
      <w:kern w:val="28"/>
      <w:sz w:val="32"/>
      <w:szCs w:val="32"/>
    </w:rPr>
  </w:style>
  <w:style w:type="character" w:customStyle="1" w:styleId="PavadinimasDiagrama">
    <w:name w:val="Pavadinimas Diagrama"/>
    <w:link w:val="Pavadinimas"/>
    <w:rsid w:val="00D90B9A"/>
    <w:rPr>
      <w:rFonts w:ascii="Calibri Light" w:eastAsia="Times New Roman" w:hAnsi="Calibri Light" w:cs="Times New Roman"/>
      <w:b/>
      <w:bCs/>
      <w:kern w:val="28"/>
      <w:sz w:val="32"/>
      <w:szCs w:val="32"/>
      <w:lang w:val="en-US" w:eastAsia="en-US"/>
    </w:rPr>
  </w:style>
  <w:style w:type="paragraph" w:styleId="Iskirtacitata">
    <w:name w:val="Intense Quote"/>
    <w:basedOn w:val="prastasis"/>
    <w:next w:val="prastasis"/>
    <w:link w:val="IskirtacitataDiagrama"/>
    <w:uiPriority w:val="30"/>
    <w:qFormat/>
    <w:rsid w:val="00D90B9A"/>
    <w:pPr>
      <w:pBdr>
        <w:top w:val="single" w:sz="4" w:space="10" w:color="5B9BD5"/>
        <w:bottom w:val="single" w:sz="4" w:space="10" w:color="5B9BD5"/>
      </w:pBdr>
      <w:spacing w:before="360" w:after="360"/>
      <w:ind w:left="864" w:right="864"/>
      <w:jc w:val="center"/>
    </w:pPr>
    <w:rPr>
      <w:i/>
      <w:iCs/>
      <w:color w:val="5B9BD5"/>
    </w:rPr>
  </w:style>
  <w:style w:type="character" w:customStyle="1" w:styleId="IskirtacitataDiagrama">
    <w:name w:val="Išskirta citata Diagrama"/>
    <w:link w:val="Iskirtacitata"/>
    <w:uiPriority w:val="30"/>
    <w:rsid w:val="00D90B9A"/>
    <w:rPr>
      <w:i/>
      <w:iCs/>
      <w:color w:val="5B9BD5"/>
      <w:sz w:val="22"/>
      <w:szCs w:val="22"/>
      <w:lang w:val="en-US" w:eastAsia="en-US"/>
    </w:rPr>
  </w:style>
  <w:style w:type="character" w:customStyle="1" w:styleId="lentelsturinysChar">
    <w:name w:val="lentelės turinys Char"/>
    <w:link w:val="lentelsturinys"/>
    <w:uiPriority w:val="99"/>
    <w:rsid w:val="002515AB"/>
    <w:rPr>
      <w:rFonts w:ascii="Calibri" w:eastAsia="Times New Roman" w:hAnsi="Calibri"/>
      <w:kern w:val="1"/>
      <w:szCs w:val="24"/>
      <w:lang w:val="x-none" w:eastAsia="ar-SA"/>
    </w:rPr>
  </w:style>
  <w:style w:type="paragraph" w:styleId="Citata">
    <w:name w:val="Quote"/>
    <w:basedOn w:val="prastasis"/>
    <w:next w:val="prastasis"/>
    <w:link w:val="CitataDiagrama"/>
    <w:uiPriority w:val="29"/>
    <w:qFormat/>
    <w:rsid w:val="00F644D6"/>
    <w:pPr>
      <w:spacing w:before="200" w:after="160"/>
      <w:ind w:left="864" w:right="864"/>
      <w:jc w:val="center"/>
    </w:pPr>
    <w:rPr>
      <w:i/>
      <w:iCs/>
      <w:color w:val="404040"/>
    </w:rPr>
  </w:style>
  <w:style w:type="character" w:customStyle="1" w:styleId="CitataDiagrama">
    <w:name w:val="Citata Diagrama"/>
    <w:link w:val="Citata"/>
    <w:uiPriority w:val="29"/>
    <w:rsid w:val="00F644D6"/>
    <w:rPr>
      <w:i/>
      <w:iCs/>
      <w:color w:val="404040"/>
      <w:sz w:val="22"/>
      <w:szCs w:val="22"/>
      <w:lang w:val="en-US" w:eastAsia="en-US"/>
    </w:rPr>
  </w:style>
  <w:style w:type="character" w:styleId="Grietas">
    <w:name w:val="Strong"/>
    <w:uiPriority w:val="22"/>
    <w:qFormat/>
    <w:rsid w:val="00F644D6"/>
    <w:rPr>
      <w:b/>
      <w:bCs/>
    </w:rPr>
  </w:style>
  <w:style w:type="character" w:styleId="Rykinuoroda">
    <w:name w:val="Intense Reference"/>
    <w:uiPriority w:val="32"/>
    <w:qFormat/>
    <w:rsid w:val="00F644D6"/>
    <w:rPr>
      <w:b/>
      <w:bCs/>
      <w:smallCaps/>
      <w:color w:val="5B9BD5"/>
      <w:spacing w:val="5"/>
    </w:rPr>
  </w:style>
  <w:style w:type="numbering" w:customStyle="1" w:styleId="NoList1">
    <w:name w:val="No List1"/>
    <w:next w:val="Sraonra"/>
    <w:uiPriority w:val="99"/>
    <w:semiHidden/>
    <w:unhideWhenUsed/>
    <w:rsid w:val="002E4BA5"/>
  </w:style>
  <w:style w:type="character" w:customStyle="1" w:styleId="Numatytasispastraiposriftas1">
    <w:name w:val="Numatytasis pastraipos šriftas1"/>
    <w:rsid w:val="00F0144D"/>
  </w:style>
  <w:style w:type="character" w:customStyle="1" w:styleId="Antrat4Diagrama">
    <w:name w:val="Antraštė 4 Diagrama"/>
    <w:link w:val="Antrat4"/>
    <w:uiPriority w:val="9"/>
    <w:rsid w:val="006C3F9B"/>
    <w:rPr>
      <w:rFonts w:ascii="TimesLT" w:eastAsia="Times New Roman" w:hAnsi="TimesLT"/>
      <w:b/>
      <w:bCs/>
      <w:noProof/>
      <w:sz w:val="32"/>
      <w:lang w:val="lt-LT" w:eastAsia="x-none"/>
    </w:rPr>
  </w:style>
  <w:style w:type="character" w:customStyle="1" w:styleId="Antrat5Diagrama">
    <w:name w:val="Antraštė 5 Diagrama"/>
    <w:link w:val="Antrat5"/>
    <w:rsid w:val="006C3F9B"/>
    <w:rPr>
      <w:rFonts w:ascii="Times New Roman" w:eastAsia="Times New Roman" w:hAnsi="Times New Roman"/>
      <w:b/>
      <w:bCs/>
      <w:lang w:val="lt-LT" w:eastAsia="x-none"/>
    </w:rPr>
  </w:style>
  <w:style w:type="character" w:customStyle="1" w:styleId="Antrat6Diagrama">
    <w:name w:val="Antraštė 6 Diagrama"/>
    <w:link w:val="Antrat6"/>
    <w:rsid w:val="006C3F9B"/>
    <w:rPr>
      <w:rFonts w:ascii="Times New Roman" w:eastAsia="Times New Roman" w:hAnsi="Times New Roman"/>
      <w:sz w:val="21"/>
      <w:lang w:val="lt-LT" w:eastAsia="x-none"/>
    </w:rPr>
  </w:style>
  <w:style w:type="character" w:customStyle="1" w:styleId="Antrat7Diagrama">
    <w:name w:val="Antraštė 7 Diagrama"/>
    <w:link w:val="Antrat7"/>
    <w:rsid w:val="006C3F9B"/>
    <w:rPr>
      <w:rFonts w:ascii="Times New Roman" w:eastAsia="Times New Roman" w:hAnsi="Times New Roman"/>
      <w:sz w:val="22"/>
      <w:lang w:eastAsia="x-none"/>
    </w:rPr>
  </w:style>
  <w:style w:type="character" w:customStyle="1" w:styleId="Antrat8Diagrama">
    <w:name w:val="Antraštė 8 Diagrama"/>
    <w:link w:val="Antrat8"/>
    <w:rsid w:val="006C3F9B"/>
    <w:rPr>
      <w:rFonts w:ascii="Times New Roman" w:eastAsia="Times New Roman" w:hAnsi="Times New Roman"/>
      <w:i/>
      <w:iCs/>
      <w:sz w:val="24"/>
      <w:szCs w:val="24"/>
      <w:lang w:val="x-none" w:eastAsia="x-none"/>
    </w:rPr>
  </w:style>
  <w:style w:type="character" w:customStyle="1" w:styleId="Antrat9Diagrama">
    <w:name w:val="Antraštė 9 Diagrama"/>
    <w:link w:val="Antrat9"/>
    <w:rsid w:val="006C3F9B"/>
    <w:rPr>
      <w:rFonts w:ascii="Times New Roman" w:eastAsia="Times New Roman" w:hAnsi="Times New Roman"/>
      <w:sz w:val="22"/>
      <w:lang w:eastAsia="x-none"/>
    </w:rPr>
  </w:style>
  <w:style w:type="character" w:customStyle="1" w:styleId="Nerykuspabrauktasis1">
    <w:name w:val="Neryškus pabrauktasis1"/>
    <w:uiPriority w:val="19"/>
    <w:qFormat/>
    <w:rsid w:val="006C3F9B"/>
    <w:rPr>
      <w:rFonts w:eastAsia="Times New Roman" w:cs="Times New Roman"/>
      <w:bCs w:val="0"/>
      <w:i/>
      <w:iCs/>
      <w:color w:val="808080"/>
      <w:szCs w:val="22"/>
      <w:lang w:val="en-US"/>
    </w:rPr>
  </w:style>
  <w:style w:type="paragraph" w:customStyle="1" w:styleId="Turinioantrat1">
    <w:name w:val="Turinio antraštė1"/>
    <w:basedOn w:val="Antrat1"/>
    <w:next w:val="prastasis"/>
    <w:uiPriority w:val="39"/>
    <w:qFormat/>
    <w:rsid w:val="006C3F9B"/>
    <w:pPr>
      <w:keepLines/>
      <w:spacing w:before="480" w:after="0" w:line="276" w:lineRule="auto"/>
      <w:outlineLvl w:val="9"/>
    </w:pPr>
    <w:rPr>
      <w:rFonts w:ascii="Cambria" w:hAnsi="Cambria"/>
      <w:color w:val="365F91"/>
      <w:kern w:val="0"/>
      <w:sz w:val="28"/>
      <w:szCs w:val="28"/>
      <w:lang w:val="en-US"/>
    </w:rPr>
  </w:style>
  <w:style w:type="paragraph" w:customStyle="1" w:styleId="Normall-lenteliutekstas">
    <w:name w:val="Normal l-lenteliu tekstas"/>
    <w:basedOn w:val="prastasis"/>
    <w:rsid w:val="006C3F9B"/>
    <w:pPr>
      <w:tabs>
        <w:tab w:val="left" w:pos="567"/>
      </w:tabs>
      <w:spacing w:before="60"/>
    </w:pPr>
    <w:rPr>
      <w:rFonts w:ascii="Times New Roman" w:hAnsi="Times New Roman"/>
      <w:sz w:val="20"/>
      <w:szCs w:val="20"/>
      <w:lang w:eastAsia="lt-LT"/>
    </w:rPr>
  </w:style>
  <w:style w:type="character" w:styleId="Puslapionumeris">
    <w:name w:val="page number"/>
    <w:rsid w:val="006C3F9B"/>
  </w:style>
  <w:style w:type="paragraph" w:customStyle="1" w:styleId="StyleHeading2LatinCalibriGray-50Left-05cmFirst">
    <w:name w:val="Style Heading 2 + (Latin) Calibri Gray-50% Left:  -05 cm First ..."/>
    <w:basedOn w:val="Antrat2"/>
    <w:autoRedefine/>
    <w:rsid w:val="006C3F9B"/>
    <w:pPr>
      <w:ind w:left="-284" w:right="-612"/>
    </w:pPr>
    <w:rPr>
      <w:rFonts w:ascii="Calibri" w:hAnsi="Calibri"/>
      <w:color w:val="808080"/>
      <w:szCs w:val="20"/>
    </w:rPr>
  </w:style>
  <w:style w:type="paragraph" w:customStyle="1" w:styleId="Sraopastraipa1">
    <w:name w:val="Sąrašo pastraipa1"/>
    <w:basedOn w:val="prastasis"/>
    <w:uiPriority w:val="34"/>
    <w:qFormat/>
    <w:rsid w:val="006C3F9B"/>
    <w:pPr>
      <w:spacing w:after="200"/>
      <w:ind w:left="720"/>
      <w:contextualSpacing/>
    </w:pPr>
  </w:style>
  <w:style w:type="paragraph" w:customStyle="1" w:styleId="Paveikslas">
    <w:name w:val="Paveikslas"/>
    <w:basedOn w:val="prastasis"/>
    <w:link w:val="PaveikslasChar"/>
    <w:qFormat/>
    <w:rsid w:val="00B50D75"/>
    <w:pPr>
      <w:keepNext/>
      <w:ind w:firstLine="0"/>
      <w:jc w:val="center"/>
    </w:pPr>
    <w:rPr>
      <w:szCs w:val="24"/>
      <w:lang w:val="en-GB" w:eastAsia="x-none"/>
    </w:rPr>
  </w:style>
  <w:style w:type="character" w:customStyle="1" w:styleId="PaveikslasChar">
    <w:name w:val="Paveikslas Char"/>
    <w:link w:val="Paveikslas"/>
    <w:rsid w:val="00B50D75"/>
    <w:rPr>
      <w:rFonts w:ascii="Calibri" w:eastAsia="Times New Roman" w:hAnsi="Calibri"/>
      <w:sz w:val="22"/>
      <w:szCs w:val="24"/>
      <w:lang w:val="en-GB" w:eastAsia="x-none"/>
    </w:rPr>
  </w:style>
  <w:style w:type="character" w:customStyle="1" w:styleId="PaveikslopavadinimasCharChar">
    <w:name w:val="Paveikslo  pavadinimas Char Char"/>
    <w:link w:val="Paveikslopavadinimas0"/>
    <w:locked/>
    <w:rsid w:val="006C3F9B"/>
    <w:rPr>
      <w:b/>
      <w:bCs/>
      <w:lang w:val="x-none" w:eastAsia="x-none"/>
    </w:rPr>
  </w:style>
  <w:style w:type="paragraph" w:customStyle="1" w:styleId="Paveikslopavadinimas0">
    <w:name w:val="Paveikslo  pavadinimas"/>
    <w:basedOn w:val="prastasis"/>
    <w:link w:val="PaveikslopavadinimasCharChar"/>
    <w:rsid w:val="006C3F9B"/>
    <w:pPr>
      <w:tabs>
        <w:tab w:val="left" w:pos="284"/>
        <w:tab w:val="left" w:pos="567"/>
      </w:tabs>
    </w:pPr>
    <w:rPr>
      <w:b/>
      <w:bCs/>
      <w:sz w:val="20"/>
      <w:szCs w:val="20"/>
      <w:lang w:val="x-none" w:eastAsia="x-none"/>
    </w:rPr>
  </w:style>
  <w:style w:type="paragraph" w:customStyle="1" w:styleId="paveikslas0">
    <w:name w:val="paveikslas"/>
    <w:basedOn w:val="prastasis"/>
    <w:rsid w:val="006C3F9B"/>
    <w:pPr>
      <w:keepNext/>
      <w:widowControl w:val="0"/>
      <w:tabs>
        <w:tab w:val="left" w:pos="57"/>
      </w:tabs>
      <w:jc w:val="center"/>
    </w:pPr>
    <w:rPr>
      <w:rFonts w:ascii="Times New Roman" w:hAnsi="Times New Roman"/>
      <w:sz w:val="24"/>
      <w:szCs w:val="24"/>
      <w:lang w:eastAsia="ar-SA"/>
    </w:rPr>
  </w:style>
  <w:style w:type="paragraph" w:customStyle="1" w:styleId="BodyText1">
    <w:name w:val="Body Text1"/>
    <w:basedOn w:val="prastasis"/>
    <w:link w:val="BodytextDiagrama"/>
    <w:uiPriority w:val="99"/>
    <w:rsid w:val="006C3F9B"/>
    <w:pPr>
      <w:tabs>
        <w:tab w:val="left" w:pos="567"/>
      </w:tabs>
      <w:autoSpaceDE w:val="0"/>
      <w:autoSpaceDN w:val="0"/>
      <w:adjustRightInd w:val="0"/>
      <w:spacing w:before="60" w:line="298" w:lineRule="auto"/>
      <w:ind w:firstLine="312"/>
      <w:textAlignment w:val="center"/>
    </w:pPr>
    <w:rPr>
      <w:rFonts w:ascii="Times New Roman" w:hAnsi="Times New Roman"/>
      <w:color w:val="000000"/>
      <w:sz w:val="20"/>
      <w:szCs w:val="20"/>
      <w:lang w:eastAsia="x-none"/>
    </w:rPr>
  </w:style>
  <w:style w:type="paragraph" w:styleId="Pagrindiniotekstotrauka">
    <w:name w:val="Body Text Indent"/>
    <w:basedOn w:val="prastasis"/>
    <w:link w:val="PagrindiniotekstotraukaDiagrama"/>
    <w:uiPriority w:val="99"/>
    <w:rsid w:val="006C3F9B"/>
    <w:pPr>
      <w:tabs>
        <w:tab w:val="left" w:pos="567"/>
      </w:tabs>
      <w:spacing w:before="60"/>
      <w:ind w:left="283" w:firstLine="567"/>
    </w:pPr>
    <w:rPr>
      <w:rFonts w:ascii="Times New Roman" w:hAnsi="Times New Roman"/>
      <w:sz w:val="24"/>
      <w:szCs w:val="24"/>
      <w:lang w:val="en-GB" w:eastAsia="x-none"/>
    </w:rPr>
  </w:style>
  <w:style w:type="character" w:customStyle="1" w:styleId="PagrindiniotekstotraukaDiagrama">
    <w:name w:val="Pagrindinio teksto įtrauka Diagrama"/>
    <w:link w:val="Pagrindiniotekstotrauka"/>
    <w:uiPriority w:val="99"/>
    <w:rsid w:val="006C3F9B"/>
    <w:rPr>
      <w:rFonts w:ascii="Times New Roman" w:eastAsia="Times New Roman" w:hAnsi="Times New Roman"/>
      <w:sz w:val="24"/>
      <w:szCs w:val="24"/>
      <w:lang w:val="en-GB"/>
    </w:rPr>
  </w:style>
  <w:style w:type="paragraph" w:customStyle="1" w:styleId="WfxFaxNum">
    <w:name w:val="WfxFaxNum"/>
    <w:basedOn w:val="prastasis"/>
    <w:rsid w:val="006C3F9B"/>
    <w:pPr>
      <w:tabs>
        <w:tab w:val="left" w:pos="567"/>
      </w:tabs>
      <w:spacing w:before="60"/>
    </w:pPr>
    <w:rPr>
      <w:rFonts w:ascii="Times New Roman" w:hAnsi="Times New Roman"/>
      <w:sz w:val="24"/>
      <w:szCs w:val="24"/>
    </w:rPr>
  </w:style>
  <w:style w:type="paragraph" w:styleId="Pagrindiniotekstotrauka2">
    <w:name w:val="Body Text Indent 2"/>
    <w:basedOn w:val="prastasis"/>
    <w:link w:val="Pagrindiniotekstotrauka2Diagrama"/>
    <w:rsid w:val="006C3F9B"/>
    <w:pPr>
      <w:tabs>
        <w:tab w:val="left" w:pos="567"/>
      </w:tabs>
      <w:spacing w:before="60" w:line="480" w:lineRule="auto"/>
      <w:ind w:left="283" w:firstLine="567"/>
    </w:pPr>
    <w:rPr>
      <w:rFonts w:ascii="Times New Roman" w:hAnsi="Times New Roman"/>
      <w:sz w:val="24"/>
      <w:szCs w:val="24"/>
      <w:lang w:val="en-GB" w:eastAsia="x-none"/>
    </w:rPr>
  </w:style>
  <w:style w:type="character" w:customStyle="1" w:styleId="Pagrindiniotekstotrauka2Diagrama">
    <w:name w:val="Pagrindinio teksto įtrauka 2 Diagrama"/>
    <w:link w:val="Pagrindiniotekstotrauka2"/>
    <w:rsid w:val="006C3F9B"/>
    <w:rPr>
      <w:rFonts w:ascii="Times New Roman" w:eastAsia="Times New Roman" w:hAnsi="Times New Roman"/>
      <w:sz w:val="24"/>
      <w:szCs w:val="24"/>
      <w:lang w:val="en-GB"/>
    </w:rPr>
  </w:style>
  <w:style w:type="character" w:customStyle="1" w:styleId="TekstoskaidymasDiagrama">
    <w:name w:val="Teksto skaidymas Diagrama"/>
    <w:rsid w:val="006C3F9B"/>
    <w:rPr>
      <w:rFonts w:ascii="Times New Roman" w:eastAsia="Times New Roman" w:hAnsi="Times New Roman"/>
      <w:sz w:val="24"/>
      <w:szCs w:val="24"/>
      <w:lang w:val="x-none" w:eastAsia="x-none"/>
    </w:rPr>
  </w:style>
  <w:style w:type="paragraph" w:styleId="Pagrindinistekstas2">
    <w:name w:val="Body Text 2"/>
    <w:basedOn w:val="prastasis"/>
    <w:link w:val="Pagrindinistekstas2Diagrama"/>
    <w:unhideWhenUsed/>
    <w:rsid w:val="006C3F9B"/>
    <w:pPr>
      <w:spacing w:line="480" w:lineRule="auto"/>
    </w:pPr>
    <w:rPr>
      <w:lang w:val="x-none" w:eastAsia="x-none"/>
    </w:rPr>
  </w:style>
  <w:style w:type="character" w:customStyle="1" w:styleId="Pagrindinistekstas2Diagrama">
    <w:name w:val="Pagrindinis tekstas 2 Diagrama"/>
    <w:link w:val="Pagrindinistekstas2"/>
    <w:rsid w:val="006C3F9B"/>
    <w:rPr>
      <w:sz w:val="22"/>
      <w:szCs w:val="22"/>
      <w:lang w:val="x-none" w:eastAsia="x-none"/>
    </w:rPr>
  </w:style>
  <w:style w:type="character" w:customStyle="1" w:styleId="BodytextDiagrama">
    <w:name w:val="Body text Diagrama"/>
    <w:link w:val="BodyText1"/>
    <w:uiPriority w:val="99"/>
    <w:rsid w:val="006C3F9B"/>
    <w:rPr>
      <w:rFonts w:ascii="Times New Roman" w:eastAsia="Times New Roman" w:hAnsi="Times New Roman"/>
      <w:color w:val="000000"/>
      <w:lang w:val="lt-LT" w:eastAsia="x-none"/>
    </w:rPr>
  </w:style>
  <w:style w:type="paragraph" w:styleId="HTMLiankstoformatuotas">
    <w:name w:val="HTML Preformatted"/>
    <w:basedOn w:val="prastasis"/>
    <w:link w:val="HTMLiankstoformatuotasDiagrama"/>
    <w:rsid w:val="006C3F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97"/>
    </w:pPr>
    <w:rPr>
      <w:rFonts w:ascii="Arial Unicode MS" w:eastAsia="Arial Unicode MS" w:hAnsi="Arial Unicode MS"/>
      <w:sz w:val="20"/>
      <w:szCs w:val="20"/>
      <w:lang w:val="x-none" w:eastAsia="x-none"/>
    </w:rPr>
  </w:style>
  <w:style w:type="character" w:customStyle="1" w:styleId="HTMLiankstoformatuotasDiagrama">
    <w:name w:val="HTML iš anksto formatuotas Diagrama"/>
    <w:link w:val="HTMLiankstoformatuotas"/>
    <w:rsid w:val="006C3F9B"/>
    <w:rPr>
      <w:rFonts w:ascii="Arial Unicode MS" w:eastAsia="Arial Unicode MS" w:hAnsi="Arial Unicode MS"/>
      <w:lang w:val="x-none" w:eastAsia="x-none"/>
    </w:rPr>
  </w:style>
  <w:style w:type="table" w:customStyle="1" w:styleId="prastojilentel1">
    <w:name w:val="Įprastoji lentelė1"/>
    <w:uiPriority w:val="99"/>
    <w:semiHidden/>
    <w:qFormat/>
    <w:rsid w:val="006C3F9B"/>
    <w:rPr>
      <w:rFonts w:ascii="Times New Roman" w:eastAsia="Times New Roman" w:hAnsi="Times New Roman"/>
    </w:rPr>
    <w:tblPr>
      <w:tblCellMar>
        <w:top w:w="0" w:type="dxa"/>
        <w:left w:w="108" w:type="dxa"/>
        <w:bottom w:w="0" w:type="dxa"/>
        <w:right w:w="108" w:type="dxa"/>
      </w:tblCellMar>
    </w:tblPr>
  </w:style>
  <w:style w:type="numbering" w:customStyle="1" w:styleId="HEADINGSINF">
    <w:name w:val="HEADINGS INF"/>
    <w:uiPriority w:val="99"/>
    <w:rsid w:val="006C3F9B"/>
    <w:pPr>
      <w:numPr>
        <w:numId w:val="6"/>
      </w:numPr>
    </w:pPr>
  </w:style>
  <w:style w:type="numbering" w:customStyle="1" w:styleId="HEADINGSINF1">
    <w:name w:val="HEADINGS INF1"/>
    <w:uiPriority w:val="99"/>
    <w:rsid w:val="006C3F9B"/>
    <w:pPr>
      <w:numPr>
        <w:numId w:val="5"/>
      </w:numPr>
    </w:pPr>
  </w:style>
  <w:style w:type="paragraph" w:styleId="Sraassuenkleliais">
    <w:name w:val="List Bullet"/>
    <w:basedOn w:val="prastasis"/>
    <w:semiHidden/>
    <w:rsid w:val="006C3F9B"/>
    <w:pPr>
      <w:numPr>
        <w:numId w:val="7"/>
      </w:numPr>
    </w:pPr>
    <w:rPr>
      <w:rFonts w:ascii="Times New Roman" w:hAnsi="Times New Roman"/>
      <w:sz w:val="24"/>
      <w:szCs w:val="24"/>
      <w:lang w:val="en-GB"/>
    </w:rPr>
  </w:style>
  <w:style w:type="paragraph" w:styleId="Tekstoblokas">
    <w:name w:val="Block Text"/>
    <w:basedOn w:val="prastasis"/>
    <w:rsid w:val="006C3F9B"/>
    <w:pPr>
      <w:tabs>
        <w:tab w:val="left" w:pos="709"/>
      </w:tabs>
      <w:ind w:left="567" w:right="-284" w:firstLine="567"/>
    </w:pPr>
    <w:rPr>
      <w:rFonts w:ascii="HelveticaLT" w:hAnsi="HelveticaLT"/>
      <w:sz w:val="24"/>
      <w:szCs w:val="20"/>
    </w:rPr>
  </w:style>
  <w:style w:type="paragraph" w:styleId="Sraas">
    <w:name w:val="List"/>
    <w:basedOn w:val="Pagrindinistekstas"/>
    <w:rsid w:val="006C3F9B"/>
    <w:rPr>
      <w:rFonts w:ascii="Times New Roman" w:hAnsi="Times New Roman"/>
      <w:sz w:val="24"/>
      <w:szCs w:val="20"/>
      <w:lang w:eastAsia="ar-SA"/>
    </w:rPr>
  </w:style>
  <w:style w:type="paragraph" w:customStyle="1" w:styleId="title7">
    <w:name w:val="title7"/>
    <w:basedOn w:val="prastasis"/>
    <w:rsid w:val="006C3F9B"/>
    <w:pPr>
      <w:spacing w:before="100" w:beforeAutospacing="1" w:after="100" w:afterAutospacing="1"/>
    </w:pPr>
    <w:rPr>
      <w:rFonts w:ascii="Verdana" w:hAnsi="Verdana"/>
      <w:lang w:eastAsia="lt-LT"/>
    </w:rPr>
  </w:style>
  <w:style w:type="paragraph" w:customStyle="1" w:styleId="ISTATYMAS">
    <w:name w:val="ISTATYMAS"/>
    <w:rsid w:val="006C3F9B"/>
    <w:pPr>
      <w:jc w:val="center"/>
    </w:pPr>
    <w:rPr>
      <w:rFonts w:ascii="TimesLT" w:eastAsia="Times New Roman" w:hAnsi="TimesLT"/>
      <w:snapToGrid w:val="0"/>
      <w:lang w:val="en-US" w:eastAsia="en-US"/>
    </w:rPr>
  </w:style>
  <w:style w:type="paragraph" w:customStyle="1" w:styleId="Pavadinimas1">
    <w:name w:val="Pavadinimas1"/>
    <w:rsid w:val="006C3F9B"/>
    <w:pPr>
      <w:ind w:left="850"/>
    </w:pPr>
    <w:rPr>
      <w:rFonts w:ascii="TimesLT" w:eastAsia="Times New Roman" w:hAnsi="TimesLT"/>
      <w:b/>
      <w:caps/>
      <w:snapToGrid w:val="0"/>
      <w:sz w:val="22"/>
      <w:lang w:val="en-US" w:eastAsia="en-US"/>
    </w:rPr>
  </w:style>
  <w:style w:type="paragraph" w:customStyle="1" w:styleId="Linija">
    <w:name w:val="Linija"/>
    <w:basedOn w:val="prastasis"/>
    <w:rsid w:val="006C3F9B"/>
    <w:pPr>
      <w:autoSpaceDE w:val="0"/>
      <w:autoSpaceDN w:val="0"/>
      <w:adjustRightInd w:val="0"/>
      <w:jc w:val="center"/>
    </w:pPr>
    <w:rPr>
      <w:rFonts w:ascii="TimesLT" w:hAnsi="TimesLT"/>
      <w:sz w:val="12"/>
      <w:szCs w:val="12"/>
    </w:rPr>
  </w:style>
  <w:style w:type="paragraph" w:styleId="Betarp">
    <w:name w:val="No Spacing"/>
    <w:uiPriority w:val="1"/>
    <w:qFormat/>
    <w:rsid w:val="006C3F9B"/>
    <w:rPr>
      <w:sz w:val="22"/>
      <w:szCs w:val="22"/>
      <w:lang w:val="en-US" w:eastAsia="en-US"/>
    </w:rPr>
  </w:style>
  <w:style w:type="paragraph" w:customStyle="1" w:styleId="4HEADINGINF">
    <w:name w:val="4HEADING INF"/>
    <w:basedOn w:val="3HEADINGINF"/>
    <w:link w:val="4HEADINGINFChar"/>
    <w:qFormat/>
    <w:rsid w:val="006C3F9B"/>
    <w:pPr>
      <w:ind w:left="1418" w:hanging="1418"/>
    </w:pPr>
    <w:rPr>
      <w:rFonts w:ascii="Arial Unicode MS" w:hAnsi="Arial Unicode MS"/>
      <w:lang w:val="lt-LT" w:eastAsia="en-US"/>
    </w:rPr>
  </w:style>
  <w:style w:type="paragraph" w:styleId="prastasistinklapis">
    <w:name w:val="Normal (Web)"/>
    <w:basedOn w:val="prastasis"/>
    <w:uiPriority w:val="99"/>
    <w:unhideWhenUsed/>
    <w:rsid w:val="006C3F9B"/>
    <w:pPr>
      <w:spacing w:before="100" w:beforeAutospacing="1" w:after="100" w:afterAutospacing="1"/>
    </w:pPr>
    <w:rPr>
      <w:rFonts w:ascii="Times New Roman" w:hAnsi="Times New Roman"/>
      <w:sz w:val="24"/>
      <w:szCs w:val="24"/>
    </w:rPr>
  </w:style>
  <w:style w:type="paragraph" w:customStyle="1" w:styleId="pavadinimas10">
    <w:name w:val="pavadinimas1"/>
    <w:basedOn w:val="prastasis"/>
    <w:rsid w:val="006C3F9B"/>
    <w:pPr>
      <w:spacing w:before="100" w:beforeAutospacing="1" w:after="100" w:afterAutospacing="1"/>
    </w:pPr>
    <w:rPr>
      <w:rFonts w:ascii="Times New Roman" w:hAnsi="Times New Roman"/>
      <w:sz w:val="24"/>
      <w:szCs w:val="24"/>
    </w:rPr>
  </w:style>
  <w:style w:type="paragraph" w:styleId="Pagrindiniotekstotrauka3">
    <w:name w:val="Body Text Indent 3"/>
    <w:basedOn w:val="prastasis"/>
    <w:link w:val="Pagrindiniotekstotrauka3Diagrama"/>
    <w:rsid w:val="006C3F9B"/>
    <w:pPr>
      <w:ind w:right="284" w:firstLine="709"/>
    </w:pPr>
    <w:rPr>
      <w:rFonts w:ascii="HelveticaLT" w:hAnsi="HelveticaLT"/>
      <w:sz w:val="24"/>
      <w:szCs w:val="20"/>
      <w:lang w:eastAsia="x-none"/>
    </w:rPr>
  </w:style>
  <w:style w:type="character" w:customStyle="1" w:styleId="Pagrindiniotekstotrauka3Diagrama">
    <w:name w:val="Pagrindinio teksto įtrauka 3 Diagrama"/>
    <w:link w:val="Pagrindiniotekstotrauka3"/>
    <w:rsid w:val="006C3F9B"/>
    <w:rPr>
      <w:rFonts w:ascii="HelveticaLT" w:eastAsia="Times New Roman" w:hAnsi="HelveticaLT"/>
      <w:sz w:val="24"/>
      <w:lang w:val="lt-LT" w:eastAsia="x-none"/>
    </w:rPr>
  </w:style>
  <w:style w:type="paragraph" w:customStyle="1" w:styleId="NormalIMP">
    <w:name w:val="Normal_IMP"/>
    <w:basedOn w:val="prastasis"/>
    <w:rsid w:val="006C3F9B"/>
    <w:pPr>
      <w:spacing w:line="230" w:lineRule="auto"/>
    </w:pPr>
    <w:rPr>
      <w:rFonts w:ascii="Times New Roman" w:hAnsi="Times New Roman"/>
      <w:sz w:val="24"/>
      <w:szCs w:val="20"/>
      <w:lang w:eastAsia="lt-LT"/>
    </w:rPr>
  </w:style>
  <w:style w:type="paragraph" w:styleId="Pagrindiniotekstopirmatrauka2">
    <w:name w:val="Body Text First Indent 2"/>
    <w:basedOn w:val="Pagrindiniotekstotrauka"/>
    <w:link w:val="Pagrindiniotekstopirmatrauka2Diagrama"/>
    <w:rsid w:val="006C3F9B"/>
    <w:pPr>
      <w:tabs>
        <w:tab w:val="clear" w:pos="567"/>
      </w:tabs>
      <w:spacing w:before="0"/>
      <w:ind w:firstLine="210"/>
      <w:jc w:val="left"/>
    </w:pPr>
    <w:rPr>
      <w:lang w:val="lt-LT"/>
    </w:rPr>
  </w:style>
  <w:style w:type="character" w:customStyle="1" w:styleId="Pagrindiniotekstopirmatrauka2Diagrama">
    <w:name w:val="Pagrindinio teksto pirma įtrauka 2 Diagrama"/>
    <w:link w:val="Pagrindiniotekstopirmatrauka2"/>
    <w:rsid w:val="006C3F9B"/>
    <w:rPr>
      <w:rFonts w:ascii="Times New Roman" w:eastAsia="Times New Roman" w:hAnsi="Times New Roman"/>
      <w:sz w:val="24"/>
      <w:szCs w:val="24"/>
      <w:lang w:val="lt-LT"/>
    </w:rPr>
  </w:style>
  <w:style w:type="paragraph" w:styleId="Pagrindinistekstas3">
    <w:name w:val="Body Text 3"/>
    <w:basedOn w:val="prastasis"/>
    <w:link w:val="Pagrindinistekstas3Diagrama"/>
    <w:rsid w:val="006C3F9B"/>
    <w:rPr>
      <w:rFonts w:ascii="Times New Roman" w:hAnsi="Times New Roman"/>
      <w:sz w:val="16"/>
      <w:szCs w:val="16"/>
      <w:lang w:val="x-none" w:eastAsia="x-none"/>
    </w:rPr>
  </w:style>
  <w:style w:type="character" w:customStyle="1" w:styleId="Pagrindinistekstas3Diagrama">
    <w:name w:val="Pagrindinis tekstas 3 Diagrama"/>
    <w:link w:val="Pagrindinistekstas3"/>
    <w:rsid w:val="006C3F9B"/>
    <w:rPr>
      <w:rFonts w:ascii="Times New Roman" w:eastAsia="Times New Roman" w:hAnsi="Times New Roman"/>
      <w:sz w:val="16"/>
      <w:szCs w:val="16"/>
      <w:lang w:val="x-none" w:eastAsia="x-none"/>
    </w:rPr>
  </w:style>
  <w:style w:type="paragraph" w:customStyle="1" w:styleId="Picture">
    <w:name w:val="Picture"/>
    <w:basedOn w:val="prastasis"/>
    <w:rsid w:val="006C3F9B"/>
    <w:pPr>
      <w:widowControl w:val="0"/>
      <w:tabs>
        <w:tab w:val="left" w:pos="1531"/>
      </w:tabs>
      <w:spacing w:line="360" w:lineRule="auto"/>
    </w:pPr>
    <w:rPr>
      <w:rFonts w:ascii="Arial" w:hAnsi="Arial"/>
    </w:rPr>
  </w:style>
  <w:style w:type="paragraph" w:styleId="Pastabosantrat">
    <w:name w:val="Note Heading"/>
    <w:basedOn w:val="prastasis"/>
    <w:next w:val="prastasis"/>
    <w:link w:val="PastabosantratDiagrama"/>
    <w:rsid w:val="006C3F9B"/>
    <w:pPr>
      <w:widowControl w:val="0"/>
      <w:tabs>
        <w:tab w:val="left" w:pos="1531"/>
      </w:tabs>
      <w:spacing w:line="360" w:lineRule="auto"/>
    </w:pPr>
    <w:rPr>
      <w:rFonts w:ascii="Arial" w:hAnsi="Arial"/>
      <w:lang w:eastAsia="x-none"/>
    </w:rPr>
  </w:style>
  <w:style w:type="character" w:customStyle="1" w:styleId="PastabosantratDiagrama">
    <w:name w:val="Pastabos antraštė Diagrama"/>
    <w:link w:val="Pastabosantrat"/>
    <w:rsid w:val="006C3F9B"/>
    <w:rPr>
      <w:rFonts w:ascii="Arial" w:eastAsia="Times New Roman" w:hAnsi="Arial"/>
      <w:sz w:val="22"/>
      <w:szCs w:val="22"/>
      <w:lang w:val="lt-LT" w:eastAsia="x-none"/>
    </w:rPr>
  </w:style>
  <w:style w:type="paragraph" w:customStyle="1" w:styleId="Noparagraphstyle">
    <w:name w:val="[No paragraph style]"/>
    <w:rsid w:val="006C3F9B"/>
    <w:pPr>
      <w:autoSpaceDE w:val="0"/>
      <w:autoSpaceDN w:val="0"/>
      <w:adjustRightInd w:val="0"/>
      <w:spacing w:line="288" w:lineRule="auto"/>
      <w:textAlignment w:val="center"/>
    </w:pPr>
    <w:rPr>
      <w:rFonts w:ascii="Times Roman" w:eastAsia="Times New Roman" w:hAnsi="Times Roman"/>
      <w:color w:val="000000"/>
      <w:sz w:val="24"/>
      <w:szCs w:val="24"/>
      <w:lang w:val="en-US" w:eastAsia="en-US"/>
    </w:rPr>
  </w:style>
  <w:style w:type="paragraph" w:customStyle="1" w:styleId="NormalParagraphStyle">
    <w:name w:val="NormalParagraphStyle"/>
    <w:basedOn w:val="Noparagraphstyle"/>
    <w:rsid w:val="006C3F9B"/>
    <w:pPr>
      <w:suppressAutoHyphens/>
    </w:pPr>
    <w:rPr>
      <w:rFonts w:ascii="Times New Roman" w:hAnsi="Times New Roman"/>
    </w:rPr>
  </w:style>
  <w:style w:type="paragraph" w:customStyle="1" w:styleId="CharChar1">
    <w:name w:val="Char Char1"/>
    <w:basedOn w:val="prastasis"/>
    <w:rsid w:val="006C3F9B"/>
    <w:pPr>
      <w:spacing w:after="160" w:line="240" w:lineRule="exact"/>
    </w:pPr>
    <w:rPr>
      <w:rFonts w:ascii="Verdana" w:hAnsi="Verdana" w:cs="Verdana"/>
      <w:sz w:val="20"/>
      <w:szCs w:val="20"/>
      <w:lang w:eastAsia="lt-LT"/>
    </w:rPr>
  </w:style>
  <w:style w:type="paragraph" w:styleId="Paprastasistekstas">
    <w:name w:val="Plain Text"/>
    <w:basedOn w:val="prastasis"/>
    <w:link w:val="PaprastasistekstasDiagrama"/>
    <w:uiPriority w:val="99"/>
    <w:semiHidden/>
    <w:rsid w:val="006C3F9B"/>
    <w:rPr>
      <w:rFonts w:ascii="Consolas" w:hAnsi="Consolas"/>
      <w:sz w:val="21"/>
      <w:szCs w:val="21"/>
      <w:lang w:eastAsia="x-none"/>
    </w:rPr>
  </w:style>
  <w:style w:type="character" w:customStyle="1" w:styleId="PaprastasistekstasDiagrama">
    <w:name w:val="Paprastasis tekstas Diagrama"/>
    <w:link w:val="Paprastasistekstas"/>
    <w:uiPriority w:val="99"/>
    <w:semiHidden/>
    <w:rsid w:val="006C3F9B"/>
    <w:rPr>
      <w:rFonts w:ascii="Consolas" w:hAnsi="Consolas"/>
      <w:sz w:val="21"/>
      <w:szCs w:val="21"/>
      <w:lang w:val="lt-LT" w:eastAsia="x-none"/>
    </w:rPr>
  </w:style>
  <w:style w:type="paragraph" w:customStyle="1" w:styleId="SWECOText">
    <w:name w:val="SWECO Text"/>
    <w:uiPriority w:val="99"/>
    <w:rsid w:val="006C3F9B"/>
    <w:pPr>
      <w:suppressAutoHyphens/>
      <w:spacing w:before="120" w:after="120" w:line="360" w:lineRule="auto"/>
      <w:jc w:val="both"/>
    </w:pPr>
    <w:rPr>
      <w:rFonts w:ascii="Arial" w:hAnsi="Arial"/>
      <w:lang w:val="en-US" w:eastAsia="ar-SA"/>
    </w:rPr>
  </w:style>
  <w:style w:type="paragraph" w:customStyle="1" w:styleId="BodyText10">
    <w:name w:val="Body Text1"/>
    <w:rsid w:val="006C3F9B"/>
    <w:pPr>
      <w:autoSpaceDE w:val="0"/>
      <w:autoSpaceDN w:val="0"/>
      <w:adjustRightInd w:val="0"/>
      <w:ind w:firstLine="312"/>
      <w:jc w:val="both"/>
    </w:pPr>
    <w:rPr>
      <w:rFonts w:ascii="TimesLT" w:eastAsia="Times New Roman" w:hAnsi="TimesLT"/>
      <w:lang w:val="en-US" w:eastAsia="en-US"/>
    </w:rPr>
  </w:style>
  <w:style w:type="character" w:customStyle="1" w:styleId="BodytextChar">
    <w:name w:val="Body text Char"/>
    <w:rsid w:val="006C3F9B"/>
    <w:rPr>
      <w:rFonts w:ascii="TimesLT" w:hAnsi="TimesLT"/>
      <w:lang w:val="en-US" w:eastAsia="en-US" w:bidi="ar-SA"/>
    </w:rPr>
  </w:style>
  <w:style w:type="paragraph" w:styleId="Dokumentostruktra">
    <w:name w:val="Document Map"/>
    <w:basedOn w:val="prastasis"/>
    <w:link w:val="DokumentostruktraDiagrama"/>
    <w:uiPriority w:val="99"/>
    <w:semiHidden/>
    <w:unhideWhenUsed/>
    <w:rsid w:val="006C3F9B"/>
    <w:rPr>
      <w:rFonts w:ascii="Tahoma" w:hAnsi="Tahoma"/>
      <w:sz w:val="16"/>
      <w:szCs w:val="16"/>
      <w:lang w:eastAsia="x-none"/>
    </w:rPr>
  </w:style>
  <w:style w:type="character" w:customStyle="1" w:styleId="DokumentostruktraDiagrama">
    <w:name w:val="Dokumento struktūra Diagrama"/>
    <w:link w:val="Dokumentostruktra"/>
    <w:uiPriority w:val="99"/>
    <w:semiHidden/>
    <w:rsid w:val="006C3F9B"/>
    <w:rPr>
      <w:rFonts w:ascii="Tahoma" w:eastAsia="Times New Roman" w:hAnsi="Tahoma"/>
      <w:sz w:val="16"/>
      <w:szCs w:val="16"/>
      <w:lang w:val="lt-LT" w:eastAsia="x-none"/>
    </w:rPr>
  </w:style>
  <w:style w:type="paragraph" w:customStyle="1" w:styleId="msoorganizationname2">
    <w:name w:val="msoorganizationname2"/>
    <w:rsid w:val="006C3F9B"/>
    <w:rPr>
      <w:rFonts w:ascii="Georgia" w:eastAsia="Times New Roman" w:hAnsi="Georgia"/>
      <w:b/>
      <w:bCs/>
      <w:color w:val="000000"/>
      <w:spacing w:val="50"/>
      <w:kern w:val="28"/>
      <w:sz w:val="21"/>
      <w:szCs w:val="16"/>
    </w:rPr>
  </w:style>
  <w:style w:type="paragraph" w:customStyle="1" w:styleId="ColorfulList-Accent11">
    <w:name w:val="Colorful List - Accent 11"/>
    <w:basedOn w:val="prastasis"/>
    <w:qFormat/>
    <w:rsid w:val="006C3F9B"/>
    <w:pPr>
      <w:ind w:left="720"/>
      <w:contextualSpacing/>
    </w:pPr>
    <w:rPr>
      <w:rFonts w:ascii="Arial" w:hAnsi="Arial"/>
      <w:sz w:val="24"/>
      <w:szCs w:val="20"/>
    </w:rPr>
  </w:style>
  <w:style w:type="paragraph" w:customStyle="1" w:styleId="MediumGrid21">
    <w:name w:val="Medium Grid 21"/>
    <w:uiPriority w:val="1"/>
    <w:qFormat/>
    <w:rsid w:val="006C3F9B"/>
    <w:rPr>
      <w:sz w:val="22"/>
      <w:szCs w:val="22"/>
      <w:lang w:val="en-US" w:eastAsia="en-US"/>
    </w:rPr>
  </w:style>
  <w:style w:type="paragraph" w:customStyle="1" w:styleId="CharChar10">
    <w:name w:val="Char Char1"/>
    <w:basedOn w:val="prastasis"/>
    <w:rsid w:val="006C3F9B"/>
    <w:pPr>
      <w:spacing w:after="160" w:line="240" w:lineRule="exact"/>
    </w:pPr>
    <w:rPr>
      <w:rFonts w:ascii="Verdana" w:hAnsi="Verdana" w:cs="Verdana"/>
      <w:sz w:val="20"/>
      <w:szCs w:val="20"/>
      <w:lang w:eastAsia="lt-LT"/>
    </w:rPr>
  </w:style>
  <w:style w:type="paragraph" w:customStyle="1" w:styleId="Pagrindinistekstas1">
    <w:name w:val="Pagrindinis tekstas1"/>
    <w:basedOn w:val="prastasis"/>
    <w:rsid w:val="006C3F9B"/>
    <w:pPr>
      <w:tabs>
        <w:tab w:val="left" w:pos="567"/>
      </w:tabs>
      <w:autoSpaceDE w:val="0"/>
      <w:autoSpaceDN w:val="0"/>
      <w:adjustRightInd w:val="0"/>
      <w:spacing w:before="60" w:line="298" w:lineRule="auto"/>
      <w:ind w:firstLine="312"/>
      <w:textAlignment w:val="center"/>
    </w:pPr>
    <w:rPr>
      <w:rFonts w:ascii="Times New Roman" w:hAnsi="Times New Roman"/>
      <w:color w:val="000000"/>
      <w:sz w:val="20"/>
      <w:szCs w:val="20"/>
    </w:rPr>
  </w:style>
  <w:style w:type="paragraph" w:customStyle="1" w:styleId="BodyBold">
    <w:name w:val="Body Bold"/>
    <w:basedOn w:val="Pagrindinistekstas"/>
    <w:rsid w:val="001359C6"/>
    <w:pPr>
      <w:widowControl w:val="0"/>
      <w:spacing w:after="270" w:line="270" w:lineRule="atLeast"/>
    </w:pPr>
    <w:rPr>
      <w:rFonts w:ascii="Times New Roman" w:hAnsi="Times New Roman"/>
      <w:b/>
      <w:sz w:val="23"/>
      <w:szCs w:val="20"/>
      <w:lang w:eastAsia="lt-LT"/>
    </w:rPr>
  </w:style>
  <w:style w:type="paragraph" w:customStyle="1" w:styleId="MAZAS">
    <w:name w:val="MAZAS"/>
    <w:rsid w:val="00446637"/>
    <w:pPr>
      <w:autoSpaceDE w:val="0"/>
      <w:autoSpaceDN w:val="0"/>
      <w:adjustRightInd w:val="0"/>
      <w:ind w:firstLine="312"/>
      <w:jc w:val="both"/>
    </w:pPr>
    <w:rPr>
      <w:rFonts w:ascii="TimesLT" w:eastAsia="Times New Roman" w:hAnsi="TimesLT"/>
      <w:color w:val="000000"/>
      <w:sz w:val="8"/>
      <w:szCs w:val="8"/>
      <w:lang w:val="en-US" w:eastAsia="en-US"/>
    </w:rPr>
  </w:style>
  <w:style w:type="paragraph" w:customStyle="1" w:styleId="lygmuo1">
    <w:name w:val="lygmuo 1"/>
    <w:basedOn w:val="prastasis"/>
    <w:rsid w:val="00975928"/>
    <w:pPr>
      <w:numPr>
        <w:numId w:val="11"/>
      </w:numPr>
      <w:ind w:left="-720"/>
    </w:pPr>
    <w:rPr>
      <w:rFonts w:ascii="Times New Roman" w:hAnsi="Times New Roman"/>
      <w:sz w:val="24"/>
      <w:szCs w:val="20"/>
      <w:lang w:eastAsia="ar-SA"/>
    </w:rPr>
  </w:style>
  <w:style w:type="paragraph" w:customStyle="1" w:styleId="IVADASINF">
    <w:name w:val="IVADAS INF"/>
    <w:link w:val="IVADASINFChar"/>
    <w:qFormat/>
    <w:rsid w:val="004777D0"/>
    <w:pPr>
      <w:keepNext/>
      <w:spacing w:before="120" w:after="120"/>
    </w:pPr>
    <w:rPr>
      <w:rFonts w:eastAsia="Times New Roman"/>
      <w:b/>
      <w:i/>
      <w:color w:val="808080"/>
      <w:sz w:val="32"/>
      <w:szCs w:val="36"/>
    </w:rPr>
  </w:style>
  <w:style w:type="character" w:customStyle="1" w:styleId="IVADASINFChar">
    <w:name w:val="IVADAS INF Char"/>
    <w:link w:val="IVADASINF"/>
    <w:rsid w:val="004777D0"/>
    <w:rPr>
      <w:rFonts w:eastAsia="Times New Roman"/>
      <w:b/>
      <w:i/>
      <w:color w:val="808080"/>
      <w:sz w:val="32"/>
      <w:szCs w:val="36"/>
      <w:lang w:val="lt-LT" w:eastAsia="lt-LT"/>
    </w:rPr>
  </w:style>
  <w:style w:type="character" w:customStyle="1" w:styleId="4HEADINGINFChar">
    <w:name w:val="4HEADING INF Char"/>
    <w:link w:val="4HEADINGINF"/>
    <w:rsid w:val="004777D0"/>
    <w:rPr>
      <w:rFonts w:ascii="Arial Unicode MS" w:eastAsia="Arial Unicode MS" w:hAnsi="Arial Unicode MS"/>
      <w:b/>
      <w:bCs/>
      <w:color w:val="808080"/>
      <w:kern w:val="32"/>
      <w:sz w:val="22"/>
      <w:szCs w:val="36"/>
      <w:lang w:val="lt-LT"/>
    </w:rPr>
  </w:style>
  <w:style w:type="paragraph" w:customStyle="1" w:styleId="Lentelsturinys0">
    <w:name w:val="Lentelės turinys"/>
    <w:basedOn w:val="prastasis"/>
    <w:qFormat/>
    <w:rsid w:val="00821BD9"/>
    <w:pPr>
      <w:suppressLineNumbers/>
      <w:ind w:firstLine="0"/>
    </w:pPr>
    <w:rPr>
      <w:rFonts w:asciiTheme="minorHAnsi" w:hAnsiTheme="minorHAnsi" w:cstheme="minorHAnsi"/>
      <w:szCs w:val="20"/>
      <w:lang w:eastAsia="ar-SA"/>
    </w:rPr>
  </w:style>
  <w:style w:type="paragraph" w:customStyle="1" w:styleId="yiv774857039msonormal">
    <w:name w:val="yiv774857039msonormal"/>
    <w:basedOn w:val="prastasis"/>
    <w:rsid w:val="00D22EC7"/>
    <w:pPr>
      <w:spacing w:before="100" w:beforeAutospacing="1" w:after="100" w:afterAutospacing="1"/>
    </w:pPr>
    <w:rPr>
      <w:rFonts w:ascii="Times New Roman" w:hAnsi="Times New Roman"/>
      <w:sz w:val="24"/>
      <w:szCs w:val="24"/>
      <w:lang w:eastAsia="lt-LT"/>
    </w:rPr>
  </w:style>
  <w:style w:type="paragraph" w:customStyle="1" w:styleId="yiv774857039msobodytext">
    <w:name w:val="yiv774857039msobodytext"/>
    <w:basedOn w:val="prastasis"/>
    <w:rsid w:val="00D22EC7"/>
    <w:pPr>
      <w:spacing w:before="100" w:beforeAutospacing="1" w:after="100" w:afterAutospacing="1"/>
    </w:pPr>
    <w:rPr>
      <w:rFonts w:ascii="Times New Roman" w:hAnsi="Times New Roman"/>
      <w:sz w:val="24"/>
      <w:szCs w:val="24"/>
      <w:lang w:eastAsia="lt-LT"/>
    </w:rPr>
  </w:style>
  <w:style w:type="paragraph" w:customStyle="1" w:styleId="xl65">
    <w:name w:val="xl65"/>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66">
    <w:name w:val="xl66"/>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6"/>
      <w:szCs w:val="16"/>
      <w:lang w:eastAsia="lt-LT"/>
    </w:rPr>
  </w:style>
  <w:style w:type="paragraph" w:customStyle="1" w:styleId="xl67">
    <w:name w:val="xl67"/>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16"/>
      <w:szCs w:val="16"/>
      <w:lang w:eastAsia="lt-LT"/>
    </w:rPr>
  </w:style>
  <w:style w:type="paragraph" w:customStyle="1" w:styleId="xl68">
    <w:name w:val="xl68"/>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69">
    <w:name w:val="xl69"/>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70">
    <w:name w:val="xl70"/>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71">
    <w:name w:val="xl71"/>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72">
    <w:name w:val="xl72"/>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6"/>
      <w:szCs w:val="16"/>
      <w:lang w:eastAsia="lt-LT"/>
    </w:rPr>
  </w:style>
  <w:style w:type="paragraph" w:customStyle="1" w:styleId="xl73">
    <w:name w:val="xl73"/>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lang w:eastAsia="lt-LT"/>
    </w:rPr>
  </w:style>
  <w:style w:type="paragraph" w:customStyle="1" w:styleId="xl74">
    <w:name w:val="xl74"/>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75">
    <w:name w:val="xl75"/>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lang w:eastAsia="lt-LT"/>
    </w:rPr>
  </w:style>
  <w:style w:type="paragraph" w:customStyle="1" w:styleId="xl76">
    <w:name w:val="xl76"/>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sz w:val="16"/>
      <w:szCs w:val="16"/>
      <w:lang w:eastAsia="lt-LT"/>
    </w:rPr>
  </w:style>
  <w:style w:type="paragraph" w:customStyle="1" w:styleId="xl77">
    <w:name w:val="xl77"/>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16"/>
      <w:szCs w:val="16"/>
      <w:lang w:eastAsia="lt-LT"/>
    </w:rPr>
  </w:style>
  <w:style w:type="paragraph" w:customStyle="1" w:styleId="xl78">
    <w:name w:val="xl78"/>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6"/>
      <w:szCs w:val="16"/>
      <w:lang w:eastAsia="lt-LT"/>
    </w:rPr>
  </w:style>
  <w:style w:type="paragraph" w:customStyle="1" w:styleId="xl79">
    <w:name w:val="xl79"/>
    <w:basedOn w:val="prastasis"/>
    <w:rsid w:val="00D22EC7"/>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80">
    <w:name w:val="xl80"/>
    <w:basedOn w:val="prastasis"/>
    <w:rsid w:val="00D22EC7"/>
    <w:pPr>
      <w:pBdr>
        <w:top w:val="single" w:sz="4" w:space="0" w:color="auto"/>
        <w:left w:val="single" w:sz="4" w:space="0" w:color="auto"/>
        <w:bottom w:val="single" w:sz="4" w:space="0" w:color="auto"/>
      </w:pBdr>
      <w:spacing w:before="100" w:beforeAutospacing="1" w:after="100" w:afterAutospacing="1"/>
      <w:jc w:val="center"/>
    </w:pPr>
    <w:rPr>
      <w:rFonts w:ascii="Times New Roman" w:hAnsi="Times New Roman"/>
      <w:sz w:val="16"/>
      <w:szCs w:val="16"/>
      <w:lang w:eastAsia="lt-LT"/>
    </w:rPr>
  </w:style>
  <w:style w:type="paragraph" w:customStyle="1" w:styleId="xl81">
    <w:name w:val="xl81"/>
    <w:basedOn w:val="prastasis"/>
    <w:rsid w:val="00D22EC7"/>
    <w:pPr>
      <w:pBdr>
        <w:top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6"/>
      <w:szCs w:val="16"/>
      <w:lang w:eastAsia="lt-LT"/>
    </w:rPr>
  </w:style>
  <w:style w:type="paragraph" w:customStyle="1" w:styleId="xl82">
    <w:name w:val="xl82"/>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lang w:eastAsia="lt-LT"/>
    </w:rPr>
  </w:style>
  <w:style w:type="paragraph" w:customStyle="1" w:styleId="xl83">
    <w:name w:val="xl83"/>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84">
    <w:name w:val="xl84"/>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sz w:val="16"/>
      <w:szCs w:val="16"/>
      <w:lang w:eastAsia="lt-LT"/>
    </w:rPr>
  </w:style>
  <w:style w:type="paragraph" w:customStyle="1" w:styleId="xl85">
    <w:name w:val="xl85"/>
    <w:basedOn w:val="prastasis"/>
    <w:rsid w:val="00D22EC7"/>
    <w:pPr>
      <w:pBdr>
        <w:left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86">
    <w:name w:val="xl86"/>
    <w:basedOn w:val="prastasis"/>
    <w:rsid w:val="00D22E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87">
    <w:name w:val="xl87"/>
    <w:basedOn w:val="prastasis"/>
    <w:rsid w:val="00D22EC7"/>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88">
    <w:name w:val="xl88"/>
    <w:basedOn w:val="prastasis"/>
    <w:rsid w:val="00D22E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89">
    <w:name w:val="xl89"/>
    <w:basedOn w:val="prastasis"/>
    <w:rsid w:val="00D22EC7"/>
    <w:pPr>
      <w:pBdr>
        <w:top w:val="single" w:sz="4" w:space="0" w:color="auto"/>
        <w:lef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90">
    <w:name w:val="xl90"/>
    <w:basedOn w:val="prastasis"/>
    <w:rsid w:val="00D22EC7"/>
    <w:pPr>
      <w:pBdr>
        <w:top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91">
    <w:name w:val="xl91"/>
    <w:basedOn w:val="prastasis"/>
    <w:rsid w:val="00D22EC7"/>
    <w:pPr>
      <w:pBdr>
        <w:lef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92">
    <w:name w:val="xl92"/>
    <w:basedOn w:val="prastasis"/>
    <w:rsid w:val="00D22EC7"/>
    <w:pPr>
      <w:pBdr>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93">
    <w:name w:val="xl93"/>
    <w:basedOn w:val="prastasis"/>
    <w:rsid w:val="00D22EC7"/>
    <w:pPr>
      <w:pBdr>
        <w:top w:val="single" w:sz="4" w:space="0" w:color="auto"/>
        <w:lef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94">
    <w:name w:val="xl94"/>
    <w:basedOn w:val="prastasis"/>
    <w:rsid w:val="00D22EC7"/>
    <w:pPr>
      <w:pBdr>
        <w:top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95">
    <w:name w:val="xl95"/>
    <w:basedOn w:val="prastasis"/>
    <w:rsid w:val="00D22EC7"/>
    <w:pPr>
      <w:pBdr>
        <w:lef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96">
    <w:name w:val="xl96"/>
    <w:basedOn w:val="prastasis"/>
    <w:rsid w:val="00D22EC7"/>
    <w:pPr>
      <w:pBdr>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97">
    <w:name w:val="xl97"/>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sz w:val="16"/>
      <w:szCs w:val="16"/>
      <w:lang w:eastAsia="lt-LT"/>
    </w:rPr>
  </w:style>
  <w:style w:type="paragraph" w:customStyle="1" w:styleId="xl98">
    <w:name w:val="xl98"/>
    <w:basedOn w:val="prastasis"/>
    <w:rsid w:val="00D22EC7"/>
    <w:pPr>
      <w:pBdr>
        <w:top w:val="single" w:sz="4" w:space="0" w:color="auto"/>
        <w:left w:val="single" w:sz="4" w:space="0" w:color="auto"/>
      </w:pBdr>
      <w:spacing w:before="100" w:beforeAutospacing="1" w:after="100" w:afterAutospacing="1"/>
      <w:jc w:val="center"/>
      <w:textAlignment w:val="center"/>
    </w:pPr>
    <w:rPr>
      <w:rFonts w:ascii="Times New Roman" w:hAnsi="Times New Roman"/>
      <w:b/>
      <w:bCs/>
      <w:sz w:val="16"/>
      <w:szCs w:val="16"/>
      <w:lang w:eastAsia="lt-LT"/>
    </w:rPr>
  </w:style>
  <w:style w:type="paragraph" w:customStyle="1" w:styleId="xl99">
    <w:name w:val="xl99"/>
    <w:basedOn w:val="prastasis"/>
    <w:rsid w:val="00D22EC7"/>
    <w:pPr>
      <w:pBdr>
        <w:top w:val="single" w:sz="4" w:space="0" w:color="auto"/>
      </w:pBdr>
      <w:spacing w:before="100" w:beforeAutospacing="1" w:after="100" w:afterAutospacing="1"/>
      <w:jc w:val="center"/>
      <w:textAlignment w:val="center"/>
    </w:pPr>
    <w:rPr>
      <w:rFonts w:ascii="Times New Roman" w:hAnsi="Times New Roman"/>
      <w:b/>
      <w:bCs/>
      <w:sz w:val="16"/>
      <w:szCs w:val="16"/>
      <w:lang w:eastAsia="lt-LT"/>
    </w:rPr>
  </w:style>
  <w:style w:type="paragraph" w:customStyle="1" w:styleId="xl100">
    <w:name w:val="xl100"/>
    <w:basedOn w:val="prastasis"/>
    <w:rsid w:val="00D22EC7"/>
    <w:pPr>
      <w:pBdr>
        <w:top w:val="single" w:sz="4" w:space="0" w:color="auto"/>
        <w:right w:val="single" w:sz="4" w:space="0" w:color="auto"/>
      </w:pBdr>
      <w:spacing w:before="100" w:beforeAutospacing="1" w:after="100" w:afterAutospacing="1"/>
      <w:jc w:val="center"/>
      <w:textAlignment w:val="center"/>
    </w:pPr>
    <w:rPr>
      <w:rFonts w:ascii="Times New Roman" w:hAnsi="Times New Roman"/>
      <w:b/>
      <w:bCs/>
      <w:sz w:val="16"/>
      <w:szCs w:val="16"/>
      <w:lang w:eastAsia="lt-LT"/>
    </w:rPr>
  </w:style>
  <w:style w:type="paragraph" w:customStyle="1" w:styleId="xl101">
    <w:name w:val="xl101"/>
    <w:basedOn w:val="prastasis"/>
    <w:rsid w:val="00D22EC7"/>
    <w:pPr>
      <w:pBdr>
        <w:left w:val="single" w:sz="4" w:space="0" w:color="auto"/>
      </w:pBdr>
      <w:spacing w:before="100" w:beforeAutospacing="1" w:after="100" w:afterAutospacing="1"/>
      <w:jc w:val="center"/>
      <w:textAlignment w:val="center"/>
    </w:pPr>
    <w:rPr>
      <w:rFonts w:ascii="Times New Roman" w:hAnsi="Times New Roman"/>
      <w:b/>
      <w:bCs/>
      <w:sz w:val="16"/>
      <w:szCs w:val="16"/>
      <w:lang w:eastAsia="lt-LT"/>
    </w:rPr>
  </w:style>
  <w:style w:type="paragraph" w:customStyle="1" w:styleId="xl102">
    <w:name w:val="xl102"/>
    <w:basedOn w:val="prastasis"/>
    <w:rsid w:val="00D22EC7"/>
    <w:pPr>
      <w:spacing w:before="100" w:beforeAutospacing="1" w:after="100" w:afterAutospacing="1"/>
      <w:jc w:val="center"/>
      <w:textAlignment w:val="center"/>
    </w:pPr>
    <w:rPr>
      <w:rFonts w:ascii="Times New Roman" w:hAnsi="Times New Roman"/>
      <w:b/>
      <w:bCs/>
      <w:sz w:val="16"/>
      <w:szCs w:val="16"/>
      <w:lang w:eastAsia="lt-LT"/>
    </w:rPr>
  </w:style>
  <w:style w:type="paragraph" w:customStyle="1" w:styleId="xl103">
    <w:name w:val="xl103"/>
    <w:basedOn w:val="prastasis"/>
    <w:rsid w:val="00D22EC7"/>
    <w:pPr>
      <w:pBdr>
        <w:right w:val="single" w:sz="4" w:space="0" w:color="auto"/>
      </w:pBdr>
      <w:spacing w:before="100" w:beforeAutospacing="1" w:after="100" w:afterAutospacing="1"/>
      <w:jc w:val="center"/>
      <w:textAlignment w:val="center"/>
    </w:pPr>
    <w:rPr>
      <w:rFonts w:ascii="Times New Roman" w:hAnsi="Times New Roman"/>
      <w:b/>
      <w:bCs/>
      <w:sz w:val="16"/>
      <w:szCs w:val="16"/>
      <w:lang w:eastAsia="lt-LT"/>
    </w:rPr>
  </w:style>
  <w:style w:type="paragraph" w:customStyle="1" w:styleId="xl104">
    <w:name w:val="xl104"/>
    <w:basedOn w:val="prastasis"/>
    <w:rsid w:val="00D22EC7"/>
    <w:pPr>
      <w:pBdr>
        <w:left w:val="single" w:sz="4" w:space="0" w:color="auto"/>
        <w:bottom w:val="single" w:sz="4" w:space="0" w:color="auto"/>
      </w:pBdr>
      <w:spacing w:before="100" w:beforeAutospacing="1" w:after="100" w:afterAutospacing="1"/>
      <w:jc w:val="center"/>
      <w:textAlignment w:val="center"/>
    </w:pPr>
    <w:rPr>
      <w:rFonts w:ascii="Times New Roman" w:hAnsi="Times New Roman"/>
      <w:b/>
      <w:bCs/>
      <w:sz w:val="16"/>
      <w:szCs w:val="16"/>
      <w:lang w:eastAsia="lt-LT"/>
    </w:rPr>
  </w:style>
  <w:style w:type="paragraph" w:customStyle="1" w:styleId="xl105">
    <w:name w:val="xl105"/>
    <w:basedOn w:val="prastasis"/>
    <w:rsid w:val="00D22EC7"/>
    <w:pPr>
      <w:pBdr>
        <w:bottom w:val="single" w:sz="4" w:space="0" w:color="auto"/>
      </w:pBdr>
      <w:spacing w:before="100" w:beforeAutospacing="1" w:after="100" w:afterAutospacing="1"/>
      <w:jc w:val="center"/>
      <w:textAlignment w:val="center"/>
    </w:pPr>
    <w:rPr>
      <w:rFonts w:ascii="Times New Roman" w:hAnsi="Times New Roman"/>
      <w:b/>
      <w:bCs/>
      <w:sz w:val="16"/>
      <w:szCs w:val="16"/>
      <w:lang w:eastAsia="lt-LT"/>
    </w:rPr>
  </w:style>
  <w:style w:type="paragraph" w:customStyle="1" w:styleId="xl106">
    <w:name w:val="xl106"/>
    <w:basedOn w:val="prastasis"/>
    <w:rsid w:val="00D22EC7"/>
    <w:pPr>
      <w:pBdr>
        <w:bottom w:val="single" w:sz="4" w:space="0" w:color="auto"/>
        <w:right w:val="single" w:sz="4" w:space="0" w:color="auto"/>
      </w:pBdr>
      <w:spacing w:before="100" w:beforeAutospacing="1" w:after="100" w:afterAutospacing="1"/>
      <w:jc w:val="center"/>
      <w:textAlignment w:val="center"/>
    </w:pPr>
    <w:rPr>
      <w:rFonts w:ascii="Times New Roman" w:hAnsi="Times New Roman"/>
      <w:b/>
      <w:bCs/>
      <w:sz w:val="16"/>
      <w:szCs w:val="16"/>
      <w:lang w:eastAsia="lt-LT"/>
    </w:rPr>
  </w:style>
  <w:style w:type="paragraph" w:customStyle="1" w:styleId="xl107">
    <w:name w:val="xl107"/>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sz w:val="16"/>
      <w:szCs w:val="16"/>
      <w:lang w:eastAsia="lt-LT"/>
    </w:rPr>
  </w:style>
  <w:style w:type="paragraph" w:customStyle="1" w:styleId="xl108">
    <w:name w:val="xl108"/>
    <w:basedOn w:val="prastasis"/>
    <w:rsid w:val="00D22EC7"/>
    <w:pPr>
      <w:pBdr>
        <w:top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09">
    <w:name w:val="xl109"/>
    <w:basedOn w:val="prastasis"/>
    <w:rsid w:val="00D22EC7"/>
    <w:pPr>
      <w:pBdr>
        <w:lef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10">
    <w:name w:val="xl110"/>
    <w:basedOn w:val="prastasis"/>
    <w:rsid w:val="00D22EC7"/>
    <w:pPr>
      <w:pBdr>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11">
    <w:name w:val="xl111"/>
    <w:basedOn w:val="prastasis"/>
    <w:rsid w:val="00D22EC7"/>
    <w:pPr>
      <w:pBdr>
        <w:left w:val="single" w:sz="4" w:space="0" w:color="auto"/>
        <w:bottom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12">
    <w:name w:val="xl112"/>
    <w:basedOn w:val="prastasis"/>
    <w:rsid w:val="00D22EC7"/>
    <w:pPr>
      <w:pBdr>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13">
    <w:name w:val="xl113"/>
    <w:basedOn w:val="prastasis"/>
    <w:rsid w:val="00D22EC7"/>
    <w:pPr>
      <w:pBdr>
        <w:left w:val="single" w:sz="4" w:space="0" w:color="auto"/>
        <w:bottom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14">
    <w:name w:val="xl114"/>
    <w:basedOn w:val="prastasis"/>
    <w:rsid w:val="00D22EC7"/>
    <w:pPr>
      <w:pBdr>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15">
    <w:name w:val="xl115"/>
    <w:basedOn w:val="prastasis"/>
    <w:rsid w:val="00D22EC7"/>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16">
    <w:name w:val="xl116"/>
    <w:basedOn w:val="prastasis"/>
    <w:rsid w:val="00D22EC7"/>
    <w:pPr>
      <w:pBdr>
        <w:left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17">
    <w:name w:val="xl117"/>
    <w:basedOn w:val="prastasis"/>
    <w:rsid w:val="00D22E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18">
    <w:name w:val="xl118"/>
    <w:basedOn w:val="prastasis"/>
    <w:rsid w:val="00D22EC7"/>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19">
    <w:name w:val="xl119"/>
    <w:basedOn w:val="prastasis"/>
    <w:rsid w:val="00D22E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20">
    <w:name w:val="xl120"/>
    <w:basedOn w:val="prastasis"/>
    <w:rsid w:val="00D22EC7"/>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21">
    <w:name w:val="xl121"/>
    <w:basedOn w:val="prastasis"/>
    <w:rsid w:val="00D22E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22">
    <w:name w:val="xl122"/>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6"/>
      <w:szCs w:val="16"/>
      <w:lang w:eastAsia="lt-LT"/>
    </w:rPr>
  </w:style>
  <w:style w:type="paragraph" w:customStyle="1" w:styleId="xl123">
    <w:name w:val="xl123"/>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4"/>
      <w:szCs w:val="14"/>
      <w:lang w:eastAsia="lt-LT"/>
    </w:rPr>
  </w:style>
  <w:style w:type="paragraph" w:customStyle="1" w:styleId="xl124">
    <w:name w:val="xl124"/>
    <w:basedOn w:val="prastasis"/>
    <w:rsid w:val="00D22EC7"/>
    <w:pPr>
      <w:pBdr>
        <w:left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25">
    <w:name w:val="xl125"/>
    <w:basedOn w:val="prastasis"/>
    <w:rsid w:val="00D22EC7"/>
    <w:pPr>
      <w:pBdr>
        <w:top w:val="single" w:sz="4" w:space="0" w:color="auto"/>
        <w:left w:val="single" w:sz="4" w:space="0" w:color="auto"/>
      </w:pBdr>
      <w:spacing w:before="100" w:beforeAutospacing="1" w:after="100" w:afterAutospacing="1"/>
      <w:jc w:val="center"/>
    </w:pPr>
    <w:rPr>
      <w:rFonts w:ascii="Times New Roman" w:hAnsi="Times New Roman"/>
      <w:sz w:val="16"/>
      <w:szCs w:val="16"/>
      <w:lang w:eastAsia="lt-LT"/>
    </w:rPr>
  </w:style>
  <w:style w:type="paragraph" w:customStyle="1" w:styleId="xl126">
    <w:name w:val="xl126"/>
    <w:basedOn w:val="prastasis"/>
    <w:rsid w:val="00D22EC7"/>
    <w:pPr>
      <w:pBdr>
        <w:top w:val="single" w:sz="4" w:space="0" w:color="auto"/>
        <w:right w:val="single" w:sz="4" w:space="0" w:color="auto"/>
      </w:pBdr>
      <w:spacing w:before="100" w:beforeAutospacing="1" w:after="100" w:afterAutospacing="1"/>
      <w:jc w:val="center"/>
    </w:pPr>
    <w:rPr>
      <w:rFonts w:ascii="Times New Roman" w:hAnsi="Times New Roman"/>
      <w:sz w:val="16"/>
      <w:szCs w:val="16"/>
      <w:lang w:eastAsia="lt-LT"/>
    </w:rPr>
  </w:style>
  <w:style w:type="paragraph" w:customStyle="1" w:styleId="xl127">
    <w:name w:val="xl127"/>
    <w:basedOn w:val="prastasis"/>
    <w:rsid w:val="00D22EC7"/>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sz w:val="24"/>
      <w:szCs w:val="24"/>
      <w:lang w:eastAsia="lt-LT"/>
    </w:rPr>
  </w:style>
  <w:style w:type="paragraph" w:customStyle="1" w:styleId="xl128">
    <w:name w:val="xl128"/>
    <w:basedOn w:val="prastasis"/>
    <w:rsid w:val="00D22EC7"/>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lang w:eastAsia="lt-LT"/>
    </w:rPr>
  </w:style>
  <w:style w:type="paragraph" w:customStyle="1" w:styleId="xl129">
    <w:name w:val="xl129"/>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30">
    <w:name w:val="xl130"/>
    <w:basedOn w:val="prastasis"/>
    <w:rsid w:val="00D22EC7"/>
    <w:pPr>
      <w:pBdr>
        <w:left w:val="single" w:sz="4" w:space="0" w:color="auto"/>
        <w:bottom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31">
    <w:name w:val="xl131"/>
    <w:basedOn w:val="prastasis"/>
    <w:rsid w:val="00D22EC7"/>
    <w:pPr>
      <w:pBdr>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32">
    <w:name w:val="xl132"/>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lang w:eastAsia="lt-LT"/>
    </w:rPr>
  </w:style>
  <w:style w:type="paragraph" w:customStyle="1" w:styleId="xl133">
    <w:name w:val="xl133"/>
    <w:basedOn w:val="prastasis"/>
    <w:rsid w:val="00D22EC7"/>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sz w:val="24"/>
      <w:szCs w:val="24"/>
      <w:lang w:eastAsia="lt-LT"/>
    </w:rPr>
  </w:style>
  <w:style w:type="paragraph" w:customStyle="1" w:styleId="xl134">
    <w:name w:val="xl134"/>
    <w:basedOn w:val="prastasis"/>
    <w:rsid w:val="00D22EC7"/>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lang w:eastAsia="lt-LT"/>
    </w:rPr>
  </w:style>
  <w:style w:type="paragraph" w:customStyle="1" w:styleId="xl135">
    <w:name w:val="xl135"/>
    <w:basedOn w:val="prastasis"/>
    <w:rsid w:val="00D22EC7"/>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36">
    <w:name w:val="xl136"/>
    <w:basedOn w:val="prastasis"/>
    <w:rsid w:val="00D22E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yiv9027004178msonormal">
    <w:name w:val="yiv9027004178msonormal"/>
    <w:basedOn w:val="prastasis"/>
    <w:rsid w:val="00D22EC7"/>
    <w:pPr>
      <w:spacing w:before="100" w:beforeAutospacing="1" w:after="100" w:afterAutospacing="1"/>
    </w:pPr>
    <w:rPr>
      <w:rFonts w:ascii="Times New Roman" w:hAnsi="Times New Roman"/>
      <w:sz w:val="24"/>
      <w:szCs w:val="24"/>
      <w:lang w:eastAsia="lt-LT"/>
    </w:rPr>
  </w:style>
  <w:style w:type="paragraph" w:customStyle="1" w:styleId="yiv9027004178msobodytext">
    <w:name w:val="yiv9027004178msobodytext"/>
    <w:basedOn w:val="prastasis"/>
    <w:rsid w:val="00D22EC7"/>
    <w:pPr>
      <w:spacing w:before="100" w:beforeAutospacing="1" w:after="100" w:afterAutospacing="1"/>
    </w:pPr>
    <w:rPr>
      <w:rFonts w:ascii="Times New Roman" w:hAnsi="Times New Roman"/>
      <w:sz w:val="24"/>
      <w:szCs w:val="24"/>
      <w:lang w:eastAsia="lt-LT"/>
    </w:rPr>
  </w:style>
  <w:style w:type="character" w:styleId="Emfaz">
    <w:name w:val="Emphasis"/>
    <w:uiPriority w:val="20"/>
    <w:qFormat/>
    <w:rsid w:val="00D22EC7"/>
    <w:rPr>
      <w:i/>
      <w:iCs/>
    </w:rPr>
  </w:style>
  <w:style w:type="paragraph" w:customStyle="1" w:styleId="Index">
    <w:name w:val="Index"/>
    <w:basedOn w:val="prastasis"/>
    <w:rsid w:val="00EC23A8"/>
    <w:pPr>
      <w:suppressLineNumbers/>
      <w:adjustRightInd w:val="0"/>
      <w:spacing w:line="360" w:lineRule="atLeast"/>
      <w:textAlignment w:val="baseline"/>
    </w:pPr>
    <w:rPr>
      <w:rFonts w:ascii="Times New Roman" w:hAnsi="Times New Roman" w:cs="Tahoma"/>
      <w:sz w:val="24"/>
      <w:szCs w:val="20"/>
    </w:rPr>
  </w:style>
  <w:style w:type="character" w:customStyle="1" w:styleId="SraopastraipaDiagrama">
    <w:name w:val="Sąrašo pastraipa Diagrama"/>
    <w:link w:val="Sraopastraipa"/>
    <w:uiPriority w:val="34"/>
    <w:rsid w:val="003F481E"/>
    <w:rPr>
      <w:rFonts w:eastAsia="Times New Roman"/>
      <w:sz w:val="22"/>
      <w:szCs w:val="22"/>
      <w:lang w:val="lt-LT" w:eastAsia="lt-LT"/>
    </w:rPr>
  </w:style>
  <w:style w:type="paragraph" w:customStyle="1" w:styleId="TableContents">
    <w:name w:val="Table Contents"/>
    <w:basedOn w:val="prastasis"/>
    <w:rsid w:val="00501D99"/>
    <w:pPr>
      <w:suppressLineNumbers/>
    </w:pPr>
    <w:rPr>
      <w:rFonts w:ascii="Times New Roman" w:hAnsi="Times New Roman"/>
      <w:sz w:val="20"/>
      <w:szCs w:val="20"/>
      <w:lang w:val="en-AU" w:eastAsia="ar-SA"/>
    </w:rPr>
  </w:style>
  <w:style w:type="character" w:customStyle="1" w:styleId="pavINFDiagrama">
    <w:name w:val="pav INF Diagrama"/>
    <w:rsid w:val="00501D99"/>
    <w:rPr>
      <w:rFonts w:ascii="Calibri" w:eastAsia="Times New Roman" w:hAnsi="Calibri" w:cs="Times New Roman"/>
      <w:bCs/>
      <w:color w:val="808080"/>
      <w:szCs w:val="18"/>
    </w:rPr>
  </w:style>
  <w:style w:type="character" w:customStyle="1" w:styleId="highlight">
    <w:name w:val="highlight"/>
    <w:rsid w:val="00501D99"/>
  </w:style>
  <w:style w:type="numbering" w:customStyle="1" w:styleId="LFO15">
    <w:name w:val="LFO15"/>
    <w:basedOn w:val="Sraonra"/>
    <w:rsid w:val="00501D99"/>
    <w:pPr>
      <w:numPr>
        <w:numId w:val="20"/>
      </w:numPr>
    </w:pPr>
  </w:style>
  <w:style w:type="character" w:customStyle="1" w:styleId="chemf">
    <w:name w:val="chemf"/>
    <w:rsid w:val="00501D99"/>
  </w:style>
  <w:style w:type="paragraph" w:styleId="Dokumentoinaostekstas">
    <w:name w:val="endnote text"/>
    <w:basedOn w:val="prastasis"/>
    <w:link w:val="DokumentoinaostekstasDiagrama"/>
    <w:uiPriority w:val="99"/>
    <w:semiHidden/>
    <w:unhideWhenUsed/>
    <w:rsid w:val="00C05F07"/>
    <w:rPr>
      <w:sz w:val="20"/>
      <w:szCs w:val="20"/>
    </w:rPr>
  </w:style>
  <w:style w:type="character" w:customStyle="1" w:styleId="DokumentoinaostekstasDiagrama">
    <w:name w:val="Dokumento išnašos tekstas Diagrama"/>
    <w:basedOn w:val="Numatytasispastraiposriftas"/>
    <w:link w:val="Dokumentoinaostekstas"/>
    <w:uiPriority w:val="99"/>
    <w:semiHidden/>
    <w:rsid w:val="00C05F07"/>
    <w:rPr>
      <w:rFonts w:eastAsia="Times New Roman"/>
      <w:lang w:eastAsia="en-US"/>
    </w:rPr>
  </w:style>
  <w:style w:type="character" w:styleId="Dokumentoinaosnumeris">
    <w:name w:val="endnote reference"/>
    <w:basedOn w:val="Numatytasispastraiposriftas"/>
    <w:uiPriority w:val="99"/>
    <w:semiHidden/>
    <w:unhideWhenUsed/>
    <w:rsid w:val="00C05F07"/>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Batang" w:hAnsi="Calibri" w:cs="Times New Roman"/>
        <w:lang w:val="lt-LT" w:eastAsia="lt-L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List" w:uiPriority="0"/>
    <w:lsdException w:name="List Bullet" w:uiPriority="0"/>
    <w:lsdException w:name="List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First Indent 2" w:uiPriority="0"/>
    <w:lsdException w:name="Note Heading"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821BD9"/>
    <w:pPr>
      <w:suppressAutoHyphens/>
      <w:ind w:firstLine="284"/>
      <w:jc w:val="both"/>
    </w:pPr>
    <w:rPr>
      <w:rFonts w:eastAsia="Times New Roman"/>
      <w:sz w:val="22"/>
      <w:szCs w:val="22"/>
      <w:lang w:eastAsia="en-US"/>
    </w:rPr>
  </w:style>
  <w:style w:type="paragraph" w:styleId="Antrat1">
    <w:name w:val="heading 1"/>
    <w:basedOn w:val="prastasis"/>
    <w:next w:val="prastasis"/>
    <w:link w:val="Antrat1Diagrama"/>
    <w:uiPriority w:val="9"/>
    <w:qFormat/>
    <w:rsid w:val="00797594"/>
    <w:pPr>
      <w:keepNext/>
      <w:spacing w:before="240" w:after="60"/>
      <w:outlineLvl w:val="0"/>
    </w:pPr>
    <w:rPr>
      <w:rFonts w:ascii="Arial" w:hAnsi="Arial"/>
      <w:b/>
      <w:bCs/>
      <w:kern w:val="32"/>
      <w:sz w:val="32"/>
      <w:szCs w:val="32"/>
      <w:lang w:val="en-GB" w:eastAsia="x-none"/>
    </w:rPr>
  </w:style>
  <w:style w:type="paragraph" w:styleId="Antrat2">
    <w:name w:val="heading 2"/>
    <w:basedOn w:val="prastasis"/>
    <w:next w:val="prastasis"/>
    <w:link w:val="Antrat2Diagrama"/>
    <w:uiPriority w:val="9"/>
    <w:qFormat/>
    <w:rsid w:val="00797594"/>
    <w:pPr>
      <w:keepNext/>
      <w:spacing w:before="240" w:after="60"/>
      <w:outlineLvl w:val="1"/>
    </w:pPr>
    <w:rPr>
      <w:rFonts w:ascii="Arial" w:hAnsi="Arial"/>
      <w:b/>
      <w:bCs/>
      <w:i/>
      <w:iCs/>
      <w:sz w:val="28"/>
      <w:szCs w:val="28"/>
      <w:lang w:val="en-GB" w:eastAsia="x-none"/>
    </w:rPr>
  </w:style>
  <w:style w:type="paragraph" w:styleId="Antrat3">
    <w:name w:val="heading 3"/>
    <w:basedOn w:val="prastasis"/>
    <w:next w:val="prastasis"/>
    <w:link w:val="Antrat3Diagrama"/>
    <w:uiPriority w:val="9"/>
    <w:qFormat/>
    <w:rsid w:val="00797594"/>
    <w:pPr>
      <w:keepNext/>
      <w:spacing w:before="240" w:after="60"/>
      <w:outlineLvl w:val="2"/>
    </w:pPr>
    <w:rPr>
      <w:rFonts w:ascii="Arial" w:hAnsi="Arial"/>
      <w:b/>
      <w:bCs/>
      <w:sz w:val="26"/>
      <w:szCs w:val="26"/>
      <w:lang w:val="en-GB" w:eastAsia="x-none"/>
    </w:rPr>
  </w:style>
  <w:style w:type="paragraph" w:styleId="Antrat4">
    <w:name w:val="heading 4"/>
    <w:basedOn w:val="prastasis"/>
    <w:next w:val="prastasis"/>
    <w:link w:val="Antrat4Diagrama"/>
    <w:uiPriority w:val="9"/>
    <w:qFormat/>
    <w:rsid w:val="006C3F9B"/>
    <w:pPr>
      <w:keepNext/>
      <w:jc w:val="center"/>
      <w:outlineLvl w:val="3"/>
    </w:pPr>
    <w:rPr>
      <w:rFonts w:ascii="TimesLT" w:hAnsi="TimesLT"/>
      <w:b/>
      <w:bCs/>
      <w:noProof/>
      <w:sz w:val="32"/>
      <w:szCs w:val="20"/>
      <w:lang w:eastAsia="x-none"/>
    </w:rPr>
  </w:style>
  <w:style w:type="paragraph" w:styleId="Antrat5">
    <w:name w:val="heading 5"/>
    <w:basedOn w:val="prastasis"/>
    <w:next w:val="prastasis"/>
    <w:link w:val="Antrat5Diagrama"/>
    <w:qFormat/>
    <w:rsid w:val="006C3F9B"/>
    <w:pPr>
      <w:keepNext/>
      <w:overflowPunct w:val="0"/>
      <w:autoSpaceDE w:val="0"/>
      <w:autoSpaceDN w:val="0"/>
      <w:adjustRightInd w:val="0"/>
      <w:spacing w:before="60"/>
      <w:textAlignment w:val="baseline"/>
      <w:outlineLvl w:val="4"/>
    </w:pPr>
    <w:rPr>
      <w:rFonts w:ascii="Times New Roman" w:hAnsi="Times New Roman"/>
      <w:b/>
      <w:bCs/>
      <w:sz w:val="20"/>
      <w:szCs w:val="20"/>
      <w:lang w:eastAsia="x-none"/>
    </w:rPr>
  </w:style>
  <w:style w:type="paragraph" w:styleId="Antrat6">
    <w:name w:val="heading 6"/>
    <w:basedOn w:val="prastasis"/>
    <w:next w:val="prastasis"/>
    <w:link w:val="Antrat6Diagrama"/>
    <w:qFormat/>
    <w:rsid w:val="006C3F9B"/>
    <w:pPr>
      <w:keepNext/>
      <w:ind w:left="-108"/>
      <w:outlineLvl w:val="5"/>
    </w:pPr>
    <w:rPr>
      <w:rFonts w:ascii="Times New Roman" w:hAnsi="Times New Roman"/>
      <w:sz w:val="21"/>
      <w:szCs w:val="20"/>
      <w:lang w:eastAsia="x-none"/>
    </w:rPr>
  </w:style>
  <w:style w:type="paragraph" w:styleId="Antrat7">
    <w:name w:val="heading 7"/>
    <w:basedOn w:val="prastasis"/>
    <w:next w:val="prastasis"/>
    <w:link w:val="Antrat7Diagrama"/>
    <w:qFormat/>
    <w:rsid w:val="006C3F9B"/>
    <w:pPr>
      <w:keepNext/>
      <w:numPr>
        <w:numId w:val="9"/>
      </w:numPr>
      <w:ind w:right="113"/>
      <w:outlineLvl w:val="6"/>
    </w:pPr>
    <w:rPr>
      <w:rFonts w:ascii="Times New Roman" w:hAnsi="Times New Roman"/>
      <w:szCs w:val="20"/>
      <w:lang w:eastAsia="x-none"/>
    </w:rPr>
  </w:style>
  <w:style w:type="paragraph" w:styleId="Antrat8">
    <w:name w:val="heading 8"/>
    <w:basedOn w:val="prastasis"/>
    <w:next w:val="prastasis"/>
    <w:link w:val="Antrat8Diagrama"/>
    <w:qFormat/>
    <w:rsid w:val="006C3F9B"/>
    <w:pPr>
      <w:overflowPunct w:val="0"/>
      <w:autoSpaceDE w:val="0"/>
      <w:autoSpaceDN w:val="0"/>
      <w:adjustRightInd w:val="0"/>
      <w:spacing w:before="240"/>
      <w:textAlignment w:val="baseline"/>
      <w:outlineLvl w:val="7"/>
    </w:pPr>
    <w:rPr>
      <w:rFonts w:ascii="Times New Roman" w:hAnsi="Times New Roman"/>
      <w:i/>
      <w:iCs/>
      <w:sz w:val="24"/>
      <w:szCs w:val="24"/>
      <w:lang w:val="x-none" w:eastAsia="x-none"/>
    </w:rPr>
  </w:style>
  <w:style w:type="paragraph" w:styleId="Antrat9">
    <w:name w:val="heading 9"/>
    <w:basedOn w:val="Antrat7"/>
    <w:next w:val="prastasis"/>
    <w:link w:val="Antrat9Diagrama"/>
    <w:qFormat/>
    <w:rsid w:val="006C3F9B"/>
    <w:pPr>
      <w:numPr>
        <w:numId w:val="8"/>
      </w:numPr>
      <w:outlineLvl w:val="8"/>
    </w:p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EE18FF"/>
    <w:rPr>
      <w:rFonts w:ascii="Tahoma" w:hAnsi="Tahoma"/>
      <w:sz w:val="16"/>
      <w:szCs w:val="16"/>
      <w:lang w:val="x-none" w:eastAsia="x-none"/>
    </w:rPr>
  </w:style>
  <w:style w:type="character" w:customStyle="1" w:styleId="DebesliotekstasDiagrama">
    <w:name w:val="Debesėlio tekstas Diagrama"/>
    <w:link w:val="Debesliotekstas"/>
    <w:uiPriority w:val="99"/>
    <w:semiHidden/>
    <w:rsid w:val="00EE18FF"/>
    <w:rPr>
      <w:rFonts w:ascii="Tahoma" w:hAnsi="Tahoma" w:cs="Tahoma"/>
      <w:sz w:val="16"/>
      <w:szCs w:val="16"/>
    </w:rPr>
  </w:style>
  <w:style w:type="table" w:styleId="Lentelstinklelis">
    <w:name w:val="Table Grid"/>
    <w:basedOn w:val="prastojilentel"/>
    <w:uiPriority w:val="59"/>
    <w:rsid w:val="00D449C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cimalAligned">
    <w:name w:val="Decimal Aligned"/>
    <w:basedOn w:val="prastasis"/>
    <w:uiPriority w:val="40"/>
    <w:qFormat/>
    <w:rsid w:val="004C3DCE"/>
    <w:pPr>
      <w:tabs>
        <w:tab w:val="decimal" w:pos="360"/>
      </w:tabs>
    </w:pPr>
  </w:style>
  <w:style w:type="paragraph" w:styleId="Puslapioinaostekstas">
    <w:name w:val="footnote text"/>
    <w:aliases w:val=" Diagrama1, Char,Reference,Style 7,Footnote,Diagrama,Diagrama1,Char"/>
    <w:basedOn w:val="prastasis"/>
    <w:link w:val="PuslapioinaostekstasDiagrama"/>
    <w:unhideWhenUsed/>
    <w:rsid w:val="004C3DCE"/>
    <w:rPr>
      <w:sz w:val="20"/>
      <w:szCs w:val="20"/>
      <w:lang w:val="x-none" w:eastAsia="x-none"/>
    </w:rPr>
  </w:style>
  <w:style w:type="character" w:customStyle="1" w:styleId="PuslapioinaostekstasDiagrama">
    <w:name w:val="Puslapio išnašos tekstas Diagrama"/>
    <w:aliases w:val=" Diagrama1 Diagrama, Char Diagrama,Reference Diagrama,Style 7 Diagrama,Footnote Diagrama,Diagrama Diagrama,Diagrama1 Diagrama,Char Diagrama"/>
    <w:link w:val="Puslapioinaostekstas"/>
    <w:rsid w:val="004C3DCE"/>
    <w:rPr>
      <w:rFonts w:eastAsia="Times New Roman"/>
      <w:sz w:val="20"/>
      <w:szCs w:val="20"/>
    </w:rPr>
  </w:style>
  <w:style w:type="character" w:styleId="Nerykuspabraukimas">
    <w:name w:val="Subtle Emphasis"/>
    <w:aliases w:val="Neryškus pabrauktasis"/>
    <w:uiPriority w:val="19"/>
    <w:qFormat/>
    <w:rsid w:val="004C3DCE"/>
    <w:rPr>
      <w:rFonts w:eastAsia="Times New Roman" w:cs="Times New Roman"/>
      <w:bCs w:val="0"/>
      <w:i/>
      <w:iCs/>
      <w:color w:val="808080"/>
      <w:szCs w:val="22"/>
      <w:lang w:val="en-US"/>
    </w:rPr>
  </w:style>
  <w:style w:type="table" w:customStyle="1" w:styleId="LightShading-Accent11">
    <w:name w:val="Light Shading - Accent 11"/>
    <w:basedOn w:val="prastojilentel"/>
    <w:uiPriority w:val="60"/>
    <w:rsid w:val="004C3DCE"/>
    <w:rPr>
      <w:rFonts w:eastAsia="Times New Roman"/>
      <w:color w:val="365F91"/>
      <w:lang w:bidi="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Style1">
    <w:name w:val="Style1"/>
    <w:basedOn w:val="prastojilentel"/>
    <w:uiPriority w:val="99"/>
    <w:qFormat/>
    <w:rsid w:val="00757D6F"/>
    <w:tblPr/>
  </w:style>
  <w:style w:type="character" w:customStyle="1" w:styleId="Antrat1Diagrama">
    <w:name w:val="Antraštė 1 Diagrama"/>
    <w:link w:val="Antrat1"/>
    <w:uiPriority w:val="9"/>
    <w:rsid w:val="00797594"/>
    <w:rPr>
      <w:rFonts w:ascii="Arial" w:eastAsia="Times New Roman" w:hAnsi="Arial" w:cs="Arial"/>
      <w:b/>
      <w:bCs/>
      <w:kern w:val="32"/>
      <w:sz w:val="32"/>
      <w:szCs w:val="32"/>
      <w:lang w:val="en-GB"/>
    </w:rPr>
  </w:style>
  <w:style w:type="character" w:customStyle="1" w:styleId="Antrat2Diagrama">
    <w:name w:val="Antraštė 2 Diagrama"/>
    <w:link w:val="Antrat2"/>
    <w:uiPriority w:val="9"/>
    <w:rsid w:val="00797594"/>
    <w:rPr>
      <w:rFonts w:ascii="Arial" w:eastAsia="Times New Roman" w:hAnsi="Arial" w:cs="Arial"/>
      <w:b/>
      <w:bCs/>
      <w:i/>
      <w:iCs/>
      <w:sz w:val="28"/>
      <w:szCs w:val="28"/>
      <w:lang w:val="en-GB"/>
    </w:rPr>
  </w:style>
  <w:style w:type="character" w:customStyle="1" w:styleId="Antrat3Diagrama">
    <w:name w:val="Antraštė 3 Diagrama"/>
    <w:link w:val="Antrat3"/>
    <w:uiPriority w:val="9"/>
    <w:rsid w:val="00797594"/>
    <w:rPr>
      <w:rFonts w:ascii="Arial" w:eastAsia="Times New Roman" w:hAnsi="Arial" w:cs="Arial"/>
      <w:b/>
      <w:bCs/>
      <w:sz w:val="26"/>
      <w:szCs w:val="26"/>
      <w:lang w:val="en-GB"/>
    </w:rPr>
  </w:style>
  <w:style w:type="character" w:styleId="Hipersaitas">
    <w:name w:val="Hyperlink"/>
    <w:uiPriority w:val="99"/>
    <w:rsid w:val="00797594"/>
    <w:rPr>
      <w:color w:val="0000FF"/>
      <w:u w:val="single"/>
    </w:rPr>
  </w:style>
  <w:style w:type="paragraph" w:customStyle="1" w:styleId="tekstas-O">
    <w:name w:val="tekstas - O"/>
    <w:basedOn w:val="prastasis"/>
    <w:rsid w:val="00D84AAA"/>
  </w:style>
  <w:style w:type="paragraph" w:customStyle="1" w:styleId="paveikslopavadinimas">
    <w:name w:val="paveikslo pavadinimas"/>
    <w:basedOn w:val="prastasis"/>
    <w:autoRedefine/>
    <w:rsid w:val="000F6BE9"/>
    <w:pPr>
      <w:tabs>
        <w:tab w:val="left" w:pos="397"/>
      </w:tabs>
      <w:ind w:right="-612"/>
      <w:jc w:val="center"/>
    </w:pPr>
    <w:rPr>
      <w:color w:val="808080"/>
    </w:rPr>
  </w:style>
  <w:style w:type="paragraph" w:styleId="Antrats">
    <w:name w:val="header"/>
    <w:aliases w:val="Nagłówek strony"/>
    <w:basedOn w:val="prastasis"/>
    <w:link w:val="AntratsDiagrama"/>
    <w:unhideWhenUsed/>
    <w:rsid w:val="002847E1"/>
    <w:pPr>
      <w:tabs>
        <w:tab w:val="center" w:pos="4680"/>
        <w:tab w:val="right" w:pos="9360"/>
      </w:tabs>
    </w:pPr>
  </w:style>
  <w:style w:type="character" w:customStyle="1" w:styleId="AntratsDiagrama">
    <w:name w:val="Antraštės Diagrama"/>
    <w:aliases w:val="Nagłówek strony Diagrama"/>
    <w:basedOn w:val="Numatytasispastraiposriftas"/>
    <w:link w:val="Antrats"/>
    <w:rsid w:val="002847E1"/>
  </w:style>
  <w:style w:type="paragraph" w:styleId="Porat">
    <w:name w:val="footer"/>
    <w:aliases w:val="Štampai,Štampai Char"/>
    <w:basedOn w:val="prastasis"/>
    <w:link w:val="PoratDiagrama"/>
    <w:unhideWhenUsed/>
    <w:rsid w:val="002847E1"/>
    <w:pPr>
      <w:tabs>
        <w:tab w:val="center" w:pos="4680"/>
        <w:tab w:val="right" w:pos="9360"/>
      </w:tabs>
    </w:pPr>
  </w:style>
  <w:style w:type="character" w:customStyle="1" w:styleId="PoratDiagrama">
    <w:name w:val="Poraštė Diagrama"/>
    <w:aliases w:val="Štampai Diagrama,Štampai Char Diagrama"/>
    <w:basedOn w:val="Numatytasispastraiposriftas"/>
    <w:link w:val="Porat"/>
    <w:rsid w:val="002847E1"/>
  </w:style>
  <w:style w:type="paragraph" w:styleId="Antrat">
    <w:name w:val="caption"/>
    <w:basedOn w:val="prastasis"/>
    <w:next w:val="prastasis"/>
    <w:uiPriority w:val="35"/>
    <w:unhideWhenUsed/>
    <w:qFormat/>
    <w:rsid w:val="002471F5"/>
    <w:rPr>
      <w:b/>
      <w:bCs/>
      <w:color w:val="4F81BD"/>
      <w:sz w:val="18"/>
      <w:szCs w:val="18"/>
    </w:rPr>
  </w:style>
  <w:style w:type="table" w:customStyle="1" w:styleId="LightShading-Accent12">
    <w:name w:val="Light Shading - Accent 12"/>
    <w:basedOn w:val="prastojilentel"/>
    <w:uiPriority w:val="60"/>
    <w:rsid w:val="004056EC"/>
    <w:rPr>
      <w:color w:val="495677"/>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Turinioantrat">
    <w:name w:val="TOC Heading"/>
    <w:basedOn w:val="Antrat1"/>
    <w:next w:val="prastasis"/>
    <w:uiPriority w:val="39"/>
    <w:unhideWhenUsed/>
    <w:qFormat/>
    <w:rsid w:val="00A172D9"/>
    <w:pPr>
      <w:keepLines/>
      <w:spacing w:before="480" w:after="0" w:line="276" w:lineRule="auto"/>
      <w:outlineLvl w:val="9"/>
    </w:pPr>
    <w:rPr>
      <w:rFonts w:ascii="Cambria" w:hAnsi="Cambria"/>
      <w:color w:val="365F91"/>
      <w:kern w:val="0"/>
      <w:sz w:val="28"/>
      <w:szCs w:val="28"/>
      <w:lang w:val="en-US"/>
    </w:rPr>
  </w:style>
  <w:style w:type="paragraph" w:styleId="Turinys1">
    <w:name w:val="toc 1"/>
    <w:basedOn w:val="prastasis"/>
    <w:next w:val="prastasis"/>
    <w:autoRedefine/>
    <w:uiPriority w:val="39"/>
    <w:unhideWhenUsed/>
    <w:rsid w:val="0035119C"/>
    <w:pPr>
      <w:tabs>
        <w:tab w:val="right" w:leader="dot" w:pos="9923"/>
      </w:tabs>
      <w:contextualSpacing/>
    </w:pPr>
    <w:rPr>
      <w:rFonts w:asciiTheme="minorHAnsi" w:hAnsiTheme="minorHAnsi" w:cstheme="minorHAnsi"/>
      <w:bCs/>
      <w:iCs/>
      <w:noProof/>
    </w:rPr>
  </w:style>
  <w:style w:type="paragraph" w:styleId="Turinys2">
    <w:name w:val="toc 2"/>
    <w:basedOn w:val="prastasis"/>
    <w:next w:val="prastasis"/>
    <w:autoRedefine/>
    <w:uiPriority w:val="39"/>
    <w:unhideWhenUsed/>
    <w:rsid w:val="00410C0C"/>
    <w:pPr>
      <w:tabs>
        <w:tab w:val="right" w:leader="dot" w:pos="9855"/>
      </w:tabs>
      <w:ind w:left="221" w:firstLine="346"/>
      <w:contextualSpacing/>
    </w:pPr>
    <w:rPr>
      <w:bCs/>
      <w:noProof/>
    </w:rPr>
  </w:style>
  <w:style w:type="paragraph" w:styleId="Turinys3">
    <w:name w:val="toc 3"/>
    <w:basedOn w:val="prastasis"/>
    <w:next w:val="prastasis"/>
    <w:autoRedefine/>
    <w:uiPriority w:val="39"/>
    <w:unhideWhenUsed/>
    <w:rsid w:val="00EA4A01"/>
    <w:pPr>
      <w:tabs>
        <w:tab w:val="right" w:leader="dot" w:pos="9855"/>
      </w:tabs>
      <w:ind w:left="442"/>
      <w:contextualSpacing/>
    </w:pPr>
    <w:rPr>
      <w:noProof/>
      <w:sz w:val="20"/>
      <w:szCs w:val="20"/>
    </w:rPr>
  </w:style>
  <w:style w:type="paragraph" w:customStyle="1" w:styleId="Style11ptFirstline0cm">
    <w:name w:val="Style 11 pt First line:  0 cm"/>
    <w:basedOn w:val="prastasis"/>
    <w:autoRedefine/>
    <w:rsid w:val="008877C7"/>
    <w:pPr>
      <w:tabs>
        <w:tab w:val="left" w:pos="567"/>
      </w:tabs>
    </w:pPr>
    <w:rPr>
      <w:rFonts w:ascii="Times New Roman" w:hAnsi="Times New Roman"/>
      <w:szCs w:val="20"/>
      <w:lang w:val="en-GB"/>
    </w:rPr>
  </w:style>
  <w:style w:type="paragraph" w:styleId="Sraopastraipa">
    <w:name w:val="List Paragraph"/>
    <w:basedOn w:val="prastasis"/>
    <w:link w:val="SraopastraipaDiagrama"/>
    <w:uiPriority w:val="34"/>
    <w:qFormat/>
    <w:rsid w:val="006E2E51"/>
    <w:pPr>
      <w:ind w:left="720"/>
      <w:contextualSpacing/>
    </w:pPr>
    <w:rPr>
      <w:lang w:eastAsia="lt-LT"/>
    </w:rPr>
  </w:style>
  <w:style w:type="paragraph" w:customStyle="1" w:styleId="Tekstoskaidymas">
    <w:name w:val="Teksto skaidymas"/>
    <w:basedOn w:val="Pagrindinistekstas"/>
    <w:link w:val="TekstoskaidymasCharChar"/>
    <w:rsid w:val="00A069C0"/>
    <w:pPr>
      <w:numPr>
        <w:numId w:val="1"/>
      </w:numPr>
      <w:tabs>
        <w:tab w:val="left" w:pos="567"/>
      </w:tabs>
    </w:pPr>
    <w:rPr>
      <w:rFonts w:ascii="Times New Roman" w:hAnsi="Times New Roman"/>
      <w:sz w:val="24"/>
      <w:szCs w:val="24"/>
      <w:lang w:val="x-none" w:eastAsia="x-none"/>
    </w:rPr>
  </w:style>
  <w:style w:type="character" w:customStyle="1" w:styleId="TekstoskaidymasCharChar">
    <w:name w:val="Teksto skaidymas Char Char"/>
    <w:link w:val="Tekstoskaidymas"/>
    <w:rsid w:val="00A069C0"/>
    <w:rPr>
      <w:rFonts w:ascii="Times New Roman" w:eastAsia="Times New Roman" w:hAnsi="Times New Roman"/>
      <w:sz w:val="24"/>
      <w:szCs w:val="24"/>
      <w:lang w:val="x-none" w:eastAsia="x-none"/>
    </w:rPr>
  </w:style>
  <w:style w:type="paragraph" w:styleId="Pagrindinistekstas">
    <w:name w:val="Body Text"/>
    <w:basedOn w:val="prastasis"/>
    <w:link w:val="PagrindinistekstasDiagrama"/>
    <w:unhideWhenUsed/>
    <w:rsid w:val="00A069C0"/>
  </w:style>
  <w:style w:type="character" w:customStyle="1" w:styleId="PagrindinistekstasDiagrama">
    <w:name w:val="Pagrindinis tekstas Diagrama"/>
    <w:link w:val="Pagrindinistekstas"/>
    <w:rsid w:val="00A069C0"/>
    <w:rPr>
      <w:sz w:val="22"/>
      <w:szCs w:val="22"/>
      <w:lang w:val="en-US" w:eastAsia="en-US"/>
    </w:rPr>
  </w:style>
  <w:style w:type="paragraph" w:customStyle="1" w:styleId="1HEADINGINF">
    <w:name w:val="1HEADING INF"/>
    <w:link w:val="1HEADINGINFChar"/>
    <w:qFormat/>
    <w:rsid w:val="00B7397C"/>
    <w:pPr>
      <w:keepNext/>
      <w:tabs>
        <w:tab w:val="left" w:pos="567"/>
      </w:tabs>
      <w:spacing w:before="120" w:after="120"/>
      <w:outlineLvl w:val="0"/>
    </w:pPr>
    <w:rPr>
      <w:rFonts w:eastAsia="Times New Roman"/>
      <w:b/>
      <w:bCs/>
      <w:color w:val="808080"/>
      <w:kern w:val="32"/>
      <w:sz w:val="28"/>
      <w:szCs w:val="36"/>
    </w:rPr>
  </w:style>
  <w:style w:type="character" w:customStyle="1" w:styleId="1HEADINGINFChar">
    <w:name w:val="1HEADING INF Char"/>
    <w:link w:val="1HEADINGINF"/>
    <w:rsid w:val="00B7397C"/>
    <w:rPr>
      <w:rFonts w:eastAsia="Times New Roman"/>
      <w:b/>
      <w:bCs/>
      <w:color w:val="808080"/>
      <w:kern w:val="32"/>
      <w:sz w:val="28"/>
      <w:szCs w:val="36"/>
    </w:rPr>
  </w:style>
  <w:style w:type="paragraph" w:customStyle="1" w:styleId="2HEADINGINF">
    <w:name w:val="2 HEADING INF"/>
    <w:basedOn w:val="1HEADINGINF"/>
    <w:link w:val="2HEADINGINFChar"/>
    <w:qFormat/>
    <w:rsid w:val="002E3CDC"/>
    <w:pPr>
      <w:tabs>
        <w:tab w:val="clear" w:pos="567"/>
      </w:tabs>
      <w:spacing w:before="240"/>
      <w:jc w:val="both"/>
    </w:pPr>
    <w:rPr>
      <w:rFonts w:eastAsia="Arial Unicode MS"/>
      <w:sz w:val="24"/>
      <w:lang w:val="x-none" w:eastAsia="x-none"/>
    </w:rPr>
  </w:style>
  <w:style w:type="character" w:customStyle="1" w:styleId="2HEADINGINFChar">
    <w:name w:val="2 HEADING INF Char"/>
    <w:link w:val="2HEADINGINF"/>
    <w:rsid w:val="002E3CDC"/>
    <w:rPr>
      <w:rFonts w:eastAsia="Arial Unicode MS"/>
      <w:b/>
      <w:bCs/>
      <w:color w:val="808080"/>
      <w:kern w:val="32"/>
      <w:sz w:val="24"/>
      <w:szCs w:val="36"/>
      <w:lang w:val="x-none" w:eastAsia="x-none"/>
    </w:rPr>
  </w:style>
  <w:style w:type="paragraph" w:customStyle="1" w:styleId="3HEADINGINF">
    <w:name w:val="3HEADING INF"/>
    <w:basedOn w:val="2HEADINGINF"/>
    <w:link w:val="3HEADINGINFChar"/>
    <w:qFormat/>
    <w:rsid w:val="002E3CDC"/>
    <w:rPr>
      <w:sz w:val="22"/>
    </w:rPr>
  </w:style>
  <w:style w:type="character" w:customStyle="1" w:styleId="3HEADINGINFChar">
    <w:name w:val="3HEADING INF Char"/>
    <w:link w:val="3HEADINGINF"/>
    <w:rsid w:val="002E3CDC"/>
    <w:rPr>
      <w:rFonts w:eastAsia="Arial Unicode MS"/>
      <w:b/>
      <w:bCs/>
      <w:color w:val="808080"/>
      <w:kern w:val="32"/>
      <w:sz w:val="22"/>
      <w:szCs w:val="36"/>
      <w:lang w:val="x-none" w:eastAsia="x-none"/>
    </w:rPr>
  </w:style>
  <w:style w:type="paragraph" w:customStyle="1" w:styleId="lenteleINF">
    <w:name w:val="lentele INF"/>
    <w:basedOn w:val="prastasis"/>
    <w:link w:val="lenteleINFChar"/>
    <w:qFormat/>
    <w:rsid w:val="00821BD9"/>
    <w:pPr>
      <w:keepNext/>
      <w:numPr>
        <w:numId w:val="15"/>
      </w:numPr>
      <w:spacing w:before="120"/>
      <w:jc w:val="left"/>
    </w:pPr>
    <w:rPr>
      <w:b/>
      <w:color w:val="808080"/>
      <w:szCs w:val="20"/>
      <w:lang w:val="x-none" w:eastAsia="x-none"/>
    </w:rPr>
  </w:style>
  <w:style w:type="character" w:customStyle="1" w:styleId="lenteleINFChar">
    <w:name w:val="lentele INF Char"/>
    <w:link w:val="lenteleINF"/>
    <w:rsid w:val="00821BD9"/>
    <w:rPr>
      <w:rFonts w:eastAsia="Times New Roman"/>
      <w:b/>
      <w:color w:val="808080"/>
      <w:sz w:val="22"/>
      <w:lang w:val="x-none" w:eastAsia="x-none"/>
    </w:rPr>
  </w:style>
  <w:style w:type="paragraph" w:customStyle="1" w:styleId="pavINF">
    <w:name w:val="pav INF"/>
    <w:basedOn w:val="Antrat"/>
    <w:link w:val="pavINFChar"/>
    <w:autoRedefine/>
    <w:qFormat/>
    <w:rsid w:val="00D3629E"/>
    <w:pPr>
      <w:numPr>
        <w:numId w:val="27"/>
      </w:numPr>
      <w:suppressAutoHyphens w:val="0"/>
      <w:spacing w:after="240"/>
      <w:ind w:left="0" w:right="28" w:firstLine="0"/>
      <w:jc w:val="center"/>
    </w:pPr>
    <w:rPr>
      <w:color w:val="A6A6A6"/>
      <w:sz w:val="22"/>
      <w:szCs w:val="20"/>
      <w:lang w:eastAsia="lt-LT"/>
    </w:rPr>
  </w:style>
  <w:style w:type="character" w:customStyle="1" w:styleId="pavINFChar">
    <w:name w:val="pav INF Char"/>
    <w:link w:val="pavINF"/>
    <w:rsid w:val="00D3629E"/>
    <w:rPr>
      <w:rFonts w:eastAsia="Times New Roman"/>
      <w:b/>
      <w:bCs/>
      <w:color w:val="A6A6A6"/>
      <w:sz w:val="22"/>
    </w:rPr>
  </w:style>
  <w:style w:type="paragraph" w:customStyle="1" w:styleId="NORMALINF">
    <w:name w:val="NORMAL INF"/>
    <w:link w:val="NORMALINFChar"/>
    <w:qFormat/>
    <w:rsid w:val="00A60479"/>
    <w:pPr>
      <w:spacing w:line="276" w:lineRule="auto"/>
      <w:ind w:firstLine="284"/>
      <w:jc w:val="both"/>
    </w:pPr>
    <w:rPr>
      <w:rFonts w:eastAsia="Times New Roman"/>
      <w:sz w:val="24"/>
      <w:szCs w:val="24"/>
    </w:rPr>
  </w:style>
  <w:style w:type="character" w:customStyle="1" w:styleId="NORMALINFChar">
    <w:name w:val="NORMAL INF Char"/>
    <w:link w:val="NORMALINF"/>
    <w:rsid w:val="00A60479"/>
    <w:rPr>
      <w:rFonts w:eastAsia="Times New Roman"/>
      <w:sz w:val="24"/>
      <w:szCs w:val="24"/>
      <w:lang w:bidi="ar-SA"/>
    </w:rPr>
  </w:style>
  <w:style w:type="paragraph" w:customStyle="1" w:styleId="PAVEIKSLASINF">
    <w:name w:val="PAVEIKSLAS INF"/>
    <w:basedOn w:val="NORMALINF"/>
    <w:link w:val="PAVEIKSLASINFChar"/>
    <w:qFormat/>
    <w:rsid w:val="00A60479"/>
    <w:pPr>
      <w:keepNext/>
      <w:spacing w:line="240" w:lineRule="auto"/>
      <w:ind w:firstLine="0"/>
      <w:jc w:val="center"/>
    </w:pPr>
    <w:rPr>
      <w:noProof/>
      <w:lang w:val="x-none" w:eastAsia="x-none"/>
    </w:rPr>
  </w:style>
  <w:style w:type="character" w:customStyle="1" w:styleId="PAVEIKSLASINFChar">
    <w:name w:val="PAVEIKSLAS INF Char"/>
    <w:link w:val="PAVEIKSLASINF"/>
    <w:rsid w:val="00A60479"/>
    <w:rPr>
      <w:rFonts w:eastAsia="Times New Roman"/>
      <w:noProof/>
      <w:sz w:val="24"/>
      <w:szCs w:val="24"/>
    </w:rPr>
  </w:style>
  <w:style w:type="paragraph" w:customStyle="1" w:styleId="BULLETSINF">
    <w:name w:val="BULLETS INF"/>
    <w:basedOn w:val="prastasis"/>
    <w:link w:val="BULLETSINFChar"/>
    <w:qFormat/>
    <w:rsid w:val="00607CBF"/>
    <w:pPr>
      <w:numPr>
        <w:numId w:val="19"/>
      </w:numPr>
      <w:contextualSpacing/>
    </w:pPr>
    <w:rPr>
      <w:rFonts w:eastAsia="Calibri"/>
    </w:rPr>
  </w:style>
  <w:style w:type="character" w:customStyle="1" w:styleId="BULLETSINFChar">
    <w:name w:val="BULLETS INF Char"/>
    <w:link w:val="BULLETSINF"/>
    <w:rsid w:val="00607CBF"/>
    <w:rPr>
      <w:rFonts w:eastAsia="Calibri"/>
      <w:sz w:val="22"/>
      <w:szCs w:val="22"/>
      <w:lang w:eastAsia="en-US"/>
    </w:rPr>
  </w:style>
  <w:style w:type="character" w:customStyle="1" w:styleId="searchresultmc">
    <w:name w:val="searchresultmc"/>
    <w:rsid w:val="003F6A9B"/>
  </w:style>
  <w:style w:type="character" w:customStyle="1" w:styleId="apple-converted-space">
    <w:name w:val="apple-converted-space"/>
    <w:rsid w:val="003F6A9B"/>
  </w:style>
  <w:style w:type="character" w:customStyle="1" w:styleId="searchresultaddress">
    <w:name w:val="searchresultaddress"/>
    <w:rsid w:val="003F6A9B"/>
  </w:style>
  <w:style w:type="paragraph" w:customStyle="1" w:styleId="NormalA">
    <w:name w:val="Normal A"/>
    <w:basedOn w:val="prastasis"/>
    <w:link w:val="NormalAChar"/>
    <w:rsid w:val="000E5DAD"/>
    <w:pPr>
      <w:tabs>
        <w:tab w:val="left" w:pos="567"/>
      </w:tabs>
      <w:ind w:firstLine="567"/>
    </w:pPr>
    <w:rPr>
      <w:rFonts w:ascii="Times New Roman" w:hAnsi="Times New Roman"/>
      <w:sz w:val="24"/>
      <w:szCs w:val="24"/>
      <w:lang w:val="x-none"/>
    </w:rPr>
  </w:style>
  <w:style w:type="character" w:customStyle="1" w:styleId="NormalAChar">
    <w:name w:val="Normal A Char"/>
    <w:link w:val="NormalA"/>
    <w:rsid w:val="000E5DAD"/>
    <w:rPr>
      <w:rFonts w:ascii="Times New Roman" w:eastAsia="Times New Roman" w:hAnsi="Times New Roman"/>
      <w:sz w:val="24"/>
      <w:szCs w:val="24"/>
      <w:lang w:eastAsia="en-US"/>
    </w:rPr>
  </w:style>
  <w:style w:type="paragraph" w:customStyle="1" w:styleId="SkyripavadinimaiKARM">
    <w:name w:val="Skyrių pavadinimai KARM"/>
    <w:basedOn w:val="Pagrindinistekstas"/>
    <w:rsid w:val="00CF6CFE"/>
    <w:pPr>
      <w:keepNext/>
      <w:numPr>
        <w:numId w:val="2"/>
      </w:numPr>
      <w:tabs>
        <w:tab w:val="left" w:pos="567"/>
      </w:tabs>
      <w:spacing w:before="240" w:after="240"/>
    </w:pPr>
    <w:rPr>
      <w:rFonts w:ascii="Times New Roman" w:hAnsi="Times New Roman"/>
      <w:b/>
      <w:caps/>
      <w:sz w:val="28"/>
      <w:szCs w:val="24"/>
    </w:rPr>
  </w:style>
  <w:style w:type="paragraph" w:styleId="Sraassunumeriais">
    <w:name w:val="List Number"/>
    <w:basedOn w:val="prastasis"/>
    <w:rsid w:val="00D663F8"/>
    <w:pPr>
      <w:numPr>
        <w:numId w:val="3"/>
      </w:numPr>
      <w:tabs>
        <w:tab w:val="left" w:pos="567"/>
      </w:tabs>
    </w:pPr>
    <w:rPr>
      <w:rFonts w:ascii="Times New Roman" w:hAnsi="Times New Roman"/>
      <w:sz w:val="24"/>
      <w:szCs w:val="24"/>
      <w:lang w:eastAsia="lt-LT"/>
    </w:rPr>
  </w:style>
  <w:style w:type="paragraph" w:styleId="Turinys4">
    <w:name w:val="toc 4"/>
    <w:basedOn w:val="prastasis"/>
    <w:next w:val="prastasis"/>
    <w:autoRedefine/>
    <w:uiPriority w:val="39"/>
    <w:unhideWhenUsed/>
    <w:rsid w:val="00D23C3C"/>
    <w:pPr>
      <w:ind w:left="660"/>
    </w:pPr>
    <w:rPr>
      <w:sz w:val="20"/>
      <w:szCs w:val="20"/>
    </w:rPr>
  </w:style>
  <w:style w:type="paragraph" w:styleId="Turinys5">
    <w:name w:val="toc 5"/>
    <w:basedOn w:val="prastasis"/>
    <w:next w:val="prastasis"/>
    <w:autoRedefine/>
    <w:uiPriority w:val="39"/>
    <w:unhideWhenUsed/>
    <w:rsid w:val="00D23C3C"/>
    <w:pPr>
      <w:ind w:left="880"/>
    </w:pPr>
    <w:rPr>
      <w:sz w:val="20"/>
      <w:szCs w:val="20"/>
    </w:rPr>
  </w:style>
  <w:style w:type="paragraph" w:styleId="Turinys6">
    <w:name w:val="toc 6"/>
    <w:basedOn w:val="prastasis"/>
    <w:next w:val="prastasis"/>
    <w:autoRedefine/>
    <w:uiPriority w:val="39"/>
    <w:unhideWhenUsed/>
    <w:rsid w:val="00D23C3C"/>
    <w:pPr>
      <w:ind w:left="1100"/>
    </w:pPr>
    <w:rPr>
      <w:sz w:val="20"/>
      <w:szCs w:val="20"/>
    </w:rPr>
  </w:style>
  <w:style w:type="paragraph" w:styleId="Turinys7">
    <w:name w:val="toc 7"/>
    <w:basedOn w:val="prastasis"/>
    <w:next w:val="prastasis"/>
    <w:autoRedefine/>
    <w:uiPriority w:val="39"/>
    <w:unhideWhenUsed/>
    <w:rsid w:val="00D23C3C"/>
    <w:pPr>
      <w:ind w:left="1320"/>
    </w:pPr>
    <w:rPr>
      <w:sz w:val="20"/>
      <w:szCs w:val="20"/>
    </w:rPr>
  </w:style>
  <w:style w:type="paragraph" w:styleId="Turinys8">
    <w:name w:val="toc 8"/>
    <w:basedOn w:val="prastasis"/>
    <w:next w:val="prastasis"/>
    <w:autoRedefine/>
    <w:uiPriority w:val="39"/>
    <w:unhideWhenUsed/>
    <w:rsid w:val="00D23C3C"/>
    <w:pPr>
      <w:ind w:left="1540"/>
    </w:pPr>
    <w:rPr>
      <w:sz w:val="20"/>
      <w:szCs w:val="20"/>
    </w:rPr>
  </w:style>
  <w:style w:type="paragraph" w:styleId="Turinys9">
    <w:name w:val="toc 9"/>
    <w:basedOn w:val="prastasis"/>
    <w:next w:val="prastasis"/>
    <w:autoRedefine/>
    <w:uiPriority w:val="39"/>
    <w:unhideWhenUsed/>
    <w:rsid w:val="00D23C3C"/>
    <w:pPr>
      <w:ind w:left="1760"/>
    </w:pPr>
    <w:rPr>
      <w:sz w:val="20"/>
      <w:szCs w:val="20"/>
    </w:rPr>
  </w:style>
  <w:style w:type="paragraph" w:styleId="Antrinispavadinimas">
    <w:name w:val="Subtitle"/>
    <w:basedOn w:val="prastasis"/>
    <w:next w:val="prastasis"/>
    <w:link w:val="AntrinispavadinimasDiagrama"/>
    <w:qFormat/>
    <w:rsid w:val="00496452"/>
    <w:pPr>
      <w:jc w:val="center"/>
      <w:outlineLvl w:val="1"/>
    </w:pPr>
    <w:rPr>
      <w:rFonts w:ascii="Cambria" w:hAnsi="Cambria"/>
      <w:sz w:val="24"/>
      <w:szCs w:val="24"/>
    </w:rPr>
  </w:style>
  <w:style w:type="character" w:customStyle="1" w:styleId="AntrinispavadinimasDiagrama">
    <w:name w:val="Antrinis pavadinimas Diagrama"/>
    <w:link w:val="Antrinispavadinimas"/>
    <w:uiPriority w:val="11"/>
    <w:rsid w:val="00496452"/>
    <w:rPr>
      <w:rFonts w:ascii="Cambria" w:eastAsia="Times New Roman" w:hAnsi="Cambria" w:cs="Times New Roman"/>
      <w:sz w:val="24"/>
      <w:szCs w:val="24"/>
      <w:lang w:val="en-US" w:eastAsia="en-US"/>
    </w:rPr>
  </w:style>
  <w:style w:type="character" w:styleId="Komentaronuoroda">
    <w:name w:val="annotation reference"/>
    <w:uiPriority w:val="99"/>
    <w:semiHidden/>
    <w:unhideWhenUsed/>
    <w:rsid w:val="00BD5928"/>
    <w:rPr>
      <w:sz w:val="16"/>
      <w:szCs w:val="16"/>
    </w:rPr>
  </w:style>
  <w:style w:type="paragraph" w:styleId="Komentarotekstas">
    <w:name w:val="annotation text"/>
    <w:basedOn w:val="prastasis"/>
    <w:link w:val="KomentarotekstasDiagrama"/>
    <w:uiPriority w:val="99"/>
    <w:unhideWhenUsed/>
    <w:rsid w:val="00BD5928"/>
    <w:rPr>
      <w:sz w:val="20"/>
      <w:szCs w:val="20"/>
    </w:rPr>
  </w:style>
  <w:style w:type="character" w:customStyle="1" w:styleId="KomentarotekstasDiagrama">
    <w:name w:val="Komentaro tekstas Diagrama"/>
    <w:link w:val="Komentarotekstas"/>
    <w:uiPriority w:val="99"/>
    <w:rsid w:val="00BD5928"/>
    <w:rPr>
      <w:lang w:val="en-US" w:eastAsia="en-US"/>
    </w:rPr>
  </w:style>
  <w:style w:type="paragraph" w:styleId="Komentarotema">
    <w:name w:val="annotation subject"/>
    <w:basedOn w:val="Komentarotekstas"/>
    <w:next w:val="Komentarotekstas"/>
    <w:link w:val="KomentarotemaDiagrama"/>
    <w:uiPriority w:val="99"/>
    <w:semiHidden/>
    <w:unhideWhenUsed/>
    <w:rsid w:val="00BD5928"/>
    <w:rPr>
      <w:b/>
      <w:bCs/>
    </w:rPr>
  </w:style>
  <w:style w:type="character" w:customStyle="1" w:styleId="KomentarotemaDiagrama">
    <w:name w:val="Komentaro tema Diagrama"/>
    <w:link w:val="Komentarotema"/>
    <w:uiPriority w:val="99"/>
    <w:semiHidden/>
    <w:rsid w:val="00BD5928"/>
    <w:rPr>
      <w:b/>
      <w:bCs/>
      <w:lang w:val="en-US" w:eastAsia="en-US"/>
    </w:rPr>
  </w:style>
  <w:style w:type="paragraph" w:customStyle="1" w:styleId="Lentele-A">
    <w:name w:val="Lentele-A"/>
    <w:basedOn w:val="prastasis"/>
    <w:autoRedefine/>
    <w:rsid w:val="0070255C"/>
    <w:rPr>
      <w:rFonts w:ascii="Times New Roman" w:hAnsi="Times New Roman"/>
      <w:b/>
      <w:sz w:val="24"/>
      <w:szCs w:val="20"/>
    </w:rPr>
  </w:style>
  <w:style w:type="character" w:styleId="Puslapioinaosnuoroda">
    <w:name w:val="footnote reference"/>
    <w:rsid w:val="000761C5"/>
    <w:rPr>
      <w:vertAlign w:val="superscript"/>
    </w:rPr>
  </w:style>
  <w:style w:type="paragraph" w:customStyle="1" w:styleId="Default">
    <w:name w:val="Default"/>
    <w:rsid w:val="000761C5"/>
    <w:pPr>
      <w:autoSpaceDE w:val="0"/>
      <w:autoSpaceDN w:val="0"/>
      <w:adjustRightInd w:val="0"/>
    </w:pPr>
    <w:rPr>
      <w:rFonts w:ascii="Times New Roman" w:eastAsia="Times New Roman" w:hAnsi="Times New Roman"/>
      <w:color w:val="000000"/>
      <w:sz w:val="24"/>
      <w:szCs w:val="24"/>
    </w:rPr>
  </w:style>
  <w:style w:type="paragraph" w:customStyle="1" w:styleId="xl40">
    <w:name w:val="xl40"/>
    <w:basedOn w:val="prastasis"/>
    <w:rsid w:val="000761C5"/>
    <w:pPr>
      <w:pBdr>
        <w:left w:val="single" w:sz="8" w:space="0" w:color="auto"/>
        <w:right w:val="single" w:sz="8" w:space="0" w:color="auto"/>
      </w:pBdr>
      <w:spacing w:before="100" w:beforeAutospacing="1" w:after="100" w:afterAutospacing="1" w:line="360" w:lineRule="auto"/>
      <w:ind w:firstLine="902"/>
      <w:jc w:val="center"/>
      <w:textAlignment w:val="center"/>
    </w:pPr>
    <w:rPr>
      <w:rFonts w:ascii="Times New Roman" w:hAnsi="Times New Roman"/>
      <w:sz w:val="24"/>
      <w:szCs w:val="24"/>
      <w:lang w:val="en-GB"/>
    </w:rPr>
  </w:style>
  <w:style w:type="character" w:customStyle="1" w:styleId="PaveikslaiDiagrama">
    <w:name w:val="Paveikslai Diagrama"/>
    <w:rsid w:val="000761C5"/>
    <w:rPr>
      <w:b/>
      <w:bCs/>
      <w:color w:val="333399"/>
      <w:sz w:val="22"/>
      <w:szCs w:val="22"/>
      <w:lang w:eastAsia="lt-LT"/>
    </w:rPr>
  </w:style>
  <w:style w:type="paragraph" w:customStyle="1" w:styleId="BulletA">
    <w:name w:val="Bullet A"/>
    <w:basedOn w:val="prastasis"/>
    <w:rsid w:val="000761C5"/>
    <w:pPr>
      <w:numPr>
        <w:ilvl w:val="1"/>
        <w:numId w:val="4"/>
      </w:numPr>
    </w:pPr>
    <w:rPr>
      <w:rFonts w:ascii="Times New Roman" w:hAnsi="Times New Roman"/>
      <w:color w:val="000000"/>
      <w:sz w:val="24"/>
      <w:szCs w:val="24"/>
      <w:lang w:val="nl-NL"/>
    </w:rPr>
  </w:style>
  <w:style w:type="character" w:customStyle="1" w:styleId="dpav">
    <w:name w:val="dpav"/>
    <w:rsid w:val="00BE42A9"/>
    <w:rPr>
      <w:sz w:val="26"/>
      <w:szCs w:val="26"/>
    </w:rPr>
  </w:style>
  <w:style w:type="character" w:styleId="Perirtashipersaitas">
    <w:name w:val="FollowedHyperlink"/>
    <w:uiPriority w:val="99"/>
    <w:unhideWhenUsed/>
    <w:rsid w:val="00D40BC9"/>
    <w:rPr>
      <w:color w:val="954F72"/>
      <w:u w:val="single"/>
    </w:rPr>
  </w:style>
  <w:style w:type="paragraph" w:customStyle="1" w:styleId="lentelsturinys">
    <w:name w:val="lentelės turinys"/>
    <w:basedOn w:val="prastasis"/>
    <w:link w:val="lentelsturinysChar"/>
    <w:uiPriority w:val="99"/>
    <w:qFormat/>
    <w:rsid w:val="002515AB"/>
    <w:pPr>
      <w:widowControl w:val="0"/>
      <w:ind w:firstLine="0"/>
      <w:jc w:val="center"/>
    </w:pPr>
    <w:rPr>
      <w:kern w:val="1"/>
      <w:sz w:val="20"/>
      <w:szCs w:val="24"/>
      <w:lang w:val="x-none" w:eastAsia="ar-SA"/>
    </w:rPr>
  </w:style>
  <w:style w:type="paragraph" w:styleId="Pavadinimas">
    <w:name w:val="Title"/>
    <w:basedOn w:val="prastasis"/>
    <w:next w:val="prastasis"/>
    <w:link w:val="PavadinimasDiagrama"/>
    <w:qFormat/>
    <w:rsid w:val="00D90B9A"/>
    <w:pPr>
      <w:spacing w:before="240"/>
      <w:jc w:val="center"/>
      <w:outlineLvl w:val="0"/>
    </w:pPr>
    <w:rPr>
      <w:rFonts w:ascii="Calibri Light" w:hAnsi="Calibri Light"/>
      <w:b/>
      <w:bCs/>
      <w:kern w:val="28"/>
      <w:sz w:val="32"/>
      <w:szCs w:val="32"/>
    </w:rPr>
  </w:style>
  <w:style w:type="character" w:customStyle="1" w:styleId="PavadinimasDiagrama">
    <w:name w:val="Pavadinimas Diagrama"/>
    <w:link w:val="Pavadinimas"/>
    <w:rsid w:val="00D90B9A"/>
    <w:rPr>
      <w:rFonts w:ascii="Calibri Light" w:eastAsia="Times New Roman" w:hAnsi="Calibri Light" w:cs="Times New Roman"/>
      <w:b/>
      <w:bCs/>
      <w:kern w:val="28"/>
      <w:sz w:val="32"/>
      <w:szCs w:val="32"/>
      <w:lang w:val="en-US" w:eastAsia="en-US"/>
    </w:rPr>
  </w:style>
  <w:style w:type="paragraph" w:styleId="Iskirtacitata">
    <w:name w:val="Intense Quote"/>
    <w:basedOn w:val="prastasis"/>
    <w:next w:val="prastasis"/>
    <w:link w:val="IskirtacitataDiagrama"/>
    <w:uiPriority w:val="30"/>
    <w:qFormat/>
    <w:rsid w:val="00D90B9A"/>
    <w:pPr>
      <w:pBdr>
        <w:top w:val="single" w:sz="4" w:space="10" w:color="5B9BD5"/>
        <w:bottom w:val="single" w:sz="4" w:space="10" w:color="5B9BD5"/>
      </w:pBdr>
      <w:spacing w:before="360" w:after="360"/>
      <w:ind w:left="864" w:right="864"/>
      <w:jc w:val="center"/>
    </w:pPr>
    <w:rPr>
      <w:i/>
      <w:iCs/>
      <w:color w:val="5B9BD5"/>
    </w:rPr>
  </w:style>
  <w:style w:type="character" w:customStyle="1" w:styleId="IskirtacitataDiagrama">
    <w:name w:val="Išskirta citata Diagrama"/>
    <w:link w:val="Iskirtacitata"/>
    <w:uiPriority w:val="30"/>
    <w:rsid w:val="00D90B9A"/>
    <w:rPr>
      <w:i/>
      <w:iCs/>
      <w:color w:val="5B9BD5"/>
      <w:sz w:val="22"/>
      <w:szCs w:val="22"/>
      <w:lang w:val="en-US" w:eastAsia="en-US"/>
    </w:rPr>
  </w:style>
  <w:style w:type="character" w:customStyle="1" w:styleId="lentelsturinysChar">
    <w:name w:val="lentelės turinys Char"/>
    <w:link w:val="lentelsturinys"/>
    <w:uiPriority w:val="99"/>
    <w:rsid w:val="002515AB"/>
    <w:rPr>
      <w:rFonts w:ascii="Calibri" w:eastAsia="Times New Roman" w:hAnsi="Calibri"/>
      <w:kern w:val="1"/>
      <w:szCs w:val="24"/>
      <w:lang w:val="x-none" w:eastAsia="ar-SA"/>
    </w:rPr>
  </w:style>
  <w:style w:type="paragraph" w:styleId="Citata">
    <w:name w:val="Quote"/>
    <w:basedOn w:val="prastasis"/>
    <w:next w:val="prastasis"/>
    <w:link w:val="CitataDiagrama"/>
    <w:uiPriority w:val="29"/>
    <w:qFormat/>
    <w:rsid w:val="00F644D6"/>
    <w:pPr>
      <w:spacing w:before="200" w:after="160"/>
      <w:ind w:left="864" w:right="864"/>
      <w:jc w:val="center"/>
    </w:pPr>
    <w:rPr>
      <w:i/>
      <w:iCs/>
      <w:color w:val="404040"/>
    </w:rPr>
  </w:style>
  <w:style w:type="character" w:customStyle="1" w:styleId="CitataDiagrama">
    <w:name w:val="Citata Diagrama"/>
    <w:link w:val="Citata"/>
    <w:uiPriority w:val="29"/>
    <w:rsid w:val="00F644D6"/>
    <w:rPr>
      <w:i/>
      <w:iCs/>
      <w:color w:val="404040"/>
      <w:sz w:val="22"/>
      <w:szCs w:val="22"/>
      <w:lang w:val="en-US" w:eastAsia="en-US"/>
    </w:rPr>
  </w:style>
  <w:style w:type="character" w:styleId="Grietas">
    <w:name w:val="Strong"/>
    <w:uiPriority w:val="22"/>
    <w:qFormat/>
    <w:rsid w:val="00F644D6"/>
    <w:rPr>
      <w:b/>
      <w:bCs/>
    </w:rPr>
  </w:style>
  <w:style w:type="character" w:styleId="Rykinuoroda">
    <w:name w:val="Intense Reference"/>
    <w:uiPriority w:val="32"/>
    <w:qFormat/>
    <w:rsid w:val="00F644D6"/>
    <w:rPr>
      <w:b/>
      <w:bCs/>
      <w:smallCaps/>
      <w:color w:val="5B9BD5"/>
      <w:spacing w:val="5"/>
    </w:rPr>
  </w:style>
  <w:style w:type="numbering" w:customStyle="1" w:styleId="NoList1">
    <w:name w:val="No List1"/>
    <w:next w:val="Sraonra"/>
    <w:uiPriority w:val="99"/>
    <w:semiHidden/>
    <w:unhideWhenUsed/>
    <w:rsid w:val="002E4BA5"/>
  </w:style>
  <w:style w:type="character" w:customStyle="1" w:styleId="Numatytasispastraiposriftas1">
    <w:name w:val="Numatytasis pastraipos šriftas1"/>
    <w:rsid w:val="00F0144D"/>
  </w:style>
  <w:style w:type="character" w:customStyle="1" w:styleId="Antrat4Diagrama">
    <w:name w:val="Antraštė 4 Diagrama"/>
    <w:link w:val="Antrat4"/>
    <w:uiPriority w:val="9"/>
    <w:rsid w:val="006C3F9B"/>
    <w:rPr>
      <w:rFonts w:ascii="TimesLT" w:eastAsia="Times New Roman" w:hAnsi="TimesLT"/>
      <w:b/>
      <w:bCs/>
      <w:noProof/>
      <w:sz w:val="32"/>
      <w:lang w:val="lt-LT" w:eastAsia="x-none"/>
    </w:rPr>
  </w:style>
  <w:style w:type="character" w:customStyle="1" w:styleId="Antrat5Diagrama">
    <w:name w:val="Antraštė 5 Diagrama"/>
    <w:link w:val="Antrat5"/>
    <w:rsid w:val="006C3F9B"/>
    <w:rPr>
      <w:rFonts w:ascii="Times New Roman" w:eastAsia="Times New Roman" w:hAnsi="Times New Roman"/>
      <w:b/>
      <w:bCs/>
      <w:lang w:val="lt-LT" w:eastAsia="x-none"/>
    </w:rPr>
  </w:style>
  <w:style w:type="character" w:customStyle="1" w:styleId="Antrat6Diagrama">
    <w:name w:val="Antraštė 6 Diagrama"/>
    <w:link w:val="Antrat6"/>
    <w:rsid w:val="006C3F9B"/>
    <w:rPr>
      <w:rFonts w:ascii="Times New Roman" w:eastAsia="Times New Roman" w:hAnsi="Times New Roman"/>
      <w:sz w:val="21"/>
      <w:lang w:val="lt-LT" w:eastAsia="x-none"/>
    </w:rPr>
  </w:style>
  <w:style w:type="character" w:customStyle="1" w:styleId="Antrat7Diagrama">
    <w:name w:val="Antraštė 7 Diagrama"/>
    <w:link w:val="Antrat7"/>
    <w:rsid w:val="006C3F9B"/>
    <w:rPr>
      <w:rFonts w:ascii="Times New Roman" w:eastAsia="Times New Roman" w:hAnsi="Times New Roman"/>
      <w:sz w:val="22"/>
      <w:lang w:eastAsia="x-none"/>
    </w:rPr>
  </w:style>
  <w:style w:type="character" w:customStyle="1" w:styleId="Antrat8Diagrama">
    <w:name w:val="Antraštė 8 Diagrama"/>
    <w:link w:val="Antrat8"/>
    <w:rsid w:val="006C3F9B"/>
    <w:rPr>
      <w:rFonts w:ascii="Times New Roman" w:eastAsia="Times New Roman" w:hAnsi="Times New Roman"/>
      <w:i/>
      <w:iCs/>
      <w:sz w:val="24"/>
      <w:szCs w:val="24"/>
      <w:lang w:val="x-none" w:eastAsia="x-none"/>
    </w:rPr>
  </w:style>
  <w:style w:type="character" w:customStyle="1" w:styleId="Antrat9Diagrama">
    <w:name w:val="Antraštė 9 Diagrama"/>
    <w:link w:val="Antrat9"/>
    <w:rsid w:val="006C3F9B"/>
    <w:rPr>
      <w:rFonts w:ascii="Times New Roman" w:eastAsia="Times New Roman" w:hAnsi="Times New Roman"/>
      <w:sz w:val="22"/>
      <w:lang w:eastAsia="x-none"/>
    </w:rPr>
  </w:style>
  <w:style w:type="character" w:customStyle="1" w:styleId="Nerykuspabrauktasis1">
    <w:name w:val="Neryškus pabrauktasis1"/>
    <w:uiPriority w:val="19"/>
    <w:qFormat/>
    <w:rsid w:val="006C3F9B"/>
    <w:rPr>
      <w:rFonts w:eastAsia="Times New Roman" w:cs="Times New Roman"/>
      <w:bCs w:val="0"/>
      <w:i/>
      <w:iCs/>
      <w:color w:val="808080"/>
      <w:szCs w:val="22"/>
      <w:lang w:val="en-US"/>
    </w:rPr>
  </w:style>
  <w:style w:type="paragraph" w:customStyle="1" w:styleId="Turinioantrat1">
    <w:name w:val="Turinio antraštė1"/>
    <w:basedOn w:val="Antrat1"/>
    <w:next w:val="prastasis"/>
    <w:uiPriority w:val="39"/>
    <w:qFormat/>
    <w:rsid w:val="006C3F9B"/>
    <w:pPr>
      <w:keepLines/>
      <w:spacing w:before="480" w:after="0" w:line="276" w:lineRule="auto"/>
      <w:outlineLvl w:val="9"/>
    </w:pPr>
    <w:rPr>
      <w:rFonts w:ascii="Cambria" w:hAnsi="Cambria"/>
      <w:color w:val="365F91"/>
      <w:kern w:val="0"/>
      <w:sz w:val="28"/>
      <w:szCs w:val="28"/>
      <w:lang w:val="en-US"/>
    </w:rPr>
  </w:style>
  <w:style w:type="paragraph" w:customStyle="1" w:styleId="Normall-lenteliutekstas">
    <w:name w:val="Normal l-lenteliu tekstas"/>
    <w:basedOn w:val="prastasis"/>
    <w:rsid w:val="006C3F9B"/>
    <w:pPr>
      <w:tabs>
        <w:tab w:val="left" w:pos="567"/>
      </w:tabs>
      <w:spacing w:before="60"/>
    </w:pPr>
    <w:rPr>
      <w:rFonts w:ascii="Times New Roman" w:hAnsi="Times New Roman"/>
      <w:sz w:val="20"/>
      <w:szCs w:val="20"/>
      <w:lang w:eastAsia="lt-LT"/>
    </w:rPr>
  </w:style>
  <w:style w:type="character" w:styleId="Puslapionumeris">
    <w:name w:val="page number"/>
    <w:rsid w:val="006C3F9B"/>
  </w:style>
  <w:style w:type="paragraph" w:customStyle="1" w:styleId="StyleHeading2LatinCalibriGray-50Left-05cmFirst">
    <w:name w:val="Style Heading 2 + (Latin) Calibri Gray-50% Left:  -05 cm First ..."/>
    <w:basedOn w:val="Antrat2"/>
    <w:autoRedefine/>
    <w:rsid w:val="006C3F9B"/>
    <w:pPr>
      <w:ind w:left="-284" w:right="-612"/>
    </w:pPr>
    <w:rPr>
      <w:rFonts w:ascii="Calibri" w:hAnsi="Calibri"/>
      <w:color w:val="808080"/>
      <w:szCs w:val="20"/>
    </w:rPr>
  </w:style>
  <w:style w:type="paragraph" w:customStyle="1" w:styleId="Sraopastraipa1">
    <w:name w:val="Sąrašo pastraipa1"/>
    <w:basedOn w:val="prastasis"/>
    <w:uiPriority w:val="34"/>
    <w:qFormat/>
    <w:rsid w:val="006C3F9B"/>
    <w:pPr>
      <w:spacing w:after="200"/>
      <w:ind w:left="720"/>
      <w:contextualSpacing/>
    </w:pPr>
  </w:style>
  <w:style w:type="paragraph" w:customStyle="1" w:styleId="Paveikslas">
    <w:name w:val="Paveikslas"/>
    <w:basedOn w:val="prastasis"/>
    <w:link w:val="PaveikslasChar"/>
    <w:qFormat/>
    <w:rsid w:val="00B50D75"/>
    <w:pPr>
      <w:keepNext/>
      <w:ind w:firstLine="0"/>
      <w:jc w:val="center"/>
    </w:pPr>
    <w:rPr>
      <w:szCs w:val="24"/>
      <w:lang w:val="en-GB" w:eastAsia="x-none"/>
    </w:rPr>
  </w:style>
  <w:style w:type="character" w:customStyle="1" w:styleId="PaveikslasChar">
    <w:name w:val="Paveikslas Char"/>
    <w:link w:val="Paveikslas"/>
    <w:rsid w:val="00B50D75"/>
    <w:rPr>
      <w:rFonts w:ascii="Calibri" w:eastAsia="Times New Roman" w:hAnsi="Calibri"/>
      <w:sz w:val="22"/>
      <w:szCs w:val="24"/>
      <w:lang w:val="en-GB" w:eastAsia="x-none"/>
    </w:rPr>
  </w:style>
  <w:style w:type="character" w:customStyle="1" w:styleId="PaveikslopavadinimasCharChar">
    <w:name w:val="Paveikslo  pavadinimas Char Char"/>
    <w:link w:val="Paveikslopavadinimas0"/>
    <w:locked/>
    <w:rsid w:val="006C3F9B"/>
    <w:rPr>
      <w:b/>
      <w:bCs/>
      <w:lang w:val="x-none" w:eastAsia="x-none"/>
    </w:rPr>
  </w:style>
  <w:style w:type="paragraph" w:customStyle="1" w:styleId="Paveikslopavadinimas0">
    <w:name w:val="Paveikslo  pavadinimas"/>
    <w:basedOn w:val="prastasis"/>
    <w:link w:val="PaveikslopavadinimasCharChar"/>
    <w:rsid w:val="006C3F9B"/>
    <w:pPr>
      <w:tabs>
        <w:tab w:val="left" w:pos="284"/>
        <w:tab w:val="left" w:pos="567"/>
      </w:tabs>
    </w:pPr>
    <w:rPr>
      <w:b/>
      <w:bCs/>
      <w:sz w:val="20"/>
      <w:szCs w:val="20"/>
      <w:lang w:val="x-none" w:eastAsia="x-none"/>
    </w:rPr>
  </w:style>
  <w:style w:type="paragraph" w:customStyle="1" w:styleId="paveikslas0">
    <w:name w:val="paveikslas"/>
    <w:basedOn w:val="prastasis"/>
    <w:rsid w:val="006C3F9B"/>
    <w:pPr>
      <w:keepNext/>
      <w:widowControl w:val="0"/>
      <w:tabs>
        <w:tab w:val="left" w:pos="57"/>
      </w:tabs>
      <w:jc w:val="center"/>
    </w:pPr>
    <w:rPr>
      <w:rFonts w:ascii="Times New Roman" w:hAnsi="Times New Roman"/>
      <w:sz w:val="24"/>
      <w:szCs w:val="24"/>
      <w:lang w:eastAsia="ar-SA"/>
    </w:rPr>
  </w:style>
  <w:style w:type="paragraph" w:customStyle="1" w:styleId="BodyText1">
    <w:name w:val="Body Text1"/>
    <w:basedOn w:val="prastasis"/>
    <w:link w:val="BodytextDiagrama"/>
    <w:uiPriority w:val="99"/>
    <w:rsid w:val="006C3F9B"/>
    <w:pPr>
      <w:tabs>
        <w:tab w:val="left" w:pos="567"/>
      </w:tabs>
      <w:autoSpaceDE w:val="0"/>
      <w:autoSpaceDN w:val="0"/>
      <w:adjustRightInd w:val="0"/>
      <w:spacing w:before="60" w:line="298" w:lineRule="auto"/>
      <w:ind w:firstLine="312"/>
      <w:textAlignment w:val="center"/>
    </w:pPr>
    <w:rPr>
      <w:rFonts w:ascii="Times New Roman" w:hAnsi="Times New Roman"/>
      <w:color w:val="000000"/>
      <w:sz w:val="20"/>
      <w:szCs w:val="20"/>
      <w:lang w:eastAsia="x-none"/>
    </w:rPr>
  </w:style>
  <w:style w:type="paragraph" w:styleId="Pagrindiniotekstotrauka">
    <w:name w:val="Body Text Indent"/>
    <w:basedOn w:val="prastasis"/>
    <w:link w:val="PagrindiniotekstotraukaDiagrama"/>
    <w:uiPriority w:val="99"/>
    <w:rsid w:val="006C3F9B"/>
    <w:pPr>
      <w:tabs>
        <w:tab w:val="left" w:pos="567"/>
      </w:tabs>
      <w:spacing w:before="60"/>
      <w:ind w:left="283" w:firstLine="567"/>
    </w:pPr>
    <w:rPr>
      <w:rFonts w:ascii="Times New Roman" w:hAnsi="Times New Roman"/>
      <w:sz w:val="24"/>
      <w:szCs w:val="24"/>
      <w:lang w:val="en-GB" w:eastAsia="x-none"/>
    </w:rPr>
  </w:style>
  <w:style w:type="character" w:customStyle="1" w:styleId="PagrindiniotekstotraukaDiagrama">
    <w:name w:val="Pagrindinio teksto įtrauka Diagrama"/>
    <w:link w:val="Pagrindiniotekstotrauka"/>
    <w:uiPriority w:val="99"/>
    <w:rsid w:val="006C3F9B"/>
    <w:rPr>
      <w:rFonts w:ascii="Times New Roman" w:eastAsia="Times New Roman" w:hAnsi="Times New Roman"/>
      <w:sz w:val="24"/>
      <w:szCs w:val="24"/>
      <w:lang w:val="en-GB"/>
    </w:rPr>
  </w:style>
  <w:style w:type="paragraph" w:customStyle="1" w:styleId="WfxFaxNum">
    <w:name w:val="WfxFaxNum"/>
    <w:basedOn w:val="prastasis"/>
    <w:rsid w:val="006C3F9B"/>
    <w:pPr>
      <w:tabs>
        <w:tab w:val="left" w:pos="567"/>
      </w:tabs>
      <w:spacing w:before="60"/>
    </w:pPr>
    <w:rPr>
      <w:rFonts w:ascii="Times New Roman" w:hAnsi="Times New Roman"/>
      <w:sz w:val="24"/>
      <w:szCs w:val="24"/>
    </w:rPr>
  </w:style>
  <w:style w:type="paragraph" w:styleId="Pagrindiniotekstotrauka2">
    <w:name w:val="Body Text Indent 2"/>
    <w:basedOn w:val="prastasis"/>
    <w:link w:val="Pagrindiniotekstotrauka2Diagrama"/>
    <w:rsid w:val="006C3F9B"/>
    <w:pPr>
      <w:tabs>
        <w:tab w:val="left" w:pos="567"/>
      </w:tabs>
      <w:spacing w:before="60" w:line="480" w:lineRule="auto"/>
      <w:ind w:left="283" w:firstLine="567"/>
    </w:pPr>
    <w:rPr>
      <w:rFonts w:ascii="Times New Roman" w:hAnsi="Times New Roman"/>
      <w:sz w:val="24"/>
      <w:szCs w:val="24"/>
      <w:lang w:val="en-GB" w:eastAsia="x-none"/>
    </w:rPr>
  </w:style>
  <w:style w:type="character" w:customStyle="1" w:styleId="Pagrindiniotekstotrauka2Diagrama">
    <w:name w:val="Pagrindinio teksto įtrauka 2 Diagrama"/>
    <w:link w:val="Pagrindiniotekstotrauka2"/>
    <w:rsid w:val="006C3F9B"/>
    <w:rPr>
      <w:rFonts w:ascii="Times New Roman" w:eastAsia="Times New Roman" w:hAnsi="Times New Roman"/>
      <w:sz w:val="24"/>
      <w:szCs w:val="24"/>
      <w:lang w:val="en-GB"/>
    </w:rPr>
  </w:style>
  <w:style w:type="character" w:customStyle="1" w:styleId="TekstoskaidymasDiagrama">
    <w:name w:val="Teksto skaidymas Diagrama"/>
    <w:rsid w:val="006C3F9B"/>
    <w:rPr>
      <w:rFonts w:ascii="Times New Roman" w:eastAsia="Times New Roman" w:hAnsi="Times New Roman"/>
      <w:sz w:val="24"/>
      <w:szCs w:val="24"/>
      <w:lang w:val="x-none" w:eastAsia="x-none"/>
    </w:rPr>
  </w:style>
  <w:style w:type="paragraph" w:styleId="Pagrindinistekstas2">
    <w:name w:val="Body Text 2"/>
    <w:basedOn w:val="prastasis"/>
    <w:link w:val="Pagrindinistekstas2Diagrama"/>
    <w:unhideWhenUsed/>
    <w:rsid w:val="006C3F9B"/>
    <w:pPr>
      <w:spacing w:line="480" w:lineRule="auto"/>
    </w:pPr>
    <w:rPr>
      <w:lang w:val="x-none" w:eastAsia="x-none"/>
    </w:rPr>
  </w:style>
  <w:style w:type="character" w:customStyle="1" w:styleId="Pagrindinistekstas2Diagrama">
    <w:name w:val="Pagrindinis tekstas 2 Diagrama"/>
    <w:link w:val="Pagrindinistekstas2"/>
    <w:rsid w:val="006C3F9B"/>
    <w:rPr>
      <w:sz w:val="22"/>
      <w:szCs w:val="22"/>
      <w:lang w:val="x-none" w:eastAsia="x-none"/>
    </w:rPr>
  </w:style>
  <w:style w:type="character" w:customStyle="1" w:styleId="BodytextDiagrama">
    <w:name w:val="Body text Diagrama"/>
    <w:link w:val="BodyText1"/>
    <w:uiPriority w:val="99"/>
    <w:rsid w:val="006C3F9B"/>
    <w:rPr>
      <w:rFonts w:ascii="Times New Roman" w:eastAsia="Times New Roman" w:hAnsi="Times New Roman"/>
      <w:color w:val="000000"/>
      <w:lang w:val="lt-LT" w:eastAsia="x-none"/>
    </w:rPr>
  </w:style>
  <w:style w:type="paragraph" w:styleId="HTMLiankstoformatuotas">
    <w:name w:val="HTML Preformatted"/>
    <w:basedOn w:val="prastasis"/>
    <w:link w:val="HTMLiankstoformatuotasDiagrama"/>
    <w:rsid w:val="006C3F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97"/>
    </w:pPr>
    <w:rPr>
      <w:rFonts w:ascii="Arial Unicode MS" w:eastAsia="Arial Unicode MS" w:hAnsi="Arial Unicode MS"/>
      <w:sz w:val="20"/>
      <w:szCs w:val="20"/>
      <w:lang w:val="x-none" w:eastAsia="x-none"/>
    </w:rPr>
  </w:style>
  <w:style w:type="character" w:customStyle="1" w:styleId="HTMLiankstoformatuotasDiagrama">
    <w:name w:val="HTML iš anksto formatuotas Diagrama"/>
    <w:link w:val="HTMLiankstoformatuotas"/>
    <w:rsid w:val="006C3F9B"/>
    <w:rPr>
      <w:rFonts w:ascii="Arial Unicode MS" w:eastAsia="Arial Unicode MS" w:hAnsi="Arial Unicode MS"/>
      <w:lang w:val="x-none" w:eastAsia="x-none"/>
    </w:rPr>
  </w:style>
  <w:style w:type="table" w:customStyle="1" w:styleId="prastojilentel1">
    <w:name w:val="Įprastoji lentelė1"/>
    <w:uiPriority w:val="99"/>
    <w:semiHidden/>
    <w:qFormat/>
    <w:rsid w:val="006C3F9B"/>
    <w:rPr>
      <w:rFonts w:ascii="Times New Roman" w:eastAsia="Times New Roman" w:hAnsi="Times New Roman"/>
    </w:rPr>
    <w:tblPr>
      <w:tblCellMar>
        <w:top w:w="0" w:type="dxa"/>
        <w:left w:w="108" w:type="dxa"/>
        <w:bottom w:w="0" w:type="dxa"/>
        <w:right w:w="108" w:type="dxa"/>
      </w:tblCellMar>
    </w:tblPr>
  </w:style>
  <w:style w:type="numbering" w:customStyle="1" w:styleId="HEADINGSINF">
    <w:name w:val="HEADINGS INF"/>
    <w:uiPriority w:val="99"/>
    <w:rsid w:val="006C3F9B"/>
    <w:pPr>
      <w:numPr>
        <w:numId w:val="6"/>
      </w:numPr>
    </w:pPr>
  </w:style>
  <w:style w:type="numbering" w:customStyle="1" w:styleId="HEADINGSINF1">
    <w:name w:val="HEADINGS INF1"/>
    <w:uiPriority w:val="99"/>
    <w:rsid w:val="006C3F9B"/>
    <w:pPr>
      <w:numPr>
        <w:numId w:val="5"/>
      </w:numPr>
    </w:pPr>
  </w:style>
  <w:style w:type="paragraph" w:styleId="Sraassuenkleliais">
    <w:name w:val="List Bullet"/>
    <w:basedOn w:val="prastasis"/>
    <w:semiHidden/>
    <w:rsid w:val="006C3F9B"/>
    <w:pPr>
      <w:numPr>
        <w:numId w:val="7"/>
      </w:numPr>
    </w:pPr>
    <w:rPr>
      <w:rFonts w:ascii="Times New Roman" w:hAnsi="Times New Roman"/>
      <w:sz w:val="24"/>
      <w:szCs w:val="24"/>
      <w:lang w:val="en-GB"/>
    </w:rPr>
  </w:style>
  <w:style w:type="paragraph" w:styleId="Tekstoblokas">
    <w:name w:val="Block Text"/>
    <w:basedOn w:val="prastasis"/>
    <w:rsid w:val="006C3F9B"/>
    <w:pPr>
      <w:tabs>
        <w:tab w:val="left" w:pos="709"/>
      </w:tabs>
      <w:ind w:left="567" w:right="-284" w:firstLine="567"/>
    </w:pPr>
    <w:rPr>
      <w:rFonts w:ascii="HelveticaLT" w:hAnsi="HelveticaLT"/>
      <w:sz w:val="24"/>
      <w:szCs w:val="20"/>
    </w:rPr>
  </w:style>
  <w:style w:type="paragraph" w:styleId="Sraas">
    <w:name w:val="List"/>
    <w:basedOn w:val="Pagrindinistekstas"/>
    <w:rsid w:val="006C3F9B"/>
    <w:rPr>
      <w:rFonts w:ascii="Times New Roman" w:hAnsi="Times New Roman"/>
      <w:sz w:val="24"/>
      <w:szCs w:val="20"/>
      <w:lang w:eastAsia="ar-SA"/>
    </w:rPr>
  </w:style>
  <w:style w:type="paragraph" w:customStyle="1" w:styleId="title7">
    <w:name w:val="title7"/>
    <w:basedOn w:val="prastasis"/>
    <w:rsid w:val="006C3F9B"/>
    <w:pPr>
      <w:spacing w:before="100" w:beforeAutospacing="1" w:after="100" w:afterAutospacing="1"/>
    </w:pPr>
    <w:rPr>
      <w:rFonts w:ascii="Verdana" w:hAnsi="Verdana"/>
      <w:lang w:eastAsia="lt-LT"/>
    </w:rPr>
  </w:style>
  <w:style w:type="paragraph" w:customStyle="1" w:styleId="ISTATYMAS">
    <w:name w:val="ISTATYMAS"/>
    <w:rsid w:val="006C3F9B"/>
    <w:pPr>
      <w:jc w:val="center"/>
    </w:pPr>
    <w:rPr>
      <w:rFonts w:ascii="TimesLT" w:eastAsia="Times New Roman" w:hAnsi="TimesLT"/>
      <w:snapToGrid w:val="0"/>
      <w:lang w:val="en-US" w:eastAsia="en-US"/>
    </w:rPr>
  </w:style>
  <w:style w:type="paragraph" w:customStyle="1" w:styleId="Pavadinimas1">
    <w:name w:val="Pavadinimas1"/>
    <w:rsid w:val="006C3F9B"/>
    <w:pPr>
      <w:ind w:left="850"/>
    </w:pPr>
    <w:rPr>
      <w:rFonts w:ascii="TimesLT" w:eastAsia="Times New Roman" w:hAnsi="TimesLT"/>
      <w:b/>
      <w:caps/>
      <w:snapToGrid w:val="0"/>
      <w:sz w:val="22"/>
      <w:lang w:val="en-US" w:eastAsia="en-US"/>
    </w:rPr>
  </w:style>
  <w:style w:type="paragraph" w:customStyle="1" w:styleId="Linija">
    <w:name w:val="Linija"/>
    <w:basedOn w:val="prastasis"/>
    <w:rsid w:val="006C3F9B"/>
    <w:pPr>
      <w:autoSpaceDE w:val="0"/>
      <w:autoSpaceDN w:val="0"/>
      <w:adjustRightInd w:val="0"/>
      <w:jc w:val="center"/>
    </w:pPr>
    <w:rPr>
      <w:rFonts w:ascii="TimesLT" w:hAnsi="TimesLT"/>
      <w:sz w:val="12"/>
      <w:szCs w:val="12"/>
    </w:rPr>
  </w:style>
  <w:style w:type="paragraph" w:styleId="Betarp">
    <w:name w:val="No Spacing"/>
    <w:uiPriority w:val="1"/>
    <w:qFormat/>
    <w:rsid w:val="006C3F9B"/>
    <w:rPr>
      <w:sz w:val="22"/>
      <w:szCs w:val="22"/>
      <w:lang w:val="en-US" w:eastAsia="en-US"/>
    </w:rPr>
  </w:style>
  <w:style w:type="paragraph" w:customStyle="1" w:styleId="4HEADINGINF">
    <w:name w:val="4HEADING INF"/>
    <w:basedOn w:val="3HEADINGINF"/>
    <w:link w:val="4HEADINGINFChar"/>
    <w:qFormat/>
    <w:rsid w:val="006C3F9B"/>
    <w:pPr>
      <w:ind w:left="1418" w:hanging="1418"/>
    </w:pPr>
    <w:rPr>
      <w:rFonts w:ascii="Arial Unicode MS" w:hAnsi="Arial Unicode MS"/>
      <w:lang w:val="lt-LT" w:eastAsia="en-US"/>
    </w:rPr>
  </w:style>
  <w:style w:type="paragraph" w:styleId="prastasistinklapis">
    <w:name w:val="Normal (Web)"/>
    <w:basedOn w:val="prastasis"/>
    <w:uiPriority w:val="99"/>
    <w:unhideWhenUsed/>
    <w:rsid w:val="006C3F9B"/>
    <w:pPr>
      <w:spacing w:before="100" w:beforeAutospacing="1" w:after="100" w:afterAutospacing="1"/>
    </w:pPr>
    <w:rPr>
      <w:rFonts w:ascii="Times New Roman" w:hAnsi="Times New Roman"/>
      <w:sz w:val="24"/>
      <w:szCs w:val="24"/>
    </w:rPr>
  </w:style>
  <w:style w:type="paragraph" w:customStyle="1" w:styleId="pavadinimas10">
    <w:name w:val="pavadinimas1"/>
    <w:basedOn w:val="prastasis"/>
    <w:rsid w:val="006C3F9B"/>
    <w:pPr>
      <w:spacing w:before="100" w:beforeAutospacing="1" w:after="100" w:afterAutospacing="1"/>
    </w:pPr>
    <w:rPr>
      <w:rFonts w:ascii="Times New Roman" w:hAnsi="Times New Roman"/>
      <w:sz w:val="24"/>
      <w:szCs w:val="24"/>
    </w:rPr>
  </w:style>
  <w:style w:type="paragraph" w:styleId="Pagrindiniotekstotrauka3">
    <w:name w:val="Body Text Indent 3"/>
    <w:basedOn w:val="prastasis"/>
    <w:link w:val="Pagrindiniotekstotrauka3Diagrama"/>
    <w:rsid w:val="006C3F9B"/>
    <w:pPr>
      <w:ind w:right="284" w:firstLine="709"/>
    </w:pPr>
    <w:rPr>
      <w:rFonts w:ascii="HelveticaLT" w:hAnsi="HelveticaLT"/>
      <w:sz w:val="24"/>
      <w:szCs w:val="20"/>
      <w:lang w:eastAsia="x-none"/>
    </w:rPr>
  </w:style>
  <w:style w:type="character" w:customStyle="1" w:styleId="Pagrindiniotekstotrauka3Diagrama">
    <w:name w:val="Pagrindinio teksto įtrauka 3 Diagrama"/>
    <w:link w:val="Pagrindiniotekstotrauka3"/>
    <w:rsid w:val="006C3F9B"/>
    <w:rPr>
      <w:rFonts w:ascii="HelveticaLT" w:eastAsia="Times New Roman" w:hAnsi="HelveticaLT"/>
      <w:sz w:val="24"/>
      <w:lang w:val="lt-LT" w:eastAsia="x-none"/>
    </w:rPr>
  </w:style>
  <w:style w:type="paragraph" w:customStyle="1" w:styleId="NormalIMP">
    <w:name w:val="Normal_IMP"/>
    <w:basedOn w:val="prastasis"/>
    <w:rsid w:val="006C3F9B"/>
    <w:pPr>
      <w:spacing w:line="230" w:lineRule="auto"/>
    </w:pPr>
    <w:rPr>
      <w:rFonts w:ascii="Times New Roman" w:hAnsi="Times New Roman"/>
      <w:sz w:val="24"/>
      <w:szCs w:val="20"/>
      <w:lang w:eastAsia="lt-LT"/>
    </w:rPr>
  </w:style>
  <w:style w:type="paragraph" w:styleId="Pagrindiniotekstopirmatrauka2">
    <w:name w:val="Body Text First Indent 2"/>
    <w:basedOn w:val="Pagrindiniotekstotrauka"/>
    <w:link w:val="Pagrindiniotekstopirmatrauka2Diagrama"/>
    <w:rsid w:val="006C3F9B"/>
    <w:pPr>
      <w:tabs>
        <w:tab w:val="clear" w:pos="567"/>
      </w:tabs>
      <w:spacing w:before="0"/>
      <w:ind w:firstLine="210"/>
      <w:jc w:val="left"/>
    </w:pPr>
    <w:rPr>
      <w:lang w:val="lt-LT"/>
    </w:rPr>
  </w:style>
  <w:style w:type="character" w:customStyle="1" w:styleId="Pagrindiniotekstopirmatrauka2Diagrama">
    <w:name w:val="Pagrindinio teksto pirma įtrauka 2 Diagrama"/>
    <w:link w:val="Pagrindiniotekstopirmatrauka2"/>
    <w:rsid w:val="006C3F9B"/>
    <w:rPr>
      <w:rFonts w:ascii="Times New Roman" w:eastAsia="Times New Roman" w:hAnsi="Times New Roman"/>
      <w:sz w:val="24"/>
      <w:szCs w:val="24"/>
      <w:lang w:val="lt-LT"/>
    </w:rPr>
  </w:style>
  <w:style w:type="paragraph" w:styleId="Pagrindinistekstas3">
    <w:name w:val="Body Text 3"/>
    <w:basedOn w:val="prastasis"/>
    <w:link w:val="Pagrindinistekstas3Diagrama"/>
    <w:rsid w:val="006C3F9B"/>
    <w:rPr>
      <w:rFonts w:ascii="Times New Roman" w:hAnsi="Times New Roman"/>
      <w:sz w:val="16"/>
      <w:szCs w:val="16"/>
      <w:lang w:val="x-none" w:eastAsia="x-none"/>
    </w:rPr>
  </w:style>
  <w:style w:type="character" w:customStyle="1" w:styleId="Pagrindinistekstas3Diagrama">
    <w:name w:val="Pagrindinis tekstas 3 Diagrama"/>
    <w:link w:val="Pagrindinistekstas3"/>
    <w:rsid w:val="006C3F9B"/>
    <w:rPr>
      <w:rFonts w:ascii="Times New Roman" w:eastAsia="Times New Roman" w:hAnsi="Times New Roman"/>
      <w:sz w:val="16"/>
      <w:szCs w:val="16"/>
      <w:lang w:val="x-none" w:eastAsia="x-none"/>
    </w:rPr>
  </w:style>
  <w:style w:type="paragraph" w:customStyle="1" w:styleId="Picture">
    <w:name w:val="Picture"/>
    <w:basedOn w:val="prastasis"/>
    <w:rsid w:val="006C3F9B"/>
    <w:pPr>
      <w:widowControl w:val="0"/>
      <w:tabs>
        <w:tab w:val="left" w:pos="1531"/>
      </w:tabs>
      <w:spacing w:line="360" w:lineRule="auto"/>
    </w:pPr>
    <w:rPr>
      <w:rFonts w:ascii="Arial" w:hAnsi="Arial"/>
    </w:rPr>
  </w:style>
  <w:style w:type="paragraph" w:styleId="Pastabosantrat">
    <w:name w:val="Note Heading"/>
    <w:basedOn w:val="prastasis"/>
    <w:next w:val="prastasis"/>
    <w:link w:val="PastabosantratDiagrama"/>
    <w:rsid w:val="006C3F9B"/>
    <w:pPr>
      <w:widowControl w:val="0"/>
      <w:tabs>
        <w:tab w:val="left" w:pos="1531"/>
      </w:tabs>
      <w:spacing w:line="360" w:lineRule="auto"/>
    </w:pPr>
    <w:rPr>
      <w:rFonts w:ascii="Arial" w:hAnsi="Arial"/>
      <w:lang w:eastAsia="x-none"/>
    </w:rPr>
  </w:style>
  <w:style w:type="character" w:customStyle="1" w:styleId="PastabosantratDiagrama">
    <w:name w:val="Pastabos antraštė Diagrama"/>
    <w:link w:val="Pastabosantrat"/>
    <w:rsid w:val="006C3F9B"/>
    <w:rPr>
      <w:rFonts w:ascii="Arial" w:eastAsia="Times New Roman" w:hAnsi="Arial"/>
      <w:sz w:val="22"/>
      <w:szCs w:val="22"/>
      <w:lang w:val="lt-LT" w:eastAsia="x-none"/>
    </w:rPr>
  </w:style>
  <w:style w:type="paragraph" w:customStyle="1" w:styleId="Noparagraphstyle">
    <w:name w:val="[No paragraph style]"/>
    <w:rsid w:val="006C3F9B"/>
    <w:pPr>
      <w:autoSpaceDE w:val="0"/>
      <w:autoSpaceDN w:val="0"/>
      <w:adjustRightInd w:val="0"/>
      <w:spacing w:line="288" w:lineRule="auto"/>
      <w:textAlignment w:val="center"/>
    </w:pPr>
    <w:rPr>
      <w:rFonts w:ascii="Times Roman" w:eastAsia="Times New Roman" w:hAnsi="Times Roman"/>
      <w:color w:val="000000"/>
      <w:sz w:val="24"/>
      <w:szCs w:val="24"/>
      <w:lang w:val="en-US" w:eastAsia="en-US"/>
    </w:rPr>
  </w:style>
  <w:style w:type="paragraph" w:customStyle="1" w:styleId="NormalParagraphStyle">
    <w:name w:val="NormalParagraphStyle"/>
    <w:basedOn w:val="Noparagraphstyle"/>
    <w:rsid w:val="006C3F9B"/>
    <w:pPr>
      <w:suppressAutoHyphens/>
    </w:pPr>
    <w:rPr>
      <w:rFonts w:ascii="Times New Roman" w:hAnsi="Times New Roman"/>
    </w:rPr>
  </w:style>
  <w:style w:type="paragraph" w:customStyle="1" w:styleId="CharChar1">
    <w:name w:val="Char Char1"/>
    <w:basedOn w:val="prastasis"/>
    <w:rsid w:val="006C3F9B"/>
    <w:pPr>
      <w:spacing w:after="160" w:line="240" w:lineRule="exact"/>
    </w:pPr>
    <w:rPr>
      <w:rFonts w:ascii="Verdana" w:hAnsi="Verdana" w:cs="Verdana"/>
      <w:sz w:val="20"/>
      <w:szCs w:val="20"/>
      <w:lang w:eastAsia="lt-LT"/>
    </w:rPr>
  </w:style>
  <w:style w:type="paragraph" w:styleId="Paprastasistekstas">
    <w:name w:val="Plain Text"/>
    <w:basedOn w:val="prastasis"/>
    <w:link w:val="PaprastasistekstasDiagrama"/>
    <w:uiPriority w:val="99"/>
    <w:semiHidden/>
    <w:rsid w:val="006C3F9B"/>
    <w:rPr>
      <w:rFonts w:ascii="Consolas" w:hAnsi="Consolas"/>
      <w:sz w:val="21"/>
      <w:szCs w:val="21"/>
      <w:lang w:eastAsia="x-none"/>
    </w:rPr>
  </w:style>
  <w:style w:type="character" w:customStyle="1" w:styleId="PaprastasistekstasDiagrama">
    <w:name w:val="Paprastasis tekstas Diagrama"/>
    <w:link w:val="Paprastasistekstas"/>
    <w:uiPriority w:val="99"/>
    <w:semiHidden/>
    <w:rsid w:val="006C3F9B"/>
    <w:rPr>
      <w:rFonts w:ascii="Consolas" w:hAnsi="Consolas"/>
      <w:sz w:val="21"/>
      <w:szCs w:val="21"/>
      <w:lang w:val="lt-LT" w:eastAsia="x-none"/>
    </w:rPr>
  </w:style>
  <w:style w:type="paragraph" w:customStyle="1" w:styleId="SWECOText">
    <w:name w:val="SWECO Text"/>
    <w:uiPriority w:val="99"/>
    <w:rsid w:val="006C3F9B"/>
    <w:pPr>
      <w:suppressAutoHyphens/>
      <w:spacing w:before="120" w:after="120" w:line="360" w:lineRule="auto"/>
      <w:jc w:val="both"/>
    </w:pPr>
    <w:rPr>
      <w:rFonts w:ascii="Arial" w:hAnsi="Arial"/>
      <w:lang w:val="en-US" w:eastAsia="ar-SA"/>
    </w:rPr>
  </w:style>
  <w:style w:type="paragraph" w:customStyle="1" w:styleId="BodyText10">
    <w:name w:val="Body Text1"/>
    <w:rsid w:val="006C3F9B"/>
    <w:pPr>
      <w:autoSpaceDE w:val="0"/>
      <w:autoSpaceDN w:val="0"/>
      <w:adjustRightInd w:val="0"/>
      <w:ind w:firstLine="312"/>
      <w:jc w:val="both"/>
    </w:pPr>
    <w:rPr>
      <w:rFonts w:ascii="TimesLT" w:eastAsia="Times New Roman" w:hAnsi="TimesLT"/>
      <w:lang w:val="en-US" w:eastAsia="en-US"/>
    </w:rPr>
  </w:style>
  <w:style w:type="character" w:customStyle="1" w:styleId="BodytextChar">
    <w:name w:val="Body text Char"/>
    <w:rsid w:val="006C3F9B"/>
    <w:rPr>
      <w:rFonts w:ascii="TimesLT" w:hAnsi="TimesLT"/>
      <w:lang w:val="en-US" w:eastAsia="en-US" w:bidi="ar-SA"/>
    </w:rPr>
  </w:style>
  <w:style w:type="paragraph" w:styleId="Dokumentostruktra">
    <w:name w:val="Document Map"/>
    <w:basedOn w:val="prastasis"/>
    <w:link w:val="DokumentostruktraDiagrama"/>
    <w:uiPriority w:val="99"/>
    <w:semiHidden/>
    <w:unhideWhenUsed/>
    <w:rsid w:val="006C3F9B"/>
    <w:rPr>
      <w:rFonts w:ascii="Tahoma" w:hAnsi="Tahoma"/>
      <w:sz w:val="16"/>
      <w:szCs w:val="16"/>
      <w:lang w:eastAsia="x-none"/>
    </w:rPr>
  </w:style>
  <w:style w:type="character" w:customStyle="1" w:styleId="DokumentostruktraDiagrama">
    <w:name w:val="Dokumento struktūra Diagrama"/>
    <w:link w:val="Dokumentostruktra"/>
    <w:uiPriority w:val="99"/>
    <w:semiHidden/>
    <w:rsid w:val="006C3F9B"/>
    <w:rPr>
      <w:rFonts w:ascii="Tahoma" w:eastAsia="Times New Roman" w:hAnsi="Tahoma"/>
      <w:sz w:val="16"/>
      <w:szCs w:val="16"/>
      <w:lang w:val="lt-LT" w:eastAsia="x-none"/>
    </w:rPr>
  </w:style>
  <w:style w:type="paragraph" w:customStyle="1" w:styleId="msoorganizationname2">
    <w:name w:val="msoorganizationname2"/>
    <w:rsid w:val="006C3F9B"/>
    <w:rPr>
      <w:rFonts w:ascii="Georgia" w:eastAsia="Times New Roman" w:hAnsi="Georgia"/>
      <w:b/>
      <w:bCs/>
      <w:color w:val="000000"/>
      <w:spacing w:val="50"/>
      <w:kern w:val="28"/>
      <w:sz w:val="21"/>
      <w:szCs w:val="16"/>
    </w:rPr>
  </w:style>
  <w:style w:type="paragraph" w:customStyle="1" w:styleId="ColorfulList-Accent11">
    <w:name w:val="Colorful List - Accent 11"/>
    <w:basedOn w:val="prastasis"/>
    <w:qFormat/>
    <w:rsid w:val="006C3F9B"/>
    <w:pPr>
      <w:ind w:left="720"/>
      <w:contextualSpacing/>
    </w:pPr>
    <w:rPr>
      <w:rFonts w:ascii="Arial" w:hAnsi="Arial"/>
      <w:sz w:val="24"/>
      <w:szCs w:val="20"/>
    </w:rPr>
  </w:style>
  <w:style w:type="paragraph" w:customStyle="1" w:styleId="MediumGrid21">
    <w:name w:val="Medium Grid 21"/>
    <w:uiPriority w:val="1"/>
    <w:qFormat/>
    <w:rsid w:val="006C3F9B"/>
    <w:rPr>
      <w:sz w:val="22"/>
      <w:szCs w:val="22"/>
      <w:lang w:val="en-US" w:eastAsia="en-US"/>
    </w:rPr>
  </w:style>
  <w:style w:type="paragraph" w:customStyle="1" w:styleId="CharChar10">
    <w:name w:val="Char Char1"/>
    <w:basedOn w:val="prastasis"/>
    <w:rsid w:val="006C3F9B"/>
    <w:pPr>
      <w:spacing w:after="160" w:line="240" w:lineRule="exact"/>
    </w:pPr>
    <w:rPr>
      <w:rFonts w:ascii="Verdana" w:hAnsi="Verdana" w:cs="Verdana"/>
      <w:sz w:val="20"/>
      <w:szCs w:val="20"/>
      <w:lang w:eastAsia="lt-LT"/>
    </w:rPr>
  </w:style>
  <w:style w:type="paragraph" w:customStyle="1" w:styleId="Pagrindinistekstas1">
    <w:name w:val="Pagrindinis tekstas1"/>
    <w:basedOn w:val="prastasis"/>
    <w:rsid w:val="006C3F9B"/>
    <w:pPr>
      <w:tabs>
        <w:tab w:val="left" w:pos="567"/>
      </w:tabs>
      <w:autoSpaceDE w:val="0"/>
      <w:autoSpaceDN w:val="0"/>
      <w:adjustRightInd w:val="0"/>
      <w:spacing w:before="60" w:line="298" w:lineRule="auto"/>
      <w:ind w:firstLine="312"/>
      <w:textAlignment w:val="center"/>
    </w:pPr>
    <w:rPr>
      <w:rFonts w:ascii="Times New Roman" w:hAnsi="Times New Roman"/>
      <w:color w:val="000000"/>
      <w:sz w:val="20"/>
      <w:szCs w:val="20"/>
    </w:rPr>
  </w:style>
  <w:style w:type="paragraph" w:customStyle="1" w:styleId="BodyBold">
    <w:name w:val="Body Bold"/>
    <w:basedOn w:val="Pagrindinistekstas"/>
    <w:rsid w:val="001359C6"/>
    <w:pPr>
      <w:widowControl w:val="0"/>
      <w:spacing w:after="270" w:line="270" w:lineRule="atLeast"/>
    </w:pPr>
    <w:rPr>
      <w:rFonts w:ascii="Times New Roman" w:hAnsi="Times New Roman"/>
      <w:b/>
      <w:sz w:val="23"/>
      <w:szCs w:val="20"/>
      <w:lang w:eastAsia="lt-LT"/>
    </w:rPr>
  </w:style>
  <w:style w:type="paragraph" w:customStyle="1" w:styleId="MAZAS">
    <w:name w:val="MAZAS"/>
    <w:rsid w:val="00446637"/>
    <w:pPr>
      <w:autoSpaceDE w:val="0"/>
      <w:autoSpaceDN w:val="0"/>
      <w:adjustRightInd w:val="0"/>
      <w:ind w:firstLine="312"/>
      <w:jc w:val="both"/>
    </w:pPr>
    <w:rPr>
      <w:rFonts w:ascii="TimesLT" w:eastAsia="Times New Roman" w:hAnsi="TimesLT"/>
      <w:color w:val="000000"/>
      <w:sz w:val="8"/>
      <w:szCs w:val="8"/>
      <w:lang w:val="en-US" w:eastAsia="en-US"/>
    </w:rPr>
  </w:style>
  <w:style w:type="paragraph" w:customStyle="1" w:styleId="lygmuo1">
    <w:name w:val="lygmuo 1"/>
    <w:basedOn w:val="prastasis"/>
    <w:rsid w:val="00975928"/>
    <w:pPr>
      <w:numPr>
        <w:numId w:val="11"/>
      </w:numPr>
      <w:ind w:left="-720"/>
    </w:pPr>
    <w:rPr>
      <w:rFonts w:ascii="Times New Roman" w:hAnsi="Times New Roman"/>
      <w:sz w:val="24"/>
      <w:szCs w:val="20"/>
      <w:lang w:eastAsia="ar-SA"/>
    </w:rPr>
  </w:style>
  <w:style w:type="paragraph" w:customStyle="1" w:styleId="IVADASINF">
    <w:name w:val="IVADAS INF"/>
    <w:link w:val="IVADASINFChar"/>
    <w:qFormat/>
    <w:rsid w:val="004777D0"/>
    <w:pPr>
      <w:keepNext/>
      <w:spacing w:before="120" w:after="120"/>
    </w:pPr>
    <w:rPr>
      <w:rFonts w:eastAsia="Times New Roman"/>
      <w:b/>
      <w:i/>
      <w:color w:val="808080"/>
      <w:sz w:val="32"/>
      <w:szCs w:val="36"/>
    </w:rPr>
  </w:style>
  <w:style w:type="character" w:customStyle="1" w:styleId="IVADASINFChar">
    <w:name w:val="IVADAS INF Char"/>
    <w:link w:val="IVADASINF"/>
    <w:rsid w:val="004777D0"/>
    <w:rPr>
      <w:rFonts w:eastAsia="Times New Roman"/>
      <w:b/>
      <w:i/>
      <w:color w:val="808080"/>
      <w:sz w:val="32"/>
      <w:szCs w:val="36"/>
      <w:lang w:val="lt-LT" w:eastAsia="lt-LT"/>
    </w:rPr>
  </w:style>
  <w:style w:type="character" w:customStyle="1" w:styleId="4HEADINGINFChar">
    <w:name w:val="4HEADING INF Char"/>
    <w:link w:val="4HEADINGINF"/>
    <w:rsid w:val="004777D0"/>
    <w:rPr>
      <w:rFonts w:ascii="Arial Unicode MS" w:eastAsia="Arial Unicode MS" w:hAnsi="Arial Unicode MS"/>
      <w:b/>
      <w:bCs/>
      <w:color w:val="808080"/>
      <w:kern w:val="32"/>
      <w:sz w:val="22"/>
      <w:szCs w:val="36"/>
      <w:lang w:val="lt-LT"/>
    </w:rPr>
  </w:style>
  <w:style w:type="paragraph" w:customStyle="1" w:styleId="Lentelsturinys0">
    <w:name w:val="Lentelės turinys"/>
    <w:basedOn w:val="prastasis"/>
    <w:qFormat/>
    <w:rsid w:val="00821BD9"/>
    <w:pPr>
      <w:suppressLineNumbers/>
      <w:ind w:firstLine="0"/>
    </w:pPr>
    <w:rPr>
      <w:rFonts w:asciiTheme="minorHAnsi" w:hAnsiTheme="minorHAnsi" w:cstheme="minorHAnsi"/>
      <w:szCs w:val="20"/>
      <w:lang w:eastAsia="ar-SA"/>
    </w:rPr>
  </w:style>
  <w:style w:type="paragraph" w:customStyle="1" w:styleId="yiv774857039msonormal">
    <w:name w:val="yiv774857039msonormal"/>
    <w:basedOn w:val="prastasis"/>
    <w:rsid w:val="00D22EC7"/>
    <w:pPr>
      <w:spacing w:before="100" w:beforeAutospacing="1" w:after="100" w:afterAutospacing="1"/>
    </w:pPr>
    <w:rPr>
      <w:rFonts w:ascii="Times New Roman" w:hAnsi="Times New Roman"/>
      <w:sz w:val="24"/>
      <w:szCs w:val="24"/>
      <w:lang w:eastAsia="lt-LT"/>
    </w:rPr>
  </w:style>
  <w:style w:type="paragraph" w:customStyle="1" w:styleId="yiv774857039msobodytext">
    <w:name w:val="yiv774857039msobodytext"/>
    <w:basedOn w:val="prastasis"/>
    <w:rsid w:val="00D22EC7"/>
    <w:pPr>
      <w:spacing w:before="100" w:beforeAutospacing="1" w:after="100" w:afterAutospacing="1"/>
    </w:pPr>
    <w:rPr>
      <w:rFonts w:ascii="Times New Roman" w:hAnsi="Times New Roman"/>
      <w:sz w:val="24"/>
      <w:szCs w:val="24"/>
      <w:lang w:eastAsia="lt-LT"/>
    </w:rPr>
  </w:style>
  <w:style w:type="paragraph" w:customStyle="1" w:styleId="xl65">
    <w:name w:val="xl65"/>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66">
    <w:name w:val="xl66"/>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6"/>
      <w:szCs w:val="16"/>
      <w:lang w:eastAsia="lt-LT"/>
    </w:rPr>
  </w:style>
  <w:style w:type="paragraph" w:customStyle="1" w:styleId="xl67">
    <w:name w:val="xl67"/>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16"/>
      <w:szCs w:val="16"/>
      <w:lang w:eastAsia="lt-LT"/>
    </w:rPr>
  </w:style>
  <w:style w:type="paragraph" w:customStyle="1" w:styleId="xl68">
    <w:name w:val="xl68"/>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69">
    <w:name w:val="xl69"/>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70">
    <w:name w:val="xl70"/>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71">
    <w:name w:val="xl71"/>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72">
    <w:name w:val="xl72"/>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6"/>
      <w:szCs w:val="16"/>
      <w:lang w:eastAsia="lt-LT"/>
    </w:rPr>
  </w:style>
  <w:style w:type="paragraph" w:customStyle="1" w:styleId="xl73">
    <w:name w:val="xl73"/>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lang w:eastAsia="lt-LT"/>
    </w:rPr>
  </w:style>
  <w:style w:type="paragraph" w:customStyle="1" w:styleId="xl74">
    <w:name w:val="xl74"/>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75">
    <w:name w:val="xl75"/>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lang w:eastAsia="lt-LT"/>
    </w:rPr>
  </w:style>
  <w:style w:type="paragraph" w:customStyle="1" w:styleId="xl76">
    <w:name w:val="xl76"/>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sz w:val="16"/>
      <w:szCs w:val="16"/>
      <w:lang w:eastAsia="lt-LT"/>
    </w:rPr>
  </w:style>
  <w:style w:type="paragraph" w:customStyle="1" w:styleId="xl77">
    <w:name w:val="xl77"/>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16"/>
      <w:szCs w:val="16"/>
      <w:lang w:eastAsia="lt-LT"/>
    </w:rPr>
  </w:style>
  <w:style w:type="paragraph" w:customStyle="1" w:styleId="xl78">
    <w:name w:val="xl78"/>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6"/>
      <w:szCs w:val="16"/>
      <w:lang w:eastAsia="lt-LT"/>
    </w:rPr>
  </w:style>
  <w:style w:type="paragraph" w:customStyle="1" w:styleId="xl79">
    <w:name w:val="xl79"/>
    <w:basedOn w:val="prastasis"/>
    <w:rsid w:val="00D22EC7"/>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80">
    <w:name w:val="xl80"/>
    <w:basedOn w:val="prastasis"/>
    <w:rsid w:val="00D22EC7"/>
    <w:pPr>
      <w:pBdr>
        <w:top w:val="single" w:sz="4" w:space="0" w:color="auto"/>
        <w:left w:val="single" w:sz="4" w:space="0" w:color="auto"/>
        <w:bottom w:val="single" w:sz="4" w:space="0" w:color="auto"/>
      </w:pBdr>
      <w:spacing w:before="100" w:beforeAutospacing="1" w:after="100" w:afterAutospacing="1"/>
      <w:jc w:val="center"/>
    </w:pPr>
    <w:rPr>
      <w:rFonts w:ascii="Times New Roman" w:hAnsi="Times New Roman"/>
      <w:sz w:val="16"/>
      <w:szCs w:val="16"/>
      <w:lang w:eastAsia="lt-LT"/>
    </w:rPr>
  </w:style>
  <w:style w:type="paragraph" w:customStyle="1" w:styleId="xl81">
    <w:name w:val="xl81"/>
    <w:basedOn w:val="prastasis"/>
    <w:rsid w:val="00D22EC7"/>
    <w:pPr>
      <w:pBdr>
        <w:top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6"/>
      <w:szCs w:val="16"/>
      <w:lang w:eastAsia="lt-LT"/>
    </w:rPr>
  </w:style>
  <w:style w:type="paragraph" w:customStyle="1" w:styleId="xl82">
    <w:name w:val="xl82"/>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lang w:eastAsia="lt-LT"/>
    </w:rPr>
  </w:style>
  <w:style w:type="paragraph" w:customStyle="1" w:styleId="xl83">
    <w:name w:val="xl83"/>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84">
    <w:name w:val="xl84"/>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sz w:val="16"/>
      <w:szCs w:val="16"/>
      <w:lang w:eastAsia="lt-LT"/>
    </w:rPr>
  </w:style>
  <w:style w:type="paragraph" w:customStyle="1" w:styleId="xl85">
    <w:name w:val="xl85"/>
    <w:basedOn w:val="prastasis"/>
    <w:rsid w:val="00D22EC7"/>
    <w:pPr>
      <w:pBdr>
        <w:left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86">
    <w:name w:val="xl86"/>
    <w:basedOn w:val="prastasis"/>
    <w:rsid w:val="00D22E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87">
    <w:name w:val="xl87"/>
    <w:basedOn w:val="prastasis"/>
    <w:rsid w:val="00D22EC7"/>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88">
    <w:name w:val="xl88"/>
    <w:basedOn w:val="prastasis"/>
    <w:rsid w:val="00D22E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89">
    <w:name w:val="xl89"/>
    <w:basedOn w:val="prastasis"/>
    <w:rsid w:val="00D22EC7"/>
    <w:pPr>
      <w:pBdr>
        <w:top w:val="single" w:sz="4" w:space="0" w:color="auto"/>
        <w:lef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90">
    <w:name w:val="xl90"/>
    <w:basedOn w:val="prastasis"/>
    <w:rsid w:val="00D22EC7"/>
    <w:pPr>
      <w:pBdr>
        <w:top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91">
    <w:name w:val="xl91"/>
    <w:basedOn w:val="prastasis"/>
    <w:rsid w:val="00D22EC7"/>
    <w:pPr>
      <w:pBdr>
        <w:lef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92">
    <w:name w:val="xl92"/>
    <w:basedOn w:val="prastasis"/>
    <w:rsid w:val="00D22EC7"/>
    <w:pPr>
      <w:pBdr>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93">
    <w:name w:val="xl93"/>
    <w:basedOn w:val="prastasis"/>
    <w:rsid w:val="00D22EC7"/>
    <w:pPr>
      <w:pBdr>
        <w:top w:val="single" w:sz="4" w:space="0" w:color="auto"/>
        <w:lef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94">
    <w:name w:val="xl94"/>
    <w:basedOn w:val="prastasis"/>
    <w:rsid w:val="00D22EC7"/>
    <w:pPr>
      <w:pBdr>
        <w:top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95">
    <w:name w:val="xl95"/>
    <w:basedOn w:val="prastasis"/>
    <w:rsid w:val="00D22EC7"/>
    <w:pPr>
      <w:pBdr>
        <w:lef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96">
    <w:name w:val="xl96"/>
    <w:basedOn w:val="prastasis"/>
    <w:rsid w:val="00D22EC7"/>
    <w:pPr>
      <w:pBdr>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97">
    <w:name w:val="xl97"/>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sz w:val="16"/>
      <w:szCs w:val="16"/>
      <w:lang w:eastAsia="lt-LT"/>
    </w:rPr>
  </w:style>
  <w:style w:type="paragraph" w:customStyle="1" w:styleId="xl98">
    <w:name w:val="xl98"/>
    <w:basedOn w:val="prastasis"/>
    <w:rsid w:val="00D22EC7"/>
    <w:pPr>
      <w:pBdr>
        <w:top w:val="single" w:sz="4" w:space="0" w:color="auto"/>
        <w:left w:val="single" w:sz="4" w:space="0" w:color="auto"/>
      </w:pBdr>
      <w:spacing w:before="100" w:beforeAutospacing="1" w:after="100" w:afterAutospacing="1"/>
      <w:jc w:val="center"/>
      <w:textAlignment w:val="center"/>
    </w:pPr>
    <w:rPr>
      <w:rFonts w:ascii="Times New Roman" w:hAnsi="Times New Roman"/>
      <w:b/>
      <w:bCs/>
      <w:sz w:val="16"/>
      <w:szCs w:val="16"/>
      <w:lang w:eastAsia="lt-LT"/>
    </w:rPr>
  </w:style>
  <w:style w:type="paragraph" w:customStyle="1" w:styleId="xl99">
    <w:name w:val="xl99"/>
    <w:basedOn w:val="prastasis"/>
    <w:rsid w:val="00D22EC7"/>
    <w:pPr>
      <w:pBdr>
        <w:top w:val="single" w:sz="4" w:space="0" w:color="auto"/>
      </w:pBdr>
      <w:spacing w:before="100" w:beforeAutospacing="1" w:after="100" w:afterAutospacing="1"/>
      <w:jc w:val="center"/>
      <w:textAlignment w:val="center"/>
    </w:pPr>
    <w:rPr>
      <w:rFonts w:ascii="Times New Roman" w:hAnsi="Times New Roman"/>
      <w:b/>
      <w:bCs/>
      <w:sz w:val="16"/>
      <w:szCs w:val="16"/>
      <w:lang w:eastAsia="lt-LT"/>
    </w:rPr>
  </w:style>
  <w:style w:type="paragraph" w:customStyle="1" w:styleId="xl100">
    <w:name w:val="xl100"/>
    <w:basedOn w:val="prastasis"/>
    <w:rsid w:val="00D22EC7"/>
    <w:pPr>
      <w:pBdr>
        <w:top w:val="single" w:sz="4" w:space="0" w:color="auto"/>
        <w:right w:val="single" w:sz="4" w:space="0" w:color="auto"/>
      </w:pBdr>
      <w:spacing w:before="100" w:beforeAutospacing="1" w:after="100" w:afterAutospacing="1"/>
      <w:jc w:val="center"/>
      <w:textAlignment w:val="center"/>
    </w:pPr>
    <w:rPr>
      <w:rFonts w:ascii="Times New Roman" w:hAnsi="Times New Roman"/>
      <w:b/>
      <w:bCs/>
      <w:sz w:val="16"/>
      <w:szCs w:val="16"/>
      <w:lang w:eastAsia="lt-LT"/>
    </w:rPr>
  </w:style>
  <w:style w:type="paragraph" w:customStyle="1" w:styleId="xl101">
    <w:name w:val="xl101"/>
    <w:basedOn w:val="prastasis"/>
    <w:rsid w:val="00D22EC7"/>
    <w:pPr>
      <w:pBdr>
        <w:left w:val="single" w:sz="4" w:space="0" w:color="auto"/>
      </w:pBdr>
      <w:spacing w:before="100" w:beforeAutospacing="1" w:after="100" w:afterAutospacing="1"/>
      <w:jc w:val="center"/>
      <w:textAlignment w:val="center"/>
    </w:pPr>
    <w:rPr>
      <w:rFonts w:ascii="Times New Roman" w:hAnsi="Times New Roman"/>
      <w:b/>
      <w:bCs/>
      <w:sz w:val="16"/>
      <w:szCs w:val="16"/>
      <w:lang w:eastAsia="lt-LT"/>
    </w:rPr>
  </w:style>
  <w:style w:type="paragraph" w:customStyle="1" w:styleId="xl102">
    <w:name w:val="xl102"/>
    <w:basedOn w:val="prastasis"/>
    <w:rsid w:val="00D22EC7"/>
    <w:pPr>
      <w:spacing w:before="100" w:beforeAutospacing="1" w:after="100" w:afterAutospacing="1"/>
      <w:jc w:val="center"/>
      <w:textAlignment w:val="center"/>
    </w:pPr>
    <w:rPr>
      <w:rFonts w:ascii="Times New Roman" w:hAnsi="Times New Roman"/>
      <w:b/>
      <w:bCs/>
      <w:sz w:val="16"/>
      <w:szCs w:val="16"/>
      <w:lang w:eastAsia="lt-LT"/>
    </w:rPr>
  </w:style>
  <w:style w:type="paragraph" w:customStyle="1" w:styleId="xl103">
    <w:name w:val="xl103"/>
    <w:basedOn w:val="prastasis"/>
    <w:rsid w:val="00D22EC7"/>
    <w:pPr>
      <w:pBdr>
        <w:right w:val="single" w:sz="4" w:space="0" w:color="auto"/>
      </w:pBdr>
      <w:spacing w:before="100" w:beforeAutospacing="1" w:after="100" w:afterAutospacing="1"/>
      <w:jc w:val="center"/>
      <w:textAlignment w:val="center"/>
    </w:pPr>
    <w:rPr>
      <w:rFonts w:ascii="Times New Roman" w:hAnsi="Times New Roman"/>
      <w:b/>
      <w:bCs/>
      <w:sz w:val="16"/>
      <w:szCs w:val="16"/>
      <w:lang w:eastAsia="lt-LT"/>
    </w:rPr>
  </w:style>
  <w:style w:type="paragraph" w:customStyle="1" w:styleId="xl104">
    <w:name w:val="xl104"/>
    <w:basedOn w:val="prastasis"/>
    <w:rsid w:val="00D22EC7"/>
    <w:pPr>
      <w:pBdr>
        <w:left w:val="single" w:sz="4" w:space="0" w:color="auto"/>
        <w:bottom w:val="single" w:sz="4" w:space="0" w:color="auto"/>
      </w:pBdr>
      <w:spacing w:before="100" w:beforeAutospacing="1" w:after="100" w:afterAutospacing="1"/>
      <w:jc w:val="center"/>
      <w:textAlignment w:val="center"/>
    </w:pPr>
    <w:rPr>
      <w:rFonts w:ascii="Times New Roman" w:hAnsi="Times New Roman"/>
      <w:b/>
      <w:bCs/>
      <w:sz w:val="16"/>
      <w:szCs w:val="16"/>
      <w:lang w:eastAsia="lt-LT"/>
    </w:rPr>
  </w:style>
  <w:style w:type="paragraph" w:customStyle="1" w:styleId="xl105">
    <w:name w:val="xl105"/>
    <w:basedOn w:val="prastasis"/>
    <w:rsid w:val="00D22EC7"/>
    <w:pPr>
      <w:pBdr>
        <w:bottom w:val="single" w:sz="4" w:space="0" w:color="auto"/>
      </w:pBdr>
      <w:spacing w:before="100" w:beforeAutospacing="1" w:after="100" w:afterAutospacing="1"/>
      <w:jc w:val="center"/>
      <w:textAlignment w:val="center"/>
    </w:pPr>
    <w:rPr>
      <w:rFonts w:ascii="Times New Roman" w:hAnsi="Times New Roman"/>
      <w:b/>
      <w:bCs/>
      <w:sz w:val="16"/>
      <w:szCs w:val="16"/>
      <w:lang w:eastAsia="lt-LT"/>
    </w:rPr>
  </w:style>
  <w:style w:type="paragraph" w:customStyle="1" w:styleId="xl106">
    <w:name w:val="xl106"/>
    <w:basedOn w:val="prastasis"/>
    <w:rsid w:val="00D22EC7"/>
    <w:pPr>
      <w:pBdr>
        <w:bottom w:val="single" w:sz="4" w:space="0" w:color="auto"/>
        <w:right w:val="single" w:sz="4" w:space="0" w:color="auto"/>
      </w:pBdr>
      <w:spacing w:before="100" w:beforeAutospacing="1" w:after="100" w:afterAutospacing="1"/>
      <w:jc w:val="center"/>
      <w:textAlignment w:val="center"/>
    </w:pPr>
    <w:rPr>
      <w:rFonts w:ascii="Times New Roman" w:hAnsi="Times New Roman"/>
      <w:b/>
      <w:bCs/>
      <w:sz w:val="16"/>
      <w:szCs w:val="16"/>
      <w:lang w:eastAsia="lt-LT"/>
    </w:rPr>
  </w:style>
  <w:style w:type="paragraph" w:customStyle="1" w:styleId="xl107">
    <w:name w:val="xl107"/>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sz w:val="16"/>
      <w:szCs w:val="16"/>
      <w:lang w:eastAsia="lt-LT"/>
    </w:rPr>
  </w:style>
  <w:style w:type="paragraph" w:customStyle="1" w:styleId="xl108">
    <w:name w:val="xl108"/>
    <w:basedOn w:val="prastasis"/>
    <w:rsid w:val="00D22EC7"/>
    <w:pPr>
      <w:pBdr>
        <w:top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09">
    <w:name w:val="xl109"/>
    <w:basedOn w:val="prastasis"/>
    <w:rsid w:val="00D22EC7"/>
    <w:pPr>
      <w:pBdr>
        <w:lef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10">
    <w:name w:val="xl110"/>
    <w:basedOn w:val="prastasis"/>
    <w:rsid w:val="00D22EC7"/>
    <w:pPr>
      <w:pBdr>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11">
    <w:name w:val="xl111"/>
    <w:basedOn w:val="prastasis"/>
    <w:rsid w:val="00D22EC7"/>
    <w:pPr>
      <w:pBdr>
        <w:left w:val="single" w:sz="4" w:space="0" w:color="auto"/>
        <w:bottom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12">
    <w:name w:val="xl112"/>
    <w:basedOn w:val="prastasis"/>
    <w:rsid w:val="00D22EC7"/>
    <w:pPr>
      <w:pBdr>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13">
    <w:name w:val="xl113"/>
    <w:basedOn w:val="prastasis"/>
    <w:rsid w:val="00D22EC7"/>
    <w:pPr>
      <w:pBdr>
        <w:left w:val="single" w:sz="4" w:space="0" w:color="auto"/>
        <w:bottom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14">
    <w:name w:val="xl114"/>
    <w:basedOn w:val="prastasis"/>
    <w:rsid w:val="00D22EC7"/>
    <w:pPr>
      <w:pBdr>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15">
    <w:name w:val="xl115"/>
    <w:basedOn w:val="prastasis"/>
    <w:rsid w:val="00D22EC7"/>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16">
    <w:name w:val="xl116"/>
    <w:basedOn w:val="prastasis"/>
    <w:rsid w:val="00D22EC7"/>
    <w:pPr>
      <w:pBdr>
        <w:left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17">
    <w:name w:val="xl117"/>
    <w:basedOn w:val="prastasis"/>
    <w:rsid w:val="00D22E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18">
    <w:name w:val="xl118"/>
    <w:basedOn w:val="prastasis"/>
    <w:rsid w:val="00D22EC7"/>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19">
    <w:name w:val="xl119"/>
    <w:basedOn w:val="prastasis"/>
    <w:rsid w:val="00D22E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20">
    <w:name w:val="xl120"/>
    <w:basedOn w:val="prastasis"/>
    <w:rsid w:val="00D22EC7"/>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21">
    <w:name w:val="xl121"/>
    <w:basedOn w:val="prastasis"/>
    <w:rsid w:val="00D22E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22">
    <w:name w:val="xl122"/>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6"/>
      <w:szCs w:val="16"/>
      <w:lang w:eastAsia="lt-LT"/>
    </w:rPr>
  </w:style>
  <w:style w:type="paragraph" w:customStyle="1" w:styleId="xl123">
    <w:name w:val="xl123"/>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4"/>
      <w:szCs w:val="14"/>
      <w:lang w:eastAsia="lt-LT"/>
    </w:rPr>
  </w:style>
  <w:style w:type="paragraph" w:customStyle="1" w:styleId="xl124">
    <w:name w:val="xl124"/>
    <w:basedOn w:val="prastasis"/>
    <w:rsid w:val="00D22EC7"/>
    <w:pPr>
      <w:pBdr>
        <w:left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25">
    <w:name w:val="xl125"/>
    <w:basedOn w:val="prastasis"/>
    <w:rsid w:val="00D22EC7"/>
    <w:pPr>
      <w:pBdr>
        <w:top w:val="single" w:sz="4" w:space="0" w:color="auto"/>
        <w:left w:val="single" w:sz="4" w:space="0" w:color="auto"/>
      </w:pBdr>
      <w:spacing w:before="100" w:beforeAutospacing="1" w:after="100" w:afterAutospacing="1"/>
      <w:jc w:val="center"/>
    </w:pPr>
    <w:rPr>
      <w:rFonts w:ascii="Times New Roman" w:hAnsi="Times New Roman"/>
      <w:sz w:val="16"/>
      <w:szCs w:val="16"/>
      <w:lang w:eastAsia="lt-LT"/>
    </w:rPr>
  </w:style>
  <w:style w:type="paragraph" w:customStyle="1" w:styleId="xl126">
    <w:name w:val="xl126"/>
    <w:basedOn w:val="prastasis"/>
    <w:rsid w:val="00D22EC7"/>
    <w:pPr>
      <w:pBdr>
        <w:top w:val="single" w:sz="4" w:space="0" w:color="auto"/>
        <w:right w:val="single" w:sz="4" w:space="0" w:color="auto"/>
      </w:pBdr>
      <w:spacing w:before="100" w:beforeAutospacing="1" w:after="100" w:afterAutospacing="1"/>
      <w:jc w:val="center"/>
    </w:pPr>
    <w:rPr>
      <w:rFonts w:ascii="Times New Roman" w:hAnsi="Times New Roman"/>
      <w:sz w:val="16"/>
      <w:szCs w:val="16"/>
      <w:lang w:eastAsia="lt-LT"/>
    </w:rPr>
  </w:style>
  <w:style w:type="paragraph" w:customStyle="1" w:styleId="xl127">
    <w:name w:val="xl127"/>
    <w:basedOn w:val="prastasis"/>
    <w:rsid w:val="00D22EC7"/>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sz w:val="24"/>
      <w:szCs w:val="24"/>
      <w:lang w:eastAsia="lt-LT"/>
    </w:rPr>
  </w:style>
  <w:style w:type="paragraph" w:customStyle="1" w:styleId="xl128">
    <w:name w:val="xl128"/>
    <w:basedOn w:val="prastasis"/>
    <w:rsid w:val="00D22EC7"/>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lang w:eastAsia="lt-LT"/>
    </w:rPr>
  </w:style>
  <w:style w:type="paragraph" w:customStyle="1" w:styleId="xl129">
    <w:name w:val="xl129"/>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30">
    <w:name w:val="xl130"/>
    <w:basedOn w:val="prastasis"/>
    <w:rsid w:val="00D22EC7"/>
    <w:pPr>
      <w:pBdr>
        <w:left w:val="single" w:sz="4" w:space="0" w:color="auto"/>
        <w:bottom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31">
    <w:name w:val="xl131"/>
    <w:basedOn w:val="prastasis"/>
    <w:rsid w:val="00D22EC7"/>
    <w:pPr>
      <w:pBdr>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32">
    <w:name w:val="xl132"/>
    <w:basedOn w:val="prastasis"/>
    <w:rsid w:val="00D22EC7"/>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lang w:eastAsia="lt-LT"/>
    </w:rPr>
  </w:style>
  <w:style w:type="paragraph" w:customStyle="1" w:styleId="xl133">
    <w:name w:val="xl133"/>
    <w:basedOn w:val="prastasis"/>
    <w:rsid w:val="00D22EC7"/>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sz w:val="24"/>
      <w:szCs w:val="24"/>
      <w:lang w:eastAsia="lt-LT"/>
    </w:rPr>
  </w:style>
  <w:style w:type="paragraph" w:customStyle="1" w:styleId="xl134">
    <w:name w:val="xl134"/>
    <w:basedOn w:val="prastasis"/>
    <w:rsid w:val="00D22EC7"/>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lang w:eastAsia="lt-LT"/>
    </w:rPr>
  </w:style>
  <w:style w:type="paragraph" w:customStyle="1" w:styleId="xl135">
    <w:name w:val="xl135"/>
    <w:basedOn w:val="prastasis"/>
    <w:rsid w:val="00D22EC7"/>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xl136">
    <w:name w:val="xl136"/>
    <w:basedOn w:val="prastasis"/>
    <w:rsid w:val="00D22E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6"/>
      <w:szCs w:val="16"/>
      <w:lang w:eastAsia="lt-LT"/>
    </w:rPr>
  </w:style>
  <w:style w:type="paragraph" w:customStyle="1" w:styleId="yiv9027004178msonormal">
    <w:name w:val="yiv9027004178msonormal"/>
    <w:basedOn w:val="prastasis"/>
    <w:rsid w:val="00D22EC7"/>
    <w:pPr>
      <w:spacing w:before="100" w:beforeAutospacing="1" w:after="100" w:afterAutospacing="1"/>
    </w:pPr>
    <w:rPr>
      <w:rFonts w:ascii="Times New Roman" w:hAnsi="Times New Roman"/>
      <w:sz w:val="24"/>
      <w:szCs w:val="24"/>
      <w:lang w:eastAsia="lt-LT"/>
    </w:rPr>
  </w:style>
  <w:style w:type="paragraph" w:customStyle="1" w:styleId="yiv9027004178msobodytext">
    <w:name w:val="yiv9027004178msobodytext"/>
    <w:basedOn w:val="prastasis"/>
    <w:rsid w:val="00D22EC7"/>
    <w:pPr>
      <w:spacing w:before="100" w:beforeAutospacing="1" w:after="100" w:afterAutospacing="1"/>
    </w:pPr>
    <w:rPr>
      <w:rFonts w:ascii="Times New Roman" w:hAnsi="Times New Roman"/>
      <w:sz w:val="24"/>
      <w:szCs w:val="24"/>
      <w:lang w:eastAsia="lt-LT"/>
    </w:rPr>
  </w:style>
  <w:style w:type="character" w:styleId="Emfaz">
    <w:name w:val="Emphasis"/>
    <w:uiPriority w:val="20"/>
    <w:qFormat/>
    <w:rsid w:val="00D22EC7"/>
    <w:rPr>
      <w:i/>
      <w:iCs/>
    </w:rPr>
  </w:style>
  <w:style w:type="paragraph" w:customStyle="1" w:styleId="Index">
    <w:name w:val="Index"/>
    <w:basedOn w:val="prastasis"/>
    <w:rsid w:val="00EC23A8"/>
    <w:pPr>
      <w:suppressLineNumbers/>
      <w:adjustRightInd w:val="0"/>
      <w:spacing w:line="360" w:lineRule="atLeast"/>
      <w:textAlignment w:val="baseline"/>
    </w:pPr>
    <w:rPr>
      <w:rFonts w:ascii="Times New Roman" w:hAnsi="Times New Roman" w:cs="Tahoma"/>
      <w:sz w:val="24"/>
      <w:szCs w:val="20"/>
    </w:rPr>
  </w:style>
  <w:style w:type="character" w:customStyle="1" w:styleId="SraopastraipaDiagrama">
    <w:name w:val="Sąrašo pastraipa Diagrama"/>
    <w:link w:val="Sraopastraipa"/>
    <w:uiPriority w:val="34"/>
    <w:rsid w:val="003F481E"/>
    <w:rPr>
      <w:rFonts w:eastAsia="Times New Roman"/>
      <w:sz w:val="22"/>
      <w:szCs w:val="22"/>
      <w:lang w:val="lt-LT" w:eastAsia="lt-LT"/>
    </w:rPr>
  </w:style>
  <w:style w:type="paragraph" w:customStyle="1" w:styleId="TableContents">
    <w:name w:val="Table Contents"/>
    <w:basedOn w:val="prastasis"/>
    <w:rsid w:val="00501D99"/>
    <w:pPr>
      <w:suppressLineNumbers/>
    </w:pPr>
    <w:rPr>
      <w:rFonts w:ascii="Times New Roman" w:hAnsi="Times New Roman"/>
      <w:sz w:val="20"/>
      <w:szCs w:val="20"/>
      <w:lang w:val="en-AU" w:eastAsia="ar-SA"/>
    </w:rPr>
  </w:style>
  <w:style w:type="character" w:customStyle="1" w:styleId="pavINFDiagrama">
    <w:name w:val="pav INF Diagrama"/>
    <w:rsid w:val="00501D99"/>
    <w:rPr>
      <w:rFonts w:ascii="Calibri" w:eastAsia="Times New Roman" w:hAnsi="Calibri" w:cs="Times New Roman"/>
      <w:bCs/>
      <w:color w:val="808080"/>
      <w:szCs w:val="18"/>
    </w:rPr>
  </w:style>
  <w:style w:type="character" w:customStyle="1" w:styleId="highlight">
    <w:name w:val="highlight"/>
    <w:rsid w:val="00501D99"/>
  </w:style>
  <w:style w:type="numbering" w:customStyle="1" w:styleId="LFO15">
    <w:name w:val="LFO15"/>
    <w:basedOn w:val="Sraonra"/>
    <w:rsid w:val="00501D99"/>
    <w:pPr>
      <w:numPr>
        <w:numId w:val="20"/>
      </w:numPr>
    </w:pPr>
  </w:style>
  <w:style w:type="character" w:customStyle="1" w:styleId="chemf">
    <w:name w:val="chemf"/>
    <w:rsid w:val="00501D99"/>
  </w:style>
  <w:style w:type="paragraph" w:styleId="Dokumentoinaostekstas">
    <w:name w:val="endnote text"/>
    <w:basedOn w:val="prastasis"/>
    <w:link w:val="DokumentoinaostekstasDiagrama"/>
    <w:uiPriority w:val="99"/>
    <w:semiHidden/>
    <w:unhideWhenUsed/>
    <w:rsid w:val="00C05F07"/>
    <w:rPr>
      <w:sz w:val="20"/>
      <w:szCs w:val="20"/>
    </w:rPr>
  </w:style>
  <w:style w:type="character" w:customStyle="1" w:styleId="DokumentoinaostekstasDiagrama">
    <w:name w:val="Dokumento išnašos tekstas Diagrama"/>
    <w:basedOn w:val="Numatytasispastraiposriftas"/>
    <w:link w:val="Dokumentoinaostekstas"/>
    <w:uiPriority w:val="99"/>
    <w:semiHidden/>
    <w:rsid w:val="00C05F07"/>
    <w:rPr>
      <w:rFonts w:eastAsia="Times New Roman"/>
      <w:lang w:eastAsia="en-US"/>
    </w:rPr>
  </w:style>
  <w:style w:type="character" w:styleId="Dokumentoinaosnumeris">
    <w:name w:val="endnote reference"/>
    <w:basedOn w:val="Numatytasispastraiposriftas"/>
    <w:uiPriority w:val="99"/>
    <w:semiHidden/>
    <w:unhideWhenUsed/>
    <w:rsid w:val="00C05F0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403948">
      <w:bodyDiv w:val="1"/>
      <w:marLeft w:val="0"/>
      <w:marRight w:val="0"/>
      <w:marTop w:val="0"/>
      <w:marBottom w:val="0"/>
      <w:divBdr>
        <w:top w:val="none" w:sz="0" w:space="0" w:color="auto"/>
        <w:left w:val="none" w:sz="0" w:space="0" w:color="auto"/>
        <w:bottom w:val="none" w:sz="0" w:space="0" w:color="auto"/>
        <w:right w:val="none" w:sz="0" w:space="0" w:color="auto"/>
      </w:divBdr>
    </w:div>
    <w:div w:id="254637434">
      <w:bodyDiv w:val="1"/>
      <w:marLeft w:val="0"/>
      <w:marRight w:val="0"/>
      <w:marTop w:val="0"/>
      <w:marBottom w:val="0"/>
      <w:divBdr>
        <w:top w:val="none" w:sz="0" w:space="0" w:color="auto"/>
        <w:left w:val="none" w:sz="0" w:space="0" w:color="auto"/>
        <w:bottom w:val="none" w:sz="0" w:space="0" w:color="auto"/>
        <w:right w:val="none" w:sz="0" w:space="0" w:color="auto"/>
      </w:divBdr>
    </w:div>
    <w:div w:id="656962770">
      <w:bodyDiv w:val="1"/>
      <w:marLeft w:val="0"/>
      <w:marRight w:val="0"/>
      <w:marTop w:val="0"/>
      <w:marBottom w:val="0"/>
      <w:divBdr>
        <w:top w:val="none" w:sz="0" w:space="0" w:color="auto"/>
        <w:left w:val="none" w:sz="0" w:space="0" w:color="auto"/>
        <w:bottom w:val="none" w:sz="0" w:space="0" w:color="auto"/>
        <w:right w:val="none" w:sz="0" w:space="0" w:color="auto"/>
      </w:divBdr>
    </w:div>
    <w:div w:id="741828984">
      <w:bodyDiv w:val="1"/>
      <w:marLeft w:val="0"/>
      <w:marRight w:val="0"/>
      <w:marTop w:val="0"/>
      <w:marBottom w:val="0"/>
      <w:divBdr>
        <w:top w:val="none" w:sz="0" w:space="0" w:color="auto"/>
        <w:left w:val="none" w:sz="0" w:space="0" w:color="auto"/>
        <w:bottom w:val="none" w:sz="0" w:space="0" w:color="auto"/>
        <w:right w:val="none" w:sz="0" w:space="0" w:color="auto"/>
      </w:divBdr>
    </w:div>
    <w:div w:id="802771133">
      <w:bodyDiv w:val="1"/>
      <w:marLeft w:val="0"/>
      <w:marRight w:val="0"/>
      <w:marTop w:val="0"/>
      <w:marBottom w:val="0"/>
      <w:divBdr>
        <w:top w:val="none" w:sz="0" w:space="0" w:color="auto"/>
        <w:left w:val="none" w:sz="0" w:space="0" w:color="auto"/>
        <w:bottom w:val="none" w:sz="0" w:space="0" w:color="auto"/>
        <w:right w:val="none" w:sz="0" w:space="0" w:color="auto"/>
      </w:divBdr>
    </w:div>
    <w:div w:id="855852007">
      <w:bodyDiv w:val="1"/>
      <w:marLeft w:val="0"/>
      <w:marRight w:val="0"/>
      <w:marTop w:val="0"/>
      <w:marBottom w:val="0"/>
      <w:divBdr>
        <w:top w:val="none" w:sz="0" w:space="0" w:color="auto"/>
        <w:left w:val="none" w:sz="0" w:space="0" w:color="auto"/>
        <w:bottom w:val="none" w:sz="0" w:space="0" w:color="auto"/>
        <w:right w:val="none" w:sz="0" w:space="0" w:color="auto"/>
      </w:divBdr>
    </w:div>
    <w:div w:id="951864443">
      <w:bodyDiv w:val="1"/>
      <w:marLeft w:val="0"/>
      <w:marRight w:val="0"/>
      <w:marTop w:val="0"/>
      <w:marBottom w:val="0"/>
      <w:divBdr>
        <w:top w:val="none" w:sz="0" w:space="0" w:color="auto"/>
        <w:left w:val="none" w:sz="0" w:space="0" w:color="auto"/>
        <w:bottom w:val="none" w:sz="0" w:space="0" w:color="auto"/>
        <w:right w:val="none" w:sz="0" w:space="0" w:color="auto"/>
      </w:divBdr>
      <w:divsChild>
        <w:div w:id="2022657961">
          <w:marLeft w:val="0"/>
          <w:marRight w:val="0"/>
          <w:marTop w:val="0"/>
          <w:marBottom w:val="0"/>
          <w:divBdr>
            <w:top w:val="none" w:sz="0" w:space="0" w:color="auto"/>
            <w:left w:val="none" w:sz="0" w:space="0" w:color="auto"/>
            <w:bottom w:val="none" w:sz="0" w:space="0" w:color="auto"/>
            <w:right w:val="none" w:sz="0" w:space="0" w:color="auto"/>
          </w:divBdr>
        </w:div>
      </w:divsChild>
    </w:div>
    <w:div w:id="1176572309">
      <w:bodyDiv w:val="1"/>
      <w:marLeft w:val="0"/>
      <w:marRight w:val="0"/>
      <w:marTop w:val="0"/>
      <w:marBottom w:val="0"/>
      <w:divBdr>
        <w:top w:val="none" w:sz="0" w:space="0" w:color="auto"/>
        <w:left w:val="none" w:sz="0" w:space="0" w:color="auto"/>
        <w:bottom w:val="none" w:sz="0" w:space="0" w:color="auto"/>
        <w:right w:val="none" w:sz="0" w:space="0" w:color="auto"/>
      </w:divBdr>
    </w:div>
    <w:div w:id="1346833255">
      <w:bodyDiv w:val="1"/>
      <w:marLeft w:val="0"/>
      <w:marRight w:val="0"/>
      <w:marTop w:val="0"/>
      <w:marBottom w:val="0"/>
      <w:divBdr>
        <w:top w:val="none" w:sz="0" w:space="0" w:color="auto"/>
        <w:left w:val="none" w:sz="0" w:space="0" w:color="auto"/>
        <w:bottom w:val="none" w:sz="0" w:space="0" w:color="auto"/>
        <w:right w:val="none" w:sz="0" w:space="0" w:color="auto"/>
      </w:divBdr>
    </w:div>
    <w:div w:id="1498307236">
      <w:bodyDiv w:val="1"/>
      <w:marLeft w:val="0"/>
      <w:marRight w:val="0"/>
      <w:marTop w:val="0"/>
      <w:marBottom w:val="0"/>
      <w:divBdr>
        <w:top w:val="none" w:sz="0" w:space="0" w:color="auto"/>
        <w:left w:val="none" w:sz="0" w:space="0" w:color="auto"/>
        <w:bottom w:val="none" w:sz="0" w:space="0" w:color="auto"/>
        <w:right w:val="none" w:sz="0" w:space="0" w:color="auto"/>
      </w:divBdr>
      <w:divsChild>
        <w:div w:id="61414681">
          <w:marLeft w:val="0"/>
          <w:marRight w:val="0"/>
          <w:marTop w:val="0"/>
          <w:marBottom w:val="0"/>
          <w:divBdr>
            <w:top w:val="none" w:sz="0" w:space="0" w:color="auto"/>
            <w:left w:val="none" w:sz="0" w:space="0" w:color="auto"/>
            <w:bottom w:val="none" w:sz="0" w:space="0" w:color="auto"/>
            <w:right w:val="none" w:sz="0" w:space="0" w:color="auto"/>
          </w:divBdr>
        </w:div>
        <w:div w:id="797115115">
          <w:marLeft w:val="0"/>
          <w:marRight w:val="0"/>
          <w:marTop w:val="0"/>
          <w:marBottom w:val="0"/>
          <w:divBdr>
            <w:top w:val="none" w:sz="0" w:space="0" w:color="auto"/>
            <w:left w:val="none" w:sz="0" w:space="0" w:color="auto"/>
            <w:bottom w:val="none" w:sz="0" w:space="0" w:color="auto"/>
            <w:right w:val="none" w:sz="0" w:space="0" w:color="auto"/>
          </w:divBdr>
        </w:div>
        <w:div w:id="849952671">
          <w:marLeft w:val="0"/>
          <w:marRight w:val="0"/>
          <w:marTop w:val="0"/>
          <w:marBottom w:val="0"/>
          <w:divBdr>
            <w:top w:val="none" w:sz="0" w:space="0" w:color="auto"/>
            <w:left w:val="none" w:sz="0" w:space="0" w:color="auto"/>
            <w:bottom w:val="none" w:sz="0" w:space="0" w:color="auto"/>
            <w:right w:val="none" w:sz="0" w:space="0" w:color="auto"/>
          </w:divBdr>
        </w:div>
        <w:div w:id="957874508">
          <w:marLeft w:val="0"/>
          <w:marRight w:val="0"/>
          <w:marTop w:val="0"/>
          <w:marBottom w:val="0"/>
          <w:divBdr>
            <w:top w:val="none" w:sz="0" w:space="0" w:color="auto"/>
            <w:left w:val="none" w:sz="0" w:space="0" w:color="auto"/>
            <w:bottom w:val="none" w:sz="0" w:space="0" w:color="auto"/>
            <w:right w:val="none" w:sz="0" w:space="0" w:color="auto"/>
          </w:divBdr>
        </w:div>
        <w:div w:id="1232740402">
          <w:marLeft w:val="0"/>
          <w:marRight w:val="0"/>
          <w:marTop w:val="0"/>
          <w:marBottom w:val="0"/>
          <w:divBdr>
            <w:top w:val="none" w:sz="0" w:space="0" w:color="auto"/>
            <w:left w:val="none" w:sz="0" w:space="0" w:color="auto"/>
            <w:bottom w:val="none" w:sz="0" w:space="0" w:color="auto"/>
            <w:right w:val="none" w:sz="0" w:space="0" w:color="auto"/>
          </w:divBdr>
        </w:div>
        <w:div w:id="1482383555">
          <w:marLeft w:val="0"/>
          <w:marRight w:val="0"/>
          <w:marTop w:val="0"/>
          <w:marBottom w:val="0"/>
          <w:divBdr>
            <w:top w:val="none" w:sz="0" w:space="0" w:color="auto"/>
            <w:left w:val="none" w:sz="0" w:space="0" w:color="auto"/>
            <w:bottom w:val="none" w:sz="0" w:space="0" w:color="auto"/>
            <w:right w:val="none" w:sz="0" w:space="0" w:color="auto"/>
          </w:divBdr>
        </w:div>
      </w:divsChild>
    </w:div>
    <w:div w:id="1521818444">
      <w:bodyDiv w:val="1"/>
      <w:marLeft w:val="0"/>
      <w:marRight w:val="0"/>
      <w:marTop w:val="0"/>
      <w:marBottom w:val="0"/>
      <w:divBdr>
        <w:top w:val="none" w:sz="0" w:space="0" w:color="auto"/>
        <w:left w:val="none" w:sz="0" w:space="0" w:color="auto"/>
        <w:bottom w:val="none" w:sz="0" w:space="0" w:color="auto"/>
        <w:right w:val="none" w:sz="0" w:space="0" w:color="auto"/>
      </w:divBdr>
    </w:div>
    <w:div w:id="1587765066">
      <w:bodyDiv w:val="1"/>
      <w:marLeft w:val="0"/>
      <w:marRight w:val="0"/>
      <w:marTop w:val="0"/>
      <w:marBottom w:val="0"/>
      <w:divBdr>
        <w:top w:val="none" w:sz="0" w:space="0" w:color="auto"/>
        <w:left w:val="none" w:sz="0" w:space="0" w:color="auto"/>
        <w:bottom w:val="none" w:sz="0" w:space="0" w:color="auto"/>
        <w:right w:val="none" w:sz="0" w:space="0" w:color="auto"/>
      </w:divBdr>
    </w:div>
    <w:div w:id="1822966489">
      <w:bodyDiv w:val="1"/>
      <w:marLeft w:val="0"/>
      <w:marRight w:val="0"/>
      <w:marTop w:val="0"/>
      <w:marBottom w:val="0"/>
      <w:divBdr>
        <w:top w:val="none" w:sz="0" w:space="0" w:color="auto"/>
        <w:left w:val="none" w:sz="0" w:space="0" w:color="auto"/>
        <w:bottom w:val="none" w:sz="0" w:space="0" w:color="auto"/>
        <w:right w:val="none" w:sz="0" w:space="0" w:color="auto"/>
      </w:divBdr>
    </w:div>
    <w:div w:id="1897617094">
      <w:bodyDiv w:val="1"/>
      <w:marLeft w:val="0"/>
      <w:marRight w:val="0"/>
      <w:marTop w:val="0"/>
      <w:marBottom w:val="0"/>
      <w:divBdr>
        <w:top w:val="none" w:sz="0" w:space="0" w:color="auto"/>
        <w:left w:val="none" w:sz="0" w:space="0" w:color="auto"/>
        <w:bottom w:val="none" w:sz="0" w:space="0" w:color="auto"/>
        <w:right w:val="none" w:sz="0" w:space="0" w:color="auto"/>
      </w:divBdr>
      <w:divsChild>
        <w:div w:id="105547083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8.png"/><Relationship Id="rId26" Type="http://schemas.openxmlformats.org/officeDocument/2006/relationships/oleObject" Target="embeddings/oleObject3.bin"/><Relationship Id="rId39" Type="http://schemas.openxmlformats.org/officeDocument/2006/relationships/oleObject" Target="embeddings/oleObject11.bin"/><Relationship Id="rId21" Type="http://schemas.openxmlformats.org/officeDocument/2006/relationships/image" Target="media/image11.wmf"/><Relationship Id="rId34" Type="http://schemas.openxmlformats.org/officeDocument/2006/relationships/image" Target="media/image16.wmf"/><Relationship Id="rId42" Type="http://schemas.openxmlformats.org/officeDocument/2006/relationships/oleObject" Target="embeddings/oleObject13.bin"/><Relationship Id="rId47" Type="http://schemas.openxmlformats.org/officeDocument/2006/relationships/image" Target="media/image23.jpeg"/><Relationship Id="rId50" Type="http://schemas.openxmlformats.org/officeDocument/2006/relationships/hyperlink" Target="https://lt.wikipedia.org/w/index.php?title=Geoekologija&amp;action=edit&amp;redlink=1" TargetMode="External"/><Relationship Id="rId55" Type="http://schemas.openxmlformats.org/officeDocument/2006/relationships/hyperlink" Target="http://www.am.lt/VI/article.php3?article_id=13398" TargetMode="External"/><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wmf"/><Relationship Id="rId29" Type="http://schemas.openxmlformats.org/officeDocument/2006/relationships/oleObject" Target="embeddings/oleObject5.bin"/><Relationship Id="rId41" Type="http://schemas.openxmlformats.org/officeDocument/2006/relationships/oleObject" Target="embeddings/oleObject12.bin"/><Relationship Id="rId54" Type="http://schemas.openxmlformats.org/officeDocument/2006/relationships/image" Target="media/image27.png"/><Relationship Id="rId62" Type="http://schemas.openxmlformats.org/officeDocument/2006/relationships/hyperlink" Target="http://www.stat.gov.lt"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oleObject" Target="embeddings/oleObject2.bin"/><Relationship Id="rId32" Type="http://schemas.openxmlformats.org/officeDocument/2006/relationships/image" Target="media/image15.wmf"/><Relationship Id="rId37" Type="http://schemas.openxmlformats.org/officeDocument/2006/relationships/oleObject" Target="embeddings/oleObject10.bin"/><Relationship Id="rId40" Type="http://schemas.openxmlformats.org/officeDocument/2006/relationships/image" Target="media/image19.wmf"/><Relationship Id="rId45" Type="http://schemas.openxmlformats.org/officeDocument/2006/relationships/hyperlink" Target="http://www3.lrs.lt/cgi-bin/preps2?a=244674&amp;b=" TargetMode="External"/><Relationship Id="rId53" Type="http://schemas.openxmlformats.org/officeDocument/2006/relationships/image" Target="media/image26.png"/><Relationship Id="rId58" Type="http://schemas.openxmlformats.org/officeDocument/2006/relationships/image" Target="media/image30.png"/><Relationship Id="rId5" Type="http://schemas.openxmlformats.org/officeDocument/2006/relationships/settings" Target="settings.xml"/><Relationship Id="rId15" Type="http://schemas.openxmlformats.org/officeDocument/2006/relationships/hyperlink" Target="mailto:info@infraplanas.lt" TargetMode="External"/><Relationship Id="rId23" Type="http://schemas.openxmlformats.org/officeDocument/2006/relationships/image" Target="media/image12.wmf"/><Relationship Id="rId28" Type="http://schemas.openxmlformats.org/officeDocument/2006/relationships/oleObject" Target="embeddings/oleObject4.bin"/><Relationship Id="rId36" Type="http://schemas.openxmlformats.org/officeDocument/2006/relationships/image" Target="media/image17.wmf"/><Relationship Id="rId49" Type="http://schemas.openxmlformats.org/officeDocument/2006/relationships/hyperlink" Target="https://lt.wikipedia.org/wiki/Geomorfologija" TargetMode="External"/><Relationship Id="rId57" Type="http://schemas.openxmlformats.org/officeDocument/2006/relationships/image" Target="media/image29.jpeg"/><Relationship Id="rId61" Type="http://schemas.openxmlformats.org/officeDocument/2006/relationships/image" Target="media/image33.png"/><Relationship Id="rId10" Type="http://schemas.openxmlformats.org/officeDocument/2006/relationships/header" Target="header1.xml"/><Relationship Id="rId19" Type="http://schemas.openxmlformats.org/officeDocument/2006/relationships/image" Target="media/image9.wmf"/><Relationship Id="rId31" Type="http://schemas.openxmlformats.org/officeDocument/2006/relationships/oleObject" Target="embeddings/oleObject7.bin"/><Relationship Id="rId44" Type="http://schemas.openxmlformats.org/officeDocument/2006/relationships/image" Target="media/image21.png"/><Relationship Id="rId52" Type="http://schemas.openxmlformats.org/officeDocument/2006/relationships/image" Target="media/image25.png"/><Relationship Id="rId60" Type="http://schemas.openxmlformats.org/officeDocument/2006/relationships/image" Target="media/image32.png"/><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5.png"/><Relationship Id="rId22" Type="http://schemas.openxmlformats.org/officeDocument/2006/relationships/oleObject" Target="embeddings/oleObject1.bin"/><Relationship Id="rId27" Type="http://schemas.openxmlformats.org/officeDocument/2006/relationships/image" Target="media/image14.wmf"/><Relationship Id="rId30" Type="http://schemas.openxmlformats.org/officeDocument/2006/relationships/oleObject" Target="embeddings/oleObject6.bin"/><Relationship Id="rId35" Type="http://schemas.openxmlformats.org/officeDocument/2006/relationships/oleObject" Target="embeddings/oleObject9.bin"/><Relationship Id="rId43" Type="http://schemas.openxmlformats.org/officeDocument/2006/relationships/image" Target="media/image20.png"/><Relationship Id="rId48" Type="http://schemas.openxmlformats.org/officeDocument/2006/relationships/image" Target="media/image24.png"/><Relationship Id="rId56" Type="http://schemas.openxmlformats.org/officeDocument/2006/relationships/image" Target="media/image28.pn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lt.wikipedia.org/w/index.php?title=Geosfera&amp;action=edit&amp;redlink=1"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7.png"/><Relationship Id="rId25" Type="http://schemas.openxmlformats.org/officeDocument/2006/relationships/image" Target="media/image13.wmf"/><Relationship Id="rId33" Type="http://schemas.openxmlformats.org/officeDocument/2006/relationships/oleObject" Target="embeddings/oleObject8.bin"/><Relationship Id="rId38" Type="http://schemas.openxmlformats.org/officeDocument/2006/relationships/image" Target="media/image18.wmf"/><Relationship Id="rId46" Type="http://schemas.openxmlformats.org/officeDocument/2006/relationships/image" Target="media/image22.jpeg"/><Relationship Id="rId59" Type="http://schemas.openxmlformats.org/officeDocument/2006/relationships/image" Target="media/image31.png"/></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0E09C8-6978-4CFB-834B-6464414C80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58624</Words>
  <Characters>33417</Characters>
  <Application>Microsoft Office Word</Application>
  <DocSecurity>0</DocSecurity>
  <Lines>278</Lines>
  <Paragraphs>183</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91858</CharactersWithSpaces>
  <SharedDoc>false</SharedDoc>
  <HLinks>
    <vt:vector size="426" baseType="variant">
      <vt:variant>
        <vt:i4>2228269</vt:i4>
      </vt:variant>
      <vt:variant>
        <vt:i4>432</vt:i4>
      </vt:variant>
      <vt:variant>
        <vt:i4>0</vt:i4>
      </vt:variant>
      <vt:variant>
        <vt:i4>5</vt:i4>
      </vt:variant>
      <vt:variant>
        <vt:lpwstr>http://www.stat.gov.lt/</vt:lpwstr>
      </vt:variant>
      <vt:variant>
        <vt:lpwstr/>
      </vt:variant>
      <vt:variant>
        <vt:i4>393333</vt:i4>
      </vt:variant>
      <vt:variant>
        <vt:i4>417</vt:i4>
      </vt:variant>
      <vt:variant>
        <vt:i4>0</vt:i4>
      </vt:variant>
      <vt:variant>
        <vt:i4>5</vt:i4>
      </vt:variant>
      <vt:variant>
        <vt:lpwstr>http://www.am.lt/VI/article.php3?article_id=13398</vt:lpwstr>
      </vt:variant>
      <vt:variant>
        <vt:lpwstr/>
      </vt:variant>
      <vt:variant>
        <vt:i4>5046345</vt:i4>
      </vt:variant>
      <vt:variant>
        <vt:i4>408</vt:i4>
      </vt:variant>
      <vt:variant>
        <vt:i4>0</vt:i4>
      </vt:variant>
      <vt:variant>
        <vt:i4>5</vt:i4>
      </vt:variant>
      <vt:variant>
        <vt:lpwstr>https://lt.wikipedia.org/w/index.php?title=Geosfera&amp;action=edit&amp;redlink=1</vt:lpwstr>
      </vt:variant>
      <vt:variant>
        <vt:lpwstr/>
      </vt:variant>
      <vt:variant>
        <vt:i4>5439571</vt:i4>
      </vt:variant>
      <vt:variant>
        <vt:i4>405</vt:i4>
      </vt:variant>
      <vt:variant>
        <vt:i4>0</vt:i4>
      </vt:variant>
      <vt:variant>
        <vt:i4>5</vt:i4>
      </vt:variant>
      <vt:variant>
        <vt:lpwstr>https://lt.wikipedia.org/w/index.php?title=Geoekologija&amp;action=edit&amp;redlink=1</vt:lpwstr>
      </vt:variant>
      <vt:variant>
        <vt:lpwstr/>
      </vt:variant>
      <vt:variant>
        <vt:i4>4522013</vt:i4>
      </vt:variant>
      <vt:variant>
        <vt:i4>402</vt:i4>
      </vt:variant>
      <vt:variant>
        <vt:i4>0</vt:i4>
      </vt:variant>
      <vt:variant>
        <vt:i4>5</vt:i4>
      </vt:variant>
      <vt:variant>
        <vt:lpwstr>https://lt.wikipedia.org/wiki/Geomorfologija</vt:lpwstr>
      </vt:variant>
      <vt:variant>
        <vt:lpwstr/>
      </vt:variant>
      <vt:variant>
        <vt:i4>1769563</vt:i4>
      </vt:variant>
      <vt:variant>
        <vt:i4>390</vt:i4>
      </vt:variant>
      <vt:variant>
        <vt:i4>0</vt:i4>
      </vt:variant>
      <vt:variant>
        <vt:i4>5</vt:i4>
      </vt:variant>
      <vt:variant>
        <vt:lpwstr>http://www3.lrs.lt/cgi-bin/preps2?a=244674&amp;b=</vt:lpwstr>
      </vt:variant>
      <vt:variant>
        <vt:lpwstr/>
      </vt:variant>
      <vt:variant>
        <vt:i4>1769528</vt:i4>
      </vt:variant>
      <vt:variant>
        <vt:i4>378</vt:i4>
      </vt:variant>
      <vt:variant>
        <vt:i4>0</vt:i4>
      </vt:variant>
      <vt:variant>
        <vt:i4>5</vt:i4>
      </vt:variant>
      <vt:variant>
        <vt:lpwstr>mailto:info@infraplanas.lt</vt:lpwstr>
      </vt:variant>
      <vt:variant>
        <vt:lpwstr/>
      </vt:variant>
      <vt:variant>
        <vt:i4>1179703</vt:i4>
      </vt:variant>
      <vt:variant>
        <vt:i4>371</vt:i4>
      </vt:variant>
      <vt:variant>
        <vt:i4>0</vt:i4>
      </vt:variant>
      <vt:variant>
        <vt:i4>5</vt:i4>
      </vt:variant>
      <vt:variant>
        <vt:lpwstr/>
      </vt:variant>
      <vt:variant>
        <vt:lpwstr>_Toc515003777</vt:lpwstr>
      </vt:variant>
      <vt:variant>
        <vt:i4>1179703</vt:i4>
      </vt:variant>
      <vt:variant>
        <vt:i4>365</vt:i4>
      </vt:variant>
      <vt:variant>
        <vt:i4>0</vt:i4>
      </vt:variant>
      <vt:variant>
        <vt:i4>5</vt:i4>
      </vt:variant>
      <vt:variant>
        <vt:lpwstr/>
      </vt:variant>
      <vt:variant>
        <vt:lpwstr>_Toc515003776</vt:lpwstr>
      </vt:variant>
      <vt:variant>
        <vt:i4>1179703</vt:i4>
      </vt:variant>
      <vt:variant>
        <vt:i4>359</vt:i4>
      </vt:variant>
      <vt:variant>
        <vt:i4>0</vt:i4>
      </vt:variant>
      <vt:variant>
        <vt:i4>5</vt:i4>
      </vt:variant>
      <vt:variant>
        <vt:lpwstr/>
      </vt:variant>
      <vt:variant>
        <vt:lpwstr>_Toc515003775</vt:lpwstr>
      </vt:variant>
      <vt:variant>
        <vt:i4>1179703</vt:i4>
      </vt:variant>
      <vt:variant>
        <vt:i4>353</vt:i4>
      </vt:variant>
      <vt:variant>
        <vt:i4>0</vt:i4>
      </vt:variant>
      <vt:variant>
        <vt:i4>5</vt:i4>
      </vt:variant>
      <vt:variant>
        <vt:lpwstr/>
      </vt:variant>
      <vt:variant>
        <vt:lpwstr>_Toc515003774</vt:lpwstr>
      </vt:variant>
      <vt:variant>
        <vt:i4>1179703</vt:i4>
      </vt:variant>
      <vt:variant>
        <vt:i4>347</vt:i4>
      </vt:variant>
      <vt:variant>
        <vt:i4>0</vt:i4>
      </vt:variant>
      <vt:variant>
        <vt:i4>5</vt:i4>
      </vt:variant>
      <vt:variant>
        <vt:lpwstr/>
      </vt:variant>
      <vt:variant>
        <vt:lpwstr>_Toc515003773</vt:lpwstr>
      </vt:variant>
      <vt:variant>
        <vt:i4>1179703</vt:i4>
      </vt:variant>
      <vt:variant>
        <vt:i4>341</vt:i4>
      </vt:variant>
      <vt:variant>
        <vt:i4>0</vt:i4>
      </vt:variant>
      <vt:variant>
        <vt:i4>5</vt:i4>
      </vt:variant>
      <vt:variant>
        <vt:lpwstr/>
      </vt:variant>
      <vt:variant>
        <vt:lpwstr>_Toc515003772</vt:lpwstr>
      </vt:variant>
      <vt:variant>
        <vt:i4>1179703</vt:i4>
      </vt:variant>
      <vt:variant>
        <vt:i4>335</vt:i4>
      </vt:variant>
      <vt:variant>
        <vt:i4>0</vt:i4>
      </vt:variant>
      <vt:variant>
        <vt:i4>5</vt:i4>
      </vt:variant>
      <vt:variant>
        <vt:lpwstr/>
      </vt:variant>
      <vt:variant>
        <vt:lpwstr>_Toc515003771</vt:lpwstr>
      </vt:variant>
      <vt:variant>
        <vt:i4>1179703</vt:i4>
      </vt:variant>
      <vt:variant>
        <vt:i4>329</vt:i4>
      </vt:variant>
      <vt:variant>
        <vt:i4>0</vt:i4>
      </vt:variant>
      <vt:variant>
        <vt:i4>5</vt:i4>
      </vt:variant>
      <vt:variant>
        <vt:lpwstr/>
      </vt:variant>
      <vt:variant>
        <vt:lpwstr>_Toc515003770</vt:lpwstr>
      </vt:variant>
      <vt:variant>
        <vt:i4>1245239</vt:i4>
      </vt:variant>
      <vt:variant>
        <vt:i4>323</vt:i4>
      </vt:variant>
      <vt:variant>
        <vt:i4>0</vt:i4>
      </vt:variant>
      <vt:variant>
        <vt:i4>5</vt:i4>
      </vt:variant>
      <vt:variant>
        <vt:lpwstr/>
      </vt:variant>
      <vt:variant>
        <vt:lpwstr>_Toc515003769</vt:lpwstr>
      </vt:variant>
      <vt:variant>
        <vt:i4>1245239</vt:i4>
      </vt:variant>
      <vt:variant>
        <vt:i4>317</vt:i4>
      </vt:variant>
      <vt:variant>
        <vt:i4>0</vt:i4>
      </vt:variant>
      <vt:variant>
        <vt:i4>5</vt:i4>
      </vt:variant>
      <vt:variant>
        <vt:lpwstr/>
      </vt:variant>
      <vt:variant>
        <vt:lpwstr>_Toc515003768</vt:lpwstr>
      </vt:variant>
      <vt:variant>
        <vt:i4>1245239</vt:i4>
      </vt:variant>
      <vt:variant>
        <vt:i4>311</vt:i4>
      </vt:variant>
      <vt:variant>
        <vt:i4>0</vt:i4>
      </vt:variant>
      <vt:variant>
        <vt:i4>5</vt:i4>
      </vt:variant>
      <vt:variant>
        <vt:lpwstr/>
      </vt:variant>
      <vt:variant>
        <vt:lpwstr>_Toc515003767</vt:lpwstr>
      </vt:variant>
      <vt:variant>
        <vt:i4>1245239</vt:i4>
      </vt:variant>
      <vt:variant>
        <vt:i4>305</vt:i4>
      </vt:variant>
      <vt:variant>
        <vt:i4>0</vt:i4>
      </vt:variant>
      <vt:variant>
        <vt:i4>5</vt:i4>
      </vt:variant>
      <vt:variant>
        <vt:lpwstr/>
      </vt:variant>
      <vt:variant>
        <vt:lpwstr>_Toc515003766</vt:lpwstr>
      </vt:variant>
      <vt:variant>
        <vt:i4>1245239</vt:i4>
      </vt:variant>
      <vt:variant>
        <vt:i4>299</vt:i4>
      </vt:variant>
      <vt:variant>
        <vt:i4>0</vt:i4>
      </vt:variant>
      <vt:variant>
        <vt:i4>5</vt:i4>
      </vt:variant>
      <vt:variant>
        <vt:lpwstr/>
      </vt:variant>
      <vt:variant>
        <vt:lpwstr>_Toc515003765</vt:lpwstr>
      </vt:variant>
      <vt:variant>
        <vt:i4>1245239</vt:i4>
      </vt:variant>
      <vt:variant>
        <vt:i4>293</vt:i4>
      </vt:variant>
      <vt:variant>
        <vt:i4>0</vt:i4>
      </vt:variant>
      <vt:variant>
        <vt:i4>5</vt:i4>
      </vt:variant>
      <vt:variant>
        <vt:lpwstr/>
      </vt:variant>
      <vt:variant>
        <vt:lpwstr>_Toc515003764</vt:lpwstr>
      </vt:variant>
      <vt:variant>
        <vt:i4>1245239</vt:i4>
      </vt:variant>
      <vt:variant>
        <vt:i4>287</vt:i4>
      </vt:variant>
      <vt:variant>
        <vt:i4>0</vt:i4>
      </vt:variant>
      <vt:variant>
        <vt:i4>5</vt:i4>
      </vt:variant>
      <vt:variant>
        <vt:lpwstr/>
      </vt:variant>
      <vt:variant>
        <vt:lpwstr>_Toc515003763</vt:lpwstr>
      </vt:variant>
      <vt:variant>
        <vt:i4>1245239</vt:i4>
      </vt:variant>
      <vt:variant>
        <vt:i4>281</vt:i4>
      </vt:variant>
      <vt:variant>
        <vt:i4>0</vt:i4>
      </vt:variant>
      <vt:variant>
        <vt:i4>5</vt:i4>
      </vt:variant>
      <vt:variant>
        <vt:lpwstr/>
      </vt:variant>
      <vt:variant>
        <vt:lpwstr>_Toc515003762</vt:lpwstr>
      </vt:variant>
      <vt:variant>
        <vt:i4>1245239</vt:i4>
      </vt:variant>
      <vt:variant>
        <vt:i4>275</vt:i4>
      </vt:variant>
      <vt:variant>
        <vt:i4>0</vt:i4>
      </vt:variant>
      <vt:variant>
        <vt:i4>5</vt:i4>
      </vt:variant>
      <vt:variant>
        <vt:lpwstr/>
      </vt:variant>
      <vt:variant>
        <vt:lpwstr>_Toc515003761</vt:lpwstr>
      </vt:variant>
      <vt:variant>
        <vt:i4>1245239</vt:i4>
      </vt:variant>
      <vt:variant>
        <vt:i4>269</vt:i4>
      </vt:variant>
      <vt:variant>
        <vt:i4>0</vt:i4>
      </vt:variant>
      <vt:variant>
        <vt:i4>5</vt:i4>
      </vt:variant>
      <vt:variant>
        <vt:lpwstr/>
      </vt:variant>
      <vt:variant>
        <vt:lpwstr>_Toc515003760</vt:lpwstr>
      </vt:variant>
      <vt:variant>
        <vt:i4>1048631</vt:i4>
      </vt:variant>
      <vt:variant>
        <vt:i4>263</vt:i4>
      </vt:variant>
      <vt:variant>
        <vt:i4>0</vt:i4>
      </vt:variant>
      <vt:variant>
        <vt:i4>5</vt:i4>
      </vt:variant>
      <vt:variant>
        <vt:lpwstr/>
      </vt:variant>
      <vt:variant>
        <vt:lpwstr>_Toc515003759</vt:lpwstr>
      </vt:variant>
      <vt:variant>
        <vt:i4>1048631</vt:i4>
      </vt:variant>
      <vt:variant>
        <vt:i4>257</vt:i4>
      </vt:variant>
      <vt:variant>
        <vt:i4>0</vt:i4>
      </vt:variant>
      <vt:variant>
        <vt:i4>5</vt:i4>
      </vt:variant>
      <vt:variant>
        <vt:lpwstr/>
      </vt:variant>
      <vt:variant>
        <vt:lpwstr>_Toc515003758</vt:lpwstr>
      </vt:variant>
      <vt:variant>
        <vt:i4>1048631</vt:i4>
      </vt:variant>
      <vt:variant>
        <vt:i4>251</vt:i4>
      </vt:variant>
      <vt:variant>
        <vt:i4>0</vt:i4>
      </vt:variant>
      <vt:variant>
        <vt:i4>5</vt:i4>
      </vt:variant>
      <vt:variant>
        <vt:lpwstr/>
      </vt:variant>
      <vt:variant>
        <vt:lpwstr>_Toc515003757</vt:lpwstr>
      </vt:variant>
      <vt:variant>
        <vt:i4>1048631</vt:i4>
      </vt:variant>
      <vt:variant>
        <vt:i4>245</vt:i4>
      </vt:variant>
      <vt:variant>
        <vt:i4>0</vt:i4>
      </vt:variant>
      <vt:variant>
        <vt:i4>5</vt:i4>
      </vt:variant>
      <vt:variant>
        <vt:lpwstr/>
      </vt:variant>
      <vt:variant>
        <vt:lpwstr>_Toc515003756</vt:lpwstr>
      </vt:variant>
      <vt:variant>
        <vt:i4>1048631</vt:i4>
      </vt:variant>
      <vt:variant>
        <vt:i4>239</vt:i4>
      </vt:variant>
      <vt:variant>
        <vt:i4>0</vt:i4>
      </vt:variant>
      <vt:variant>
        <vt:i4>5</vt:i4>
      </vt:variant>
      <vt:variant>
        <vt:lpwstr/>
      </vt:variant>
      <vt:variant>
        <vt:lpwstr>_Toc515003755</vt:lpwstr>
      </vt:variant>
      <vt:variant>
        <vt:i4>1048631</vt:i4>
      </vt:variant>
      <vt:variant>
        <vt:i4>233</vt:i4>
      </vt:variant>
      <vt:variant>
        <vt:i4>0</vt:i4>
      </vt:variant>
      <vt:variant>
        <vt:i4>5</vt:i4>
      </vt:variant>
      <vt:variant>
        <vt:lpwstr/>
      </vt:variant>
      <vt:variant>
        <vt:lpwstr>_Toc515003754</vt:lpwstr>
      </vt:variant>
      <vt:variant>
        <vt:i4>1048631</vt:i4>
      </vt:variant>
      <vt:variant>
        <vt:i4>227</vt:i4>
      </vt:variant>
      <vt:variant>
        <vt:i4>0</vt:i4>
      </vt:variant>
      <vt:variant>
        <vt:i4>5</vt:i4>
      </vt:variant>
      <vt:variant>
        <vt:lpwstr/>
      </vt:variant>
      <vt:variant>
        <vt:lpwstr>_Toc515003753</vt:lpwstr>
      </vt:variant>
      <vt:variant>
        <vt:i4>1048631</vt:i4>
      </vt:variant>
      <vt:variant>
        <vt:i4>221</vt:i4>
      </vt:variant>
      <vt:variant>
        <vt:i4>0</vt:i4>
      </vt:variant>
      <vt:variant>
        <vt:i4>5</vt:i4>
      </vt:variant>
      <vt:variant>
        <vt:lpwstr/>
      </vt:variant>
      <vt:variant>
        <vt:lpwstr>_Toc515003752</vt:lpwstr>
      </vt:variant>
      <vt:variant>
        <vt:i4>1048631</vt:i4>
      </vt:variant>
      <vt:variant>
        <vt:i4>215</vt:i4>
      </vt:variant>
      <vt:variant>
        <vt:i4>0</vt:i4>
      </vt:variant>
      <vt:variant>
        <vt:i4>5</vt:i4>
      </vt:variant>
      <vt:variant>
        <vt:lpwstr/>
      </vt:variant>
      <vt:variant>
        <vt:lpwstr>_Toc515003751</vt:lpwstr>
      </vt:variant>
      <vt:variant>
        <vt:i4>1048631</vt:i4>
      </vt:variant>
      <vt:variant>
        <vt:i4>209</vt:i4>
      </vt:variant>
      <vt:variant>
        <vt:i4>0</vt:i4>
      </vt:variant>
      <vt:variant>
        <vt:i4>5</vt:i4>
      </vt:variant>
      <vt:variant>
        <vt:lpwstr/>
      </vt:variant>
      <vt:variant>
        <vt:lpwstr>_Toc515003750</vt:lpwstr>
      </vt:variant>
      <vt:variant>
        <vt:i4>1114167</vt:i4>
      </vt:variant>
      <vt:variant>
        <vt:i4>203</vt:i4>
      </vt:variant>
      <vt:variant>
        <vt:i4>0</vt:i4>
      </vt:variant>
      <vt:variant>
        <vt:i4>5</vt:i4>
      </vt:variant>
      <vt:variant>
        <vt:lpwstr/>
      </vt:variant>
      <vt:variant>
        <vt:lpwstr>_Toc515003749</vt:lpwstr>
      </vt:variant>
      <vt:variant>
        <vt:i4>1114167</vt:i4>
      </vt:variant>
      <vt:variant>
        <vt:i4>197</vt:i4>
      </vt:variant>
      <vt:variant>
        <vt:i4>0</vt:i4>
      </vt:variant>
      <vt:variant>
        <vt:i4>5</vt:i4>
      </vt:variant>
      <vt:variant>
        <vt:lpwstr/>
      </vt:variant>
      <vt:variant>
        <vt:lpwstr>_Toc515003748</vt:lpwstr>
      </vt:variant>
      <vt:variant>
        <vt:i4>1114167</vt:i4>
      </vt:variant>
      <vt:variant>
        <vt:i4>191</vt:i4>
      </vt:variant>
      <vt:variant>
        <vt:i4>0</vt:i4>
      </vt:variant>
      <vt:variant>
        <vt:i4>5</vt:i4>
      </vt:variant>
      <vt:variant>
        <vt:lpwstr/>
      </vt:variant>
      <vt:variant>
        <vt:lpwstr>_Toc515003747</vt:lpwstr>
      </vt:variant>
      <vt:variant>
        <vt:i4>1114167</vt:i4>
      </vt:variant>
      <vt:variant>
        <vt:i4>185</vt:i4>
      </vt:variant>
      <vt:variant>
        <vt:i4>0</vt:i4>
      </vt:variant>
      <vt:variant>
        <vt:i4>5</vt:i4>
      </vt:variant>
      <vt:variant>
        <vt:lpwstr/>
      </vt:variant>
      <vt:variant>
        <vt:lpwstr>_Toc515003746</vt:lpwstr>
      </vt:variant>
      <vt:variant>
        <vt:i4>1114167</vt:i4>
      </vt:variant>
      <vt:variant>
        <vt:i4>179</vt:i4>
      </vt:variant>
      <vt:variant>
        <vt:i4>0</vt:i4>
      </vt:variant>
      <vt:variant>
        <vt:i4>5</vt:i4>
      </vt:variant>
      <vt:variant>
        <vt:lpwstr/>
      </vt:variant>
      <vt:variant>
        <vt:lpwstr>_Toc515003745</vt:lpwstr>
      </vt:variant>
      <vt:variant>
        <vt:i4>1114167</vt:i4>
      </vt:variant>
      <vt:variant>
        <vt:i4>173</vt:i4>
      </vt:variant>
      <vt:variant>
        <vt:i4>0</vt:i4>
      </vt:variant>
      <vt:variant>
        <vt:i4>5</vt:i4>
      </vt:variant>
      <vt:variant>
        <vt:lpwstr/>
      </vt:variant>
      <vt:variant>
        <vt:lpwstr>_Toc515003744</vt:lpwstr>
      </vt:variant>
      <vt:variant>
        <vt:i4>1114167</vt:i4>
      </vt:variant>
      <vt:variant>
        <vt:i4>167</vt:i4>
      </vt:variant>
      <vt:variant>
        <vt:i4>0</vt:i4>
      </vt:variant>
      <vt:variant>
        <vt:i4>5</vt:i4>
      </vt:variant>
      <vt:variant>
        <vt:lpwstr/>
      </vt:variant>
      <vt:variant>
        <vt:lpwstr>_Toc515003743</vt:lpwstr>
      </vt:variant>
      <vt:variant>
        <vt:i4>1114167</vt:i4>
      </vt:variant>
      <vt:variant>
        <vt:i4>161</vt:i4>
      </vt:variant>
      <vt:variant>
        <vt:i4>0</vt:i4>
      </vt:variant>
      <vt:variant>
        <vt:i4>5</vt:i4>
      </vt:variant>
      <vt:variant>
        <vt:lpwstr/>
      </vt:variant>
      <vt:variant>
        <vt:lpwstr>_Toc515003742</vt:lpwstr>
      </vt:variant>
      <vt:variant>
        <vt:i4>1114167</vt:i4>
      </vt:variant>
      <vt:variant>
        <vt:i4>155</vt:i4>
      </vt:variant>
      <vt:variant>
        <vt:i4>0</vt:i4>
      </vt:variant>
      <vt:variant>
        <vt:i4>5</vt:i4>
      </vt:variant>
      <vt:variant>
        <vt:lpwstr/>
      </vt:variant>
      <vt:variant>
        <vt:lpwstr>_Toc515003741</vt:lpwstr>
      </vt:variant>
      <vt:variant>
        <vt:i4>1114167</vt:i4>
      </vt:variant>
      <vt:variant>
        <vt:i4>149</vt:i4>
      </vt:variant>
      <vt:variant>
        <vt:i4>0</vt:i4>
      </vt:variant>
      <vt:variant>
        <vt:i4>5</vt:i4>
      </vt:variant>
      <vt:variant>
        <vt:lpwstr/>
      </vt:variant>
      <vt:variant>
        <vt:lpwstr>_Toc515003740</vt:lpwstr>
      </vt:variant>
      <vt:variant>
        <vt:i4>1441847</vt:i4>
      </vt:variant>
      <vt:variant>
        <vt:i4>143</vt:i4>
      </vt:variant>
      <vt:variant>
        <vt:i4>0</vt:i4>
      </vt:variant>
      <vt:variant>
        <vt:i4>5</vt:i4>
      </vt:variant>
      <vt:variant>
        <vt:lpwstr/>
      </vt:variant>
      <vt:variant>
        <vt:lpwstr>_Toc515003739</vt:lpwstr>
      </vt:variant>
      <vt:variant>
        <vt:i4>1441847</vt:i4>
      </vt:variant>
      <vt:variant>
        <vt:i4>137</vt:i4>
      </vt:variant>
      <vt:variant>
        <vt:i4>0</vt:i4>
      </vt:variant>
      <vt:variant>
        <vt:i4>5</vt:i4>
      </vt:variant>
      <vt:variant>
        <vt:lpwstr/>
      </vt:variant>
      <vt:variant>
        <vt:lpwstr>_Toc515003738</vt:lpwstr>
      </vt:variant>
      <vt:variant>
        <vt:i4>1441847</vt:i4>
      </vt:variant>
      <vt:variant>
        <vt:i4>131</vt:i4>
      </vt:variant>
      <vt:variant>
        <vt:i4>0</vt:i4>
      </vt:variant>
      <vt:variant>
        <vt:i4>5</vt:i4>
      </vt:variant>
      <vt:variant>
        <vt:lpwstr/>
      </vt:variant>
      <vt:variant>
        <vt:lpwstr>_Toc515003737</vt:lpwstr>
      </vt:variant>
      <vt:variant>
        <vt:i4>1441847</vt:i4>
      </vt:variant>
      <vt:variant>
        <vt:i4>125</vt:i4>
      </vt:variant>
      <vt:variant>
        <vt:i4>0</vt:i4>
      </vt:variant>
      <vt:variant>
        <vt:i4>5</vt:i4>
      </vt:variant>
      <vt:variant>
        <vt:lpwstr/>
      </vt:variant>
      <vt:variant>
        <vt:lpwstr>_Toc515003736</vt:lpwstr>
      </vt:variant>
      <vt:variant>
        <vt:i4>1441847</vt:i4>
      </vt:variant>
      <vt:variant>
        <vt:i4>119</vt:i4>
      </vt:variant>
      <vt:variant>
        <vt:i4>0</vt:i4>
      </vt:variant>
      <vt:variant>
        <vt:i4>5</vt:i4>
      </vt:variant>
      <vt:variant>
        <vt:lpwstr/>
      </vt:variant>
      <vt:variant>
        <vt:lpwstr>_Toc515003735</vt:lpwstr>
      </vt:variant>
      <vt:variant>
        <vt:i4>1441847</vt:i4>
      </vt:variant>
      <vt:variant>
        <vt:i4>113</vt:i4>
      </vt:variant>
      <vt:variant>
        <vt:i4>0</vt:i4>
      </vt:variant>
      <vt:variant>
        <vt:i4>5</vt:i4>
      </vt:variant>
      <vt:variant>
        <vt:lpwstr/>
      </vt:variant>
      <vt:variant>
        <vt:lpwstr>_Toc515003734</vt:lpwstr>
      </vt:variant>
      <vt:variant>
        <vt:i4>1441847</vt:i4>
      </vt:variant>
      <vt:variant>
        <vt:i4>107</vt:i4>
      </vt:variant>
      <vt:variant>
        <vt:i4>0</vt:i4>
      </vt:variant>
      <vt:variant>
        <vt:i4>5</vt:i4>
      </vt:variant>
      <vt:variant>
        <vt:lpwstr/>
      </vt:variant>
      <vt:variant>
        <vt:lpwstr>_Toc515003733</vt:lpwstr>
      </vt:variant>
      <vt:variant>
        <vt:i4>1441847</vt:i4>
      </vt:variant>
      <vt:variant>
        <vt:i4>101</vt:i4>
      </vt:variant>
      <vt:variant>
        <vt:i4>0</vt:i4>
      </vt:variant>
      <vt:variant>
        <vt:i4>5</vt:i4>
      </vt:variant>
      <vt:variant>
        <vt:lpwstr/>
      </vt:variant>
      <vt:variant>
        <vt:lpwstr>_Toc515003732</vt:lpwstr>
      </vt:variant>
      <vt:variant>
        <vt:i4>1441847</vt:i4>
      </vt:variant>
      <vt:variant>
        <vt:i4>95</vt:i4>
      </vt:variant>
      <vt:variant>
        <vt:i4>0</vt:i4>
      </vt:variant>
      <vt:variant>
        <vt:i4>5</vt:i4>
      </vt:variant>
      <vt:variant>
        <vt:lpwstr/>
      </vt:variant>
      <vt:variant>
        <vt:lpwstr>_Toc515003731</vt:lpwstr>
      </vt:variant>
      <vt:variant>
        <vt:i4>1441847</vt:i4>
      </vt:variant>
      <vt:variant>
        <vt:i4>89</vt:i4>
      </vt:variant>
      <vt:variant>
        <vt:i4>0</vt:i4>
      </vt:variant>
      <vt:variant>
        <vt:i4>5</vt:i4>
      </vt:variant>
      <vt:variant>
        <vt:lpwstr/>
      </vt:variant>
      <vt:variant>
        <vt:lpwstr>_Toc515003730</vt:lpwstr>
      </vt:variant>
      <vt:variant>
        <vt:i4>1507383</vt:i4>
      </vt:variant>
      <vt:variant>
        <vt:i4>83</vt:i4>
      </vt:variant>
      <vt:variant>
        <vt:i4>0</vt:i4>
      </vt:variant>
      <vt:variant>
        <vt:i4>5</vt:i4>
      </vt:variant>
      <vt:variant>
        <vt:lpwstr/>
      </vt:variant>
      <vt:variant>
        <vt:lpwstr>_Toc515003729</vt:lpwstr>
      </vt:variant>
      <vt:variant>
        <vt:i4>1507383</vt:i4>
      </vt:variant>
      <vt:variant>
        <vt:i4>77</vt:i4>
      </vt:variant>
      <vt:variant>
        <vt:i4>0</vt:i4>
      </vt:variant>
      <vt:variant>
        <vt:i4>5</vt:i4>
      </vt:variant>
      <vt:variant>
        <vt:lpwstr/>
      </vt:variant>
      <vt:variant>
        <vt:lpwstr>_Toc515003728</vt:lpwstr>
      </vt:variant>
      <vt:variant>
        <vt:i4>1507383</vt:i4>
      </vt:variant>
      <vt:variant>
        <vt:i4>71</vt:i4>
      </vt:variant>
      <vt:variant>
        <vt:i4>0</vt:i4>
      </vt:variant>
      <vt:variant>
        <vt:i4>5</vt:i4>
      </vt:variant>
      <vt:variant>
        <vt:lpwstr/>
      </vt:variant>
      <vt:variant>
        <vt:lpwstr>_Toc515003727</vt:lpwstr>
      </vt:variant>
      <vt:variant>
        <vt:i4>1507383</vt:i4>
      </vt:variant>
      <vt:variant>
        <vt:i4>65</vt:i4>
      </vt:variant>
      <vt:variant>
        <vt:i4>0</vt:i4>
      </vt:variant>
      <vt:variant>
        <vt:i4>5</vt:i4>
      </vt:variant>
      <vt:variant>
        <vt:lpwstr/>
      </vt:variant>
      <vt:variant>
        <vt:lpwstr>_Toc515003726</vt:lpwstr>
      </vt:variant>
      <vt:variant>
        <vt:i4>1507383</vt:i4>
      </vt:variant>
      <vt:variant>
        <vt:i4>59</vt:i4>
      </vt:variant>
      <vt:variant>
        <vt:i4>0</vt:i4>
      </vt:variant>
      <vt:variant>
        <vt:i4>5</vt:i4>
      </vt:variant>
      <vt:variant>
        <vt:lpwstr/>
      </vt:variant>
      <vt:variant>
        <vt:lpwstr>_Toc515003725</vt:lpwstr>
      </vt:variant>
      <vt:variant>
        <vt:i4>1507383</vt:i4>
      </vt:variant>
      <vt:variant>
        <vt:i4>53</vt:i4>
      </vt:variant>
      <vt:variant>
        <vt:i4>0</vt:i4>
      </vt:variant>
      <vt:variant>
        <vt:i4>5</vt:i4>
      </vt:variant>
      <vt:variant>
        <vt:lpwstr/>
      </vt:variant>
      <vt:variant>
        <vt:lpwstr>_Toc515003724</vt:lpwstr>
      </vt:variant>
      <vt:variant>
        <vt:i4>1507383</vt:i4>
      </vt:variant>
      <vt:variant>
        <vt:i4>47</vt:i4>
      </vt:variant>
      <vt:variant>
        <vt:i4>0</vt:i4>
      </vt:variant>
      <vt:variant>
        <vt:i4>5</vt:i4>
      </vt:variant>
      <vt:variant>
        <vt:lpwstr/>
      </vt:variant>
      <vt:variant>
        <vt:lpwstr>_Toc515003723</vt:lpwstr>
      </vt:variant>
      <vt:variant>
        <vt:i4>1507383</vt:i4>
      </vt:variant>
      <vt:variant>
        <vt:i4>41</vt:i4>
      </vt:variant>
      <vt:variant>
        <vt:i4>0</vt:i4>
      </vt:variant>
      <vt:variant>
        <vt:i4>5</vt:i4>
      </vt:variant>
      <vt:variant>
        <vt:lpwstr/>
      </vt:variant>
      <vt:variant>
        <vt:lpwstr>_Toc515003722</vt:lpwstr>
      </vt:variant>
      <vt:variant>
        <vt:i4>1507383</vt:i4>
      </vt:variant>
      <vt:variant>
        <vt:i4>35</vt:i4>
      </vt:variant>
      <vt:variant>
        <vt:i4>0</vt:i4>
      </vt:variant>
      <vt:variant>
        <vt:i4>5</vt:i4>
      </vt:variant>
      <vt:variant>
        <vt:lpwstr/>
      </vt:variant>
      <vt:variant>
        <vt:lpwstr>_Toc515003721</vt:lpwstr>
      </vt:variant>
      <vt:variant>
        <vt:i4>1507383</vt:i4>
      </vt:variant>
      <vt:variant>
        <vt:i4>29</vt:i4>
      </vt:variant>
      <vt:variant>
        <vt:i4>0</vt:i4>
      </vt:variant>
      <vt:variant>
        <vt:i4>5</vt:i4>
      </vt:variant>
      <vt:variant>
        <vt:lpwstr/>
      </vt:variant>
      <vt:variant>
        <vt:lpwstr>_Toc515003720</vt:lpwstr>
      </vt:variant>
      <vt:variant>
        <vt:i4>1310775</vt:i4>
      </vt:variant>
      <vt:variant>
        <vt:i4>23</vt:i4>
      </vt:variant>
      <vt:variant>
        <vt:i4>0</vt:i4>
      </vt:variant>
      <vt:variant>
        <vt:i4>5</vt:i4>
      </vt:variant>
      <vt:variant>
        <vt:lpwstr/>
      </vt:variant>
      <vt:variant>
        <vt:lpwstr>_Toc515003719</vt:lpwstr>
      </vt:variant>
      <vt:variant>
        <vt:i4>1310775</vt:i4>
      </vt:variant>
      <vt:variant>
        <vt:i4>17</vt:i4>
      </vt:variant>
      <vt:variant>
        <vt:i4>0</vt:i4>
      </vt:variant>
      <vt:variant>
        <vt:i4>5</vt:i4>
      </vt:variant>
      <vt:variant>
        <vt:lpwstr/>
      </vt:variant>
      <vt:variant>
        <vt:lpwstr>_Toc515003718</vt:lpwstr>
      </vt:variant>
      <vt:variant>
        <vt:i4>1310775</vt:i4>
      </vt:variant>
      <vt:variant>
        <vt:i4>11</vt:i4>
      </vt:variant>
      <vt:variant>
        <vt:i4>0</vt:i4>
      </vt:variant>
      <vt:variant>
        <vt:i4>5</vt:i4>
      </vt:variant>
      <vt:variant>
        <vt:lpwstr/>
      </vt:variant>
      <vt:variant>
        <vt:lpwstr>_Toc515003717</vt:lpwstr>
      </vt:variant>
      <vt:variant>
        <vt:i4>1310775</vt:i4>
      </vt:variant>
      <vt:variant>
        <vt:i4>5</vt:i4>
      </vt:variant>
      <vt:variant>
        <vt:i4>0</vt:i4>
      </vt:variant>
      <vt:variant>
        <vt:i4>5</vt:i4>
      </vt:variant>
      <vt:variant>
        <vt:lpwstr/>
      </vt:variant>
      <vt:variant>
        <vt:lpwstr>_Toc515003716</vt:lpwstr>
      </vt:variant>
      <vt:variant>
        <vt:i4>1769528</vt:i4>
      </vt:variant>
      <vt:variant>
        <vt:i4>0</vt:i4>
      </vt:variant>
      <vt:variant>
        <vt:i4>0</vt:i4>
      </vt:variant>
      <vt:variant>
        <vt:i4>5</vt:i4>
      </vt:variant>
      <vt:variant>
        <vt:lpwstr>mailto:info@infraplanas.lt</vt:lpwstr>
      </vt:variant>
      <vt:variant>
        <vt:lpwstr/>
      </vt:variant>
      <vt:variant>
        <vt:i4>327769</vt:i4>
      </vt:variant>
      <vt:variant>
        <vt:i4>0</vt:i4>
      </vt:variant>
      <vt:variant>
        <vt:i4>0</vt:i4>
      </vt:variant>
      <vt:variant>
        <vt:i4>5</vt:i4>
      </vt:variant>
      <vt:variant>
        <vt:lpwstr>http://oras.gamta.lt/cms/index?rubricId=91bd9d52-6c5a-4b6f-88c6-b5d0cd377777</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161720120403</dc:creator>
  <cp:lastModifiedBy>Vartotojas</cp:lastModifiedBy>
  <cp:revision>2</cp:revision>
  <cp:lastPrinted>2018-05-31T12:02:00Z</cp:lastPrinted>
  <dcterms:created xsi:type="dcterms:W3CDTF">2018-07-04T06:57:00Z</dcterms:created>
  <dcterms:modified xsi:type="dcterms:W3CDTF">2018-07-04T06:57:00Z</dcterms:modified>
</cp:coreProperties>
</file>